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952A" w14:textId="4AD22E58" w:rsidR="004F630F" w:rsidRDefault="004F630F" w:rsidP="007B75CF">
      <w:pPr>
        <w:rPr>
          <w:b/>
          <w:bCs w:val="0"/>
        </w:rPr>
      </w:pPr>
      <w:bookmarkStart w:id="0" w:name="_GoBack"/>
      <w:bookmarkEnd w:id="0"/>
      <w:r w:rsidRPr="002D12B7">
        <w:rPr>
          <w:b/>
          <w:bCs w:val="0"/>
        </w:rPr>
        <w:t xml:space="preserve">Quick Reference Guide for </w:t>
      </w:r>
      <w:r w:rsidR="00761461">
        <w:rPr>
          <w:b/>
          <w:bCs w:val="0"/>
        </w:rPr>
        <w:t>Appendix 2 HSC monitoring confirmation</w:t>
      </w:r>
      <w:r w:rsidRPr="002D12B7">
        <w:rPr>
          <w:b/>
          <w:bCs w:val="0"/>
        </w:rPr>
        <w:t xml:space="preserve"> in </w:t>
      </w:r>
      <w:r w:rsidR="00E8294B" w:rsidRPr="002D12B7">
        <w:rPr>
          <w:b/>
          <w:bCs w:val="0"/>
        </w:rPr>
        <w:t>SPaRO</w:t>
      </w:r>
    </w:p>
    <w:p w14:paraId="2EB98388" w14:textId="2E05C767" w:rsidR="002428D6" w:rsidRPr="00632388" w:rsidRDefault="002428D6" w:rsidP="002428D6">
      <w:pPr>
        <w:spacing w:after="0"/>
      </w:pP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33C8086A" w14:textId="77777777" w:rsidTr="002428D6">
        <w:tc>
          <w:tcPr>
            <w:tcW w:w="1555" w:type="dxa"/>
          </w:tcPr>
          <w:p w14:paraId="59A1554B" w14:textId="25D8D258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11D7B523" w14:textId="77777777" w:rsidR="00A91480" w:rsidRPr="00A91480" w:rsidRDefault="00A91480" w:rsidP="007B75CF">
            <w:r w:rsidRPr="00A91480">
              <w:t xml:space="preserve">In SPaRO select the </w:t>
            </w:r>
            <w:r w:rsidRPr="007B75CF">
              <w:t>Curriculum</w:t>
            </w:r>
            <w:r w:rsidRPr="00A91480">
              <w:t xml:space="preserve"> tab</w:t>
            </w:r>
          </w:p>
          <w:p w14:paraId="1D52160F" w14:textId="353F8B10" w:rsidR="00A831F8" w:rsidRPr="00A91480" w:rsidRDefault="00A831F8" w:rsidP="00B70C8C">
            <w:pPr>
              <w:spacing w:after="60"/>
            </w:pPr>
            <w:r w:rsidRPr="00A831F8">
              <w:rPr>
                <w:noProof/>
                <w:lang w:eastAsia="en-AU"/>
              </w:rPr>
              <w:drawing>
                <wp:inline distT="0" distB="0" distL="0" distR="0" wp14:anchorId="61C6C518" wp14:editId="63AA1F1F">
                  <wp:extent cx="4989195" cy="428625"/>
                  <wp:effectExtent l="0" t="0" r="1905" b="9525"/>
                  <wp:docPr id="24" name="Picture 24" descr="Screen shot of SPaRO top menu. The Curriculum tab on the far right of the SPaRO top menu is highlighted with a thick red surrounding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618CB061" w14:textId="77777777" w:rsidTr="002428D6">
        <w:tc>
          <w:tcPr>
            <w:tcW w:w="1555" w:type="dxa"/>
          </w:tcPr>
          <w:p w14:paraId="1BF79537" w14:textId="1F378C02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28F3ED21" w14:textId="38810153" w:rsidR="00A91480" w:rsidRDefault="00B512ED" w:rsidP="000A55C8">
            <w:pPr>
              <w:spacing w:after="0"/>
            </w:pPr>
            <w:r>
              <w:t xml:space="preserve">Select HSC on the </w:t>
            </w:r>
            <w:r w:rsidR="00FF6809" w:rsidRPr="009E11E4">
              <w:t>left-hand</w:t>
            </w:r>
            <w:r w:rsidR="009E11E4" w:rsidRPr="009E11E4">
              <w:t xml:space="preserve"> menu </w:t>
            </w:r>
            <w:r>
              <w:t>and then</w:t>
            </w:r>
            <w:r w:rsidR="009E11E4" w:rsidRPr="009E11E4">
              <w:t xml:space="preserve"> HSC </w:t>
            </w:r>
            <w:r w:rsidR="00177D75">
              <w:t>Appendix 2</w:t>
            </w:r>
          </w:p>
          <w:p w14:paraId="04241622" w14:textId="4734DB84" w:rsidR="00B512ED" w:rsidRPr="00A91480" w:rsidRDefault="00177D75" w:rsidP="000C2BBE">
            <w:pPr>
              <w:spacing w:after="0"/>
            </w:pPr>
            <w:r w:rsidRPr="00177D75">
              <w:rPr>
                <w:noProof/>
                <w:lang w:eastAsia="en-AU"/>
              </w:rPr>
              <w:drawing>
                <wp:inline distT="0" distB="0" distL="0" distR="0" wp14:anchorId="51D6301E" wp14:editId="5AD1A1C4">
                  <wp:extent cx="4657725" cy="11193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841" cy="11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75" w:rsidRPr="00A91480" w14:paraId="338E48F7" w14:textId="77777777" w:rsidTr="002428D6">
        <w:tc>
          <w:tcPr>
            <w:tcW w:w="1555" w:type="dxa"/>
          </w:tcPr>
          <w:p w14:paraId="337670B0" w14:textId="77777777" w:rsidR="00177D75" w:rsidRDefault="00177D75" w:rsidP="007B75CF"/>
        </w:tc>
        <w:tc>
          <w:tcPr>
            <w:tcW w:w="8073" w:type="dxa"/>
          </w:tcPr>
          <w:p w14:paraId="47CE7716" w14:textId="4D2D25F3" w:rsidR="00177D75" w:rsidRDefault="00612FFC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E86C" wp14:editId="557DAEB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266065</wp:posOffset>
                      </wp:positionV>
                      <wp:extent cx="1476375" cy="238125"/>
                      <wp:effectExtent l="19050" t="19050" r="28575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1C704" id="Rectangle: Rounded Corners 21" o:spid="_x0000_s1026" style="position:absolute;margin-left:-1.1pt;margin-top:20.95pt;width:11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nfqQIAAKcFAAAOAAAAZHJzL2Uyb0RvYy54bWysVEtv2zAMvg/YfxB0X/1o0nZGnSJI0WFA&#10;0QZth54VWYoNyKImKXGyXz9KfjToih2G+SBLIvmR/ETy+ubQKrIX1jWgS5qdpZQIzaFq9LakP17u&#10;vlxR4jzTFVOgRUmPwtGbxedP150pRA41qEpYgiDaFZ0pae29KZLE8Vq0zJ2BERqFEmzLPB7tNqks&#10;6xC9VUmephdJB7YyFrhwDm9veyFdRHwpBfePUjrhiSopxubjauO6CWuyuGbF1jJTN3wIg/1DFC1r&#10;NDqdoG6ZZ2Rnmz+g2oZbcCD9GYc2ASkbLmIOmE2WvsvmuWZGxFyQHGcmmtz/g+UP+7UlTVXSPKNE&#10;sxbf6AlZY3qrREGeYKcrUZEVWI2PTFAJGeuMK9Dw2aztcHK4DekfpG3DHxMjh8jycWJZHDzheJnN&#10;Li/OL+eUcJTl51dZPg+gyZu1sc5/E9CSsCmpDUGEoCLDbH/vfK8/6gWPGu4apfCeFUqTrqQInKbR&#10;woFqqiANQme3m5WyZM+wIlZp+AbvJ2oYi9IYUki0Ty3u/FGJ3sGTkEgaJpP3HkK5igmWcS60z3pR&#10;zSrRe5ufOhstYuJKI2BAlhjlhD0AjJo9yIjdMzDoB1MRq30yHlL/m/FkET2D9pNx22iwH2WmMKvB&#10;c68/ktRTE1jaQHXEkrLQ95oz/K7BZ7xnzq+ZxebCNsSB4R9xkQrwpWDYUVKD/fXRfdDHmkcpJR02&#10;a0ndzx2zghL1XWM3fM1ms9Dd8TCbX+Z4sKeSzalE79oV4OtjwWN0cRv0vRq30kL7inNlGbyiiGmO&#10;vkvKvR0PK98PEZxMXCyXUQ072jB/r58ND+CB1VChL4dXZs1Qyx674AHGxmbFu2rudYOlhuXOg2xi&#10;qb/xOvCN0yAWzjC5wrg5PUett/m6+A0AAP//AwBQSwMEFAAGAAgAAAAhADWHIVjeAAAACAEAAA8A&#10;AABkcnMvZG93bnJldi54bWxMj8FOwzAQRO9I/IO1SNxap25FScimQkggJA4VhQ9wYzeOsNep7Sbh&#10;7zEnOI5mNPOm3s3OslGH2HtCWC0LYJpar3rqED4/nhf3wGKSpKT1pBG+dYRdc31Vy0r5id71eEgd&#10;yyUUK4lgUhoqzmNrtJNx6QdN2Tv54GTKMnRcBTnlcme5KIo77mRPecHIQT8Z3X4dLg7hVZzHfYhm&#10;b0/KnqcXvi27t4B4ezM/PgBLek5/YfjFz+jQZKajv5CKzCIshMhJhM2qBJZ9sS7WwI4I23IDvKn5&#10;/wPNDwAAAP//AwBQSwECLQAUAAYACAAAACEAtoM4kv4AAADhAQAAEwAAAAAAAAAAAAAAAAAAAAAA&#10;W0NvbnRlbnRfVHlwZXNdLnhtbFBLAQItABQABgAIAAAAIQA4/SH/1gAAAJQBAAALAAAAAAAAAAAA&#10;AAAAAC8BAABfcmVscy8ucmVsc1BLAQItABQABgAIAAAAIQAOvqnfqQIAAKcFAAAOAAAAAAAAAAAA&#10;AAAAAC4CAABkcnMvZTJvRG9jLnhtbFBLAQItABQABgAIAAAAIQA1hyFY3gAAAAgBAAAPAAAAAAAA&#10;AAAAAAAAAAMFAABkcnMvZG93bnJldi54bWxQSwUGAAAAAAQABADzAAAADg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6579D3">
              <w:t xml:space="preserve">A reproduction of </w:t>
            </w:r>
            <w:r w:rsidR="006579D3">
              <w:rPr>
                <w:b/>
              </w:rPr>
              <w:t>Appendix 2 HSC monitoring confirmation</w:t>
            </w:r>
            <w:r w:rsidR="006579D3" w:rsidRPr="006579D3">
              <w:t xml:space="preserve"> will appear</w:t>
            </w:r>
            <w:r w:rsidR="006579D3">
              <w:t>.</w:t>
            </w:r>
          </w:p>
          <w:p w14:paraId="61CDE9C6" w14:textId="6DCC2ED2" w:rsidR="006579D3" w:rsidRPr="00764DFC" w:rsidRDefault="006579D3" w:rsidP="007B75CF">
            <w:pPr>
              <w:rPr>
                <w:b/>
              </w:rPr>
            </w:pPr>
            <w:r w:rsidRPr="006579D3">
              <w:rPr>
                <w:b/>
                <w:noProof/>
                <w:lang w:eastAsia="en-AU"/>
              </w:rPr>
              <w:drawing>
                <wp:inline distT="0" distB="0" distL="0" distR="0" wp14:anchorId="4EB9F745" wp14:editId="0A03F02B">
                  <wp:extent cx="2352675" cy="17145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801" cy="172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D3" w:rsidRPr="00A91480" w14:paraId="66C14837" w14:textId="77777777" w:rsidTr="002428D6">
        <w:tc>
          <w:tcPr>
            <w:tcW w:w="1555" w:type="dxa"/>
          </w:tcPr>
          <w:p w14:paraId="4459C9E5" w14:textId="77777777" w:rsidR="006579D3" w:rsidRDefault="006579D3" w:rsidP="007B75CF"/>
        </w:tc>
        <w:tc>
          <w:tcPr>
            <w:tcW w:w="8073" w:type="dxa"/>
          </w:tcPr>
          <w:p w14:paraId="08DFDBA1" w14:textId="77777777" w:rsidR="006579D3" w:rsidRDefault="006579D3" w:rsidP="007B75CF">
            <w:r>
              <w:t xml:space="preserve">Scroll down to view the </w:t>
            </w:r>
            <w:r>
              <w:rPr>
                <w:b/>
              </w:rPr>
              <w:t>HSC monitoring declaration</w:t>
            </w:r>
          </w:p>
          <w:p w14:paraId="43A331FB" w14:textId="1B8B8B9F" w:rsidR="006579D3" w:rsidRPr="006579D3" w:rsidRDefault="00612FFC" w:rsidP="007B75C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8185F" wp14:editId="036E27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222885</wp:posOffset>
                      </wp:positionV>
                      <wp:extent cx="1924050" cy="180975"/>
                      <wp:effectExtent l="19050" t="19050" r="19050" b="2857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904BC" id="Rectangle: Rounded Corners 23" o:spid="_x0000_s1026" style="position:absolute;margin-left:6.4pt;margin-top:17.55pt;width:151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QmqwIAAKcFAAAOAAAAZHJzL2Uyb0RvYy54bWysVE1v2zAMvQ/YfxB0X22nydoadYogRYcB&#10;RRu0HXpWZCkxIIuapMTJfv0oyXaDrthhWA6KZJKP5OPH9c2hVWQvrGtAV7Q4yykRmkPd6E1Ff7zc&#10;fbmkxHmma6ZAi4oehaM388+frjtTiglsQdXCEgTRruxMRbfemzLLHN+KlrkzMEKjUIJtmcen3WS1&#10;ZR2ityqb5PnXrANbGwtcOIdfb5OQziO+lIL7Rymd8ERVFGPz8bTxXIczm1+zcmOZ2Ta8D4P9QxQt&#10;azQ6HaFumWdkZ5s/oNqGW3Ag/RmHNgMpGy5iDphNkb/L5nnLjIi5IDnOjDS5/wfLH/YrS5q6opNz&#10;SjRrsUZPyBrTGyVK8gQ7XYuaLMFqLDJBJWSsM65Ew2ezsv3L4TWkf5C2Df+YGDlElo8jy+LgCceP&#10;xdVkms+wGBxlxWV+dTELoNmbtbHOfxPQknCpqA1BhKAiw2x/73zSH/SCRw13jVL4nZVKk66i55dF&#10;nkcLB6qpgzQInd2sl8qSPcOOWObh13s/UcNYlMaQQqIptXjzRyWSgychkTRMZpI8hHYVIyzjXGhf&#10;JNGW1SJ5m506Gyxi4kojYECWGOWI3QMMmglkwE4M9PrBVMRuH4371P9mPFpEz6D9aNw2GuxHmSnM&#10;qvec9AeSEjWBpTXUR2wpC2nWnOF3DZbxnjm/YhaHCyuPC8M/4iEVYKWgv1GyBfvro+9BH3sepZR0&#10;OKwVdT93zApK1HeN03BVTKdhuuNjOruY4MOeStanEr1rl4DVL3A1GR6vQd+r4SottK+4VxbBK4qY&#10;5ui7otzb4bH0aYngZuJisYhqONGG+Xv9bHgAD6yGDn05vDJr+l72OAUPMAw2K991c9INlhoWOw+y&#10;ia3+xmvPN26D2Dj95grr5vQdtd726/w3AAAA//8DAFBLAwQUAAYACAAAACEAD7YuQ90AAAAIAQAA&#10;DwAAAGRycy9kb3ducmV2LnhtbEyPzU7DMBCE70i8g7VI3Kjzo4Y2xKkQEgiJQ0XhAdzYjSPsdWq7&#10;SXh7lhMcZ2c1802zW5xlkw5x8CggX2XANHZeDdgL+Px4vtsAi0miktajFvCtI+za66tG1srP+K6n&#10;Q+oZhWCspQCT0lhzHjujnYwrP2ok7+SDk4lk6LkKcqZwZ3mRZRV3ckBqMHLUT0Z3X4eLE/BanKd9&#10;iGZvT8qe5xd+v+3fghC3N8vjA7Ckl/T3DL/4hA4tMR39BVVklnRB5ElAuc6BkV/mazocBVRlBbxt&#10;+P8B7Q8AAAD//wMAUEsBAi0AFAAGAAgAAAAhALaDOJL+AAAA4QEAABMAAAAAAAAAAAAAAAAAAAAA&#10;AFtDb250ZW50X1R5cGVzXS54bWxQSwECLQAUAAYACAAAACEAOP0h/9YAAACUAQAACwAAAAAAAAAA&#10;AAAAAAAvAQAAX3JlbHMvLnJlbHNQSwECLQAUAAYACAAAACEAKCj0JqsCAACnBQAADgAAAAAAAAAA&#10;AAAAAAAuAgAAZHJzL2Uyb0RvYy54bWxQSwECLQAUAAYACAAAACEAD7YuQ90AAAAIAQAADwAAAAAA&#10;AAAAAAAAAAAFBQAAZHJzL2Rvd25yZXYueG1sUEsFBgAAAAAEAAQA8wAAAA8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6579D3" w:rsidRPr="006579D3">
              <w:rPr>
                <w:noProof/>
                <w:lang w:eastAsia="en-AU"/>
              </w:rPr>
              <w:drawing>
                <wp:inline distT="0" distB="0" distL="0" distR="0" wp14:anchorId="018EF08C" wp14:editId="707038D0">
                  <wp:extent cx="2400300" cy="19852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70" cy="200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9D3" w:rsidRPr="00A91480" w14:paraId="4B2CF569" w14:textId="77777777" w:rsidTr="002428D6">
        <w:tc>
          <w:tcPr>
            <w:tcW w:w="1555" w:type="dxa"/>
          </w:tcPr>
          <w:p w14:paraId="163B8FD8" w14:textId="2A6B450E" w:rsidR="006579D3" w:rsidRDefault="006579D3" w:rsidP="007B75CF">
            <w:r>
              <w:t>Principal</w:t>
            </w:r>
          </w:p>
        </w:tc>
        <w:tc>
          <w:tcPr>
            <w:tcW w:w="8073" w:type="dxa"/>
          </w:tcPr>
          <w:p w14:paraId="1560CE3E" w14:textId="2D88A1C9" w:rsidR="006579D3" w:rsidRDefault="006579D3" w:rsidP="007B75CF">
            <w:r>
              <w:t>When you are satisfied that you have met the requirements of the declaration, use your mouse to check the box</w:t>
            </w:r>
            <w:r w:rsidR="00FA489B">
              <w:t xml:space="preserve"> for</w:t>
            </w:r>
            <w:r>
              <w:t xml:space="preserve"> </w:t>
            </w:r>
            <w:r w:rsidR="00DF5555" w:rsidRPr="00DF5555">
              <w:rPr>
                <w:b/>
              </w:rPr>
              <w:t>Confirmed by Principal</w:t>
            </w:r>
            <w:r w:rsidR="00DF5555">
              <w:t>.</w:t>
            </w:r>
          </w:p>
          <w:p w14:paraId="060A10A3" w14:textId="03B237A3" w:rsidR="00DF5555" w:rsidRDefault="00DF5555" w:rsidP="007B75CF">
            <w:r w:rsidRPr="00DF5555">
              <w:rPr>
                <w:noProof/>
                <w:lang w:eastAsia="en-AU"/>
              </w:rPr>
              <w:drawing>
                <wp:inline distT="0" distB="0" distL="0" distR="0" wp14:anchorId="670D2CB2" wp14:editId="6A143308">
                  <wp:extent cx="2133600" cy="45799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74" cy="48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5" w:rsidRPr="00A91480" w14:paraId="38CF422A" w14:textId="77777777" w:rsidTr="002428D6">
        <w:tc>
          <w:tcPr>
            <w:tcW w:w="1555" w:type="dxa"/>
          </w:tcPr>
          <w:p w14:paraId="52154B7B" w14:textId="7BE97F20" w:rsidR="00DF5555" w:rsidRDefault="00DF5555" w:rsidP="007B75CF">
            <w:r>
              <w:t>DEL</w:t>
            </w:r>
          </w:p>
        </w:tc>
        <w:tc>
          <w:tcPr>
            <w:tcW w:w="8073" w:type="dxa"/>
          </w:tcPr>
          <w:p w14:paraId="5F669661" w14:textId="24AD4A0B" w:rsidR="00DF5555" w:rsidRDefault="00DF5555" w:rsidP="007B75CF">
            <w:r>
              <w:t>When you are satisfied that you have met the requirements of the declaration, use your mouse to check the box</w:t>
            </w:r>
            <w:r w:rsidR="00FA489B">
              <w:t xml:space="preserve"> for</w:t>
            </w:r>
            <w:r>
              <w:t xml:space="preserve"> </w:t>
            </w:r>
            <w:r>
              <w:rPr>
                <w:b/>
              </w:rPr>
              <w:t>Endorsed</w:t>
            </w:r>
            <w:r w:rsidRPr="00DF5555">
              <w:rPr>
                <w:b/>
              </w:rPr>
              <w:t xml:space="preserve"> by </w:t>
            </w:r>
            <w:r>
              <w:rPr>
                <w:b/>
              </w:rPr>
              <w:t>Director, Educational Leadership</w:t>
            </w:r>
            <w:r>
              <w:t>.</w:t>
            </w:r>
          </w:p>
          <w:p w14:paraId="15FD7DC9" w14:textId="66F49F9C" w:rsidR="00DF5555" w:rsidRDefault="00DF5555" w:rsidP="007B75CF">
            <w:r w:rsidRPr="00DF5555">
              <w:rPr>
                <w:noProof/>
                <w:lang w:eastAsia="en-AU"/>
              </w:rPr>
              <w:drawing>
                <wp:inline distT="0" distB="0" distL="0" distR="0" wp14:anchorId="519C0394" wp14:editId="76FC2A5C">
                  <wp:extent cx="3276600" cy="34880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310" cy="3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9B" w:rsidRPr="00A91480" w14:paraId="53731A83" w14:textId="77777777" w:rsidTr="002428D6">
        <w:tc>
          <w:tcPr>
            <w:tcW w:w="1555" w:type="dxa"/>
          </w:tcPr>
          <w:p w14:paraId="7C0283B2" w14:textId="77777777" w:rsidR="00FA489B" w:rsidRDefault="00FA489B" w:rsidP="007B75CF"/>
        </w:tc>
        <w:tc>
          <w:tcPr>
            <w:tcW w:w="8073" w:type="dxa"/>
          </w:tcPr>
          <w:p w14:paraId="07834ECF" w14:textId="2AD118A9" w:rsidR="00FA489B" w:rsidRPr="00764DFC" w:rsidRDefault="00D174F2" w:rsidP="00DF5555">
            <w:pPr>
              <w:rPr>
                <w:b/>
              </w:rPr>
            </w:pPr>
            <w:r>
              <w:rPr>
                <w:b/>
              </w:rPr>
              <w:t>Further information and contacts for advice are available on page 2.</w:t>
            </w:r>
          </w:p>
        </w:tc>
      </w:tr>
      <w:tr w:rsidR="00DF5555" w:rsidRPr="00A91480" w14:paraId="10A114B7" w14:textId="77777777" w:rsidTr="002428D6">
        <w:tc>
          <w:tcPr>
            <w:tcW w:w="1555" w:type="dxa"/>
          </w:tcPr>
          <w:p w14:paraId="68123491" w14:textId="77777777" w:rsidR="00DF5555" w:rsidRDefault="00DF5555" w:rsidP="007B75CF"/>
        </w:tc>
        <w:tc>
          <w:tcPr>
            <w:tcW w:w="8073" w:type="dxa"/>
          </w:tcPr>
          <w:p w14:paraId="630868E0" w14:textId="77777777" w:rsidR="00764DFC" w:rsidRDefault="00DF5555" w:rsidP="00DF5555">
            <w:r w:rsidRPr="00764DFC">
              <w:rPr>
                <w:b/>
              </w:rPr>
              <w:t>You can view Appendix 2 in context in the 2021 HSC monitoring advice</w:t>
            </w:r>
            <w:r w:rsidR="00764DFC" w:rsidRPr="00764DFC">
              <w:rPr>
                <w:b/>
              </w:rPr>
              <w:t xml:space="preserve"> document</w:t>
            </w:r>
            <w:r w:rsidRPr="00764DFC">
              <w:rPr>
                <w:b/>
              </w:rPr>
              <w:t>.</w:t>
            </w:r>
          </w:p>
          <w:p w14:paraId="03549025" w14:textId="66764A2C" w:rsidR="00DF5555" w:rsidRDefault="00DF5555" w:rsidP="00DF5555">
            <w:r>
              <w:t xml:space="preserve">This was </w:t>
            </w:r>
            <w:r w:rsidRPr="006579D3">
              <w:t xml:space="preserve">emailed to schools </w:t>
            </w:r>
            <w:r>
              <w:t xml:space="preserve">by the deputy secretaries </w:t>
            </w:r>
            <w:r w:rsidRPr="006579D3">
              <w:t>before publication in SchoolBiz on 13 November 202</w:t>
            </w:r>
            <w:r>
              <w:t>0</w:t>
            </w:r>
            <w:r w:rsidRPr="006579D3">
              <w:t>.</w:t>
            </w:r>
          </w:p>
          <w:p w14:paraId="1D779BCF" w14:textId="5E2A95E2" w:rsidR="00DF5555" w:rsidRDefault="00DF5555" w:rsidP="00DF5555">
            <w:r w:rsidRPr="006579D3">
              <w:t xml:space="preserve">A copy of the </w:t>
            </w:r>
            <w:r>
              <w:t xml:space="preserve">advice </w:t>
            </w:r>
            <w:r w:rsidRPr="006579D3">
              <w:t xml:space="preserve">document is available on the Stage 6 web page: </w:t>
            </w:r>
            <w:hyperlink r:id="rId16" w:history="1">
              <w:r w:rsidRPr="006579D3">
                <w:rPr>
                  <w:rStyle w:val="Hyperlink"/>
                </w:rPr>
                <w:t>https://education.nsw.gov.au/teaching-and-learning/student-assessment/stage6</w:t>
              </w:r>
            </w:hyperlink>
            <w:r w:rsidRPr="006579D3">
              <w:t xml:space="preserve">   </w:t>
            </w:r>
          </w:p>
        </w:tc>
      </w:tr>
      <w:tr w:rsidR="00DF5555" w:rsidRPr="00A91480" w14:paraId="6230A139" w14:textId="77777777" w:rsidTr="002428D6">
        <w:tc>
          <w:tcPr>
            <w:tcW w:w="1555" w:type="dxa"/>
          </w:tcPr>
          <w:p w14:paraId="070EF1A4" w14:textId="77777777" w:rsidR="00DF5555" w:rsidRDefault="00DF5555" w:rsidP="007B75CF"/>
        </w:tc>
        <w:tc>
          <w:tcPr>
            <w:tcW w:w="8073" w:type="dxa"/>
          </w:tcPr>
          <w:p w14:paraId="705EA759" w14:textId="77777777" w:rsidR="00DF5555" w:rsidRDefault="00DF5555" w:rsidP="00DF5555">
            <w:r w:rsidRPr="00DF5555">
              <w:t>For advice and support in monitoring HSC requirements, principals can contact</w:t>
            </w:r>
            <w:r>
              <w:t>:</w:t>
            </w:r>
          </w:p>
          <w:p w14:paraId="749731C2" w14:textId="7777777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their Director, Educational Leadership</w:t>
            </w:r>
          </w:p>
          <w:p w14:paraId="520F9977" w14:textId="021B0F0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NESA Liaison Officer</w:t>
            </w:r>
          </w:p>
          <w:p w14:paraId="1E012597" w14:textId="65346F0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>Director, Curriculum Secondary Learners</w:t>
            </w:r>
          </w:p>
          <w:p w14:paraId="77ECD431" w14:textId="52C2E417" w:rsidR="00DF5555" w:rsidRDefault="00DF5555" w:rsidP="00DF5555">
            <w:pPr>
              <w:pStyle w:val="ListParagraph"/>
              <w:numPr>
                <w:ilvl w:val="0"/>
                <w:numId w:val="6"/>
              </w:numPr>
            </w:pPr>
            <w:r w:rsidRPr="00DF5555">
              <w:t xml:space="preserve">Director, Inclusive Education. </w:t>
            </w:r>
          </w:p>
          <w:p w14:paraId="7E0823A6" w14:textId="77777777" w:rsidR="00DF5555" w:rsidRDefault="00DF5555" w:rsidP="00DF5555">
            <w:r w:rsidRPr="00DF5555">
              <w:t>Support may also be accessed from Curriculum Advisors located in Strategic Delivery teams.</w:t>
            </w:r>
          </w:p>
          <w:p w14:paraId="6358D6AD" w14:textId="56D42426" w:rsidR="00DF5555" w:rsidRPr="006579D3" w:rsidRDefault="00DF5555" w:rsidP="00DF5555">
            <w:r w:rsidRPr="00764DFC">
              <w:rPr>
                <w:b/>
              </w:rPr>
              <w:t xml:space="preserve">The contact details for the </w:t>
            </w:r>
            <w:r w:rsidR="00764DFC" w:rsidRPr="00764DFC">
              <w:rPr>
                <w:b/>
              </w:rPr>
              <w:t xml:space="preserve">Curriculum Secondary Learners, </w:t>
            </w:r>
            <w:r w:rsidRPr="00764DFC">
              <w:rPr>
                <w:b/>
              </w:rPr>
              <w:t>Stage 6 Advisor</w:t>
            </w:r>
            <w:r>
              <w:t xml:space="preserve"> are available on the Stage 6 web page: </w:t>
            </w:r>
            <w:hyperlink r:id="rId17" w:history="1">
              <w:r w:rsidRPr="006579D3">
                <w:rPr>
                  <w:rStyle w:val="Hyperlink"/>
                </w:rPr>
                <w:t>https://education.nsw.gov.au/teaching-and-learning/student-assessment/stage6</w:t>
              </w:r>
            </w:hyperlink>
            <w:r w:rsidRPr="006579D3">
              <w:t xml:space="preserve">   </w:t>
            </w:r>
          </w:p>
        </w:tc>
      </w:tr>
    </w:tbl>
    <w:p w14:paraId="18E705AD" w14:textId="7D0181D1" w:rsidR="00DF5555" w:rsidRDefault="00DF5555"/>
    <w:sectPr w:rsidR="00DF5555" w:rsidSect="00D174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4FBA" w14:textId="77777777" w:rsidR="005C5BBB" w:rsidRDefault="005C5BBB" w:rsidP="007B75CF">
      <w:r>
        <w:separator/>
      </w:r>
    </w:p>
  </w:endnote>
  <w:endnote w:type="continuationSeparator" w:id="0">
    <w:p w14:paraId="584DA6A3" w14:textId="77777777" w:rsidR="005C5BBB" w:rsidRDefault="005C5BBB" w:rsidP="007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0E54" w14:textId="77777777" w:rsidR="0064198A" w:rsidRDefault="00641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23F4" w14:textId="77777777" w:rsidR="0064198A" w:rsidRDefault="00641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E705" w14:textId="77777777" w:rsidR="0064198A" w:rsidRDefault="0064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DBFD" w14:textId="77777777" w:rsidR="005C5BBB" w:rsidRDefault="005C5BBB" w:rsidP="007B75CF">
      <w:r>
        <w:separator/>
      </w:r>
    </w:p>
  </w:footnote>
  <w:footnote w:type="continuationSeparator" w:id="0">
    <w:p w14:paraId="493AEA54" w14:textId="77777777" w:rsidR="005C5BBB" w:rsidRDefault="005C5BBB" w:rsidP="007B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54E2" w14:textId="77777777" w:rsidR="0064198A" w:rsidRDefault="00641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0AFB" w14:textId="65A5B881" w:rsidR="00D174F2" w:rsidRPr="00D174F2" w:rsidRDefault="00D174F2" w:rsidP="00D174F2">
    <w:pPr>
      <w:rPr>
        <w:bCs w:val="0"/>
      </w:rPr>
    </w:pPr>
    <w:r w:rsidRPr="00D174F2">
      <w:rPr>
        <w:bCs w:val="0"/>
      </w:rPr>
      <w:t>QRG for Appendix 2 HSC monitoring confirmation in SPaRO page 2</w:t>
    </w:r>
  </w:p>
  <w:p w14:paraId="62CAA035" w14:textId="77777777" w:rsidR="00D174F2" w:rsidRDefault="00D1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9FD0" w14:textId="77777777" w:rsidR="0064198A" w:rsidRDefault="0064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3E"/>
    <w:multiLevelType w:val="hybridMultilevel"/>
    <w:tmpl w:val="6B74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A24"/>
    <w:multiLevelType w:val="hybridMultilevel"/>
    <w:tmpl w:val="FF786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77D"/>
    <w:multiLevelType w:val="hybridMultilevel"/>
    <w:tmpl w:val="EBD28C98"/>
    <w:lvl w:ilvl="0" w:tplc="196243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11DBA"/>
    <w:multiLevelType w:val="hybridMultilevel"/>
    <w:tmpl w:val="28CC618C"/>
    <w:lvl w:ilvl="0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 w15:restartNumberingAfterBreak="0">
    <w:nsid w:val="7A450EF3"/>
    <w:multiLevelType w:val="hybridMultilevel"/>
    <w:tmpl w:val="57EE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B6414"/>
    <w:multiLevelType w:val="hybridMultilevel"/>
    <w:tmpl w:val="02B41194"/>
    <w:lvl w:ilvl="0" w:tplc="C0B699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DA0MTAzMjO3sDBR0lEKTi0uzszPAykwrAUAY1VJgywAAAA="/>
  </w:docVars>
  <w:rsids>
    <w:rsidRoot w:val="003F59A9"/>
    <w:rsid w:val="0004204C"/>
    <w:rsid w:val="00044836"/>
    <w:rsid w:val="00044FA5"/>
    <w:rsid w:val="00057C75"/>
    <w:rsid w:val="00062A45"/>
    <w:rsid w:val="00067DE0"/>
    <w:rsid w:val="000762A1"/>
    <w:rsid w:val="000A1EA8"/>
    <w:rsid w:val="000A55C8"/>
    <w:rsid w:val="000B009E"/>
    <w:rsid w:val="000C211A"/>
    <w:rsid w:val="000C2BBE"/>
    <w:rsid w:val="000D5D00"/>
    <w:rsid w:val="0010286C"/>
    <w:rsid w:val="0010332E"/>
    <w:rsid w:val="00105225"/>
    <w:rsid w:val="00106327"/>
    <w:rsid w:val="001356A4"/>
    <w:rsid w:val="00155DD6"/>
    <w:rsid w:val="00177D75"/>
    <w:rsid w:val="00181CB3"/>
    <w:rsid w:val="001B1E22"/>
    <w:rsid w:val="001C5372"/>
    <w:rsid w:val="001D4C56"/>
    <w:rsid w:val="001E0E07"/>
    <w:rsid w:val="00205FFC"/>
    <w:rsid w:val="00215F6A"/>
    <w:rsid w:val="0022446B"/>
    <w:rsid w:val="002428D6"/>
    <w:rsid w:val="00243692"/>
    <w:rsid w:val="00260426"/>
    <w:rsid w:val="00261E40"/>
    <w:rsid w:val="00297750"/>
    <w:rsid w:val="002B2308"/>
    <w:rsid w:val="002D12B7"/>
    <w:rsid w:val="002D6678"/>
    <w:rsid w:val="002E7780"/>
    <w:rsid w:val="00315F39"/>
    <w:rsid w:val="00331FF7"/>
    <w:rsid w:val="0033515F"/>
    <w:rsid w:val="003413EA"/>
    <w:rsid w:val="00355856"/>
    <w:rsid w:val="00357D43"/>
    <w:rsid w:val="00362191"/>
    <w:rsid w:val="00375928"/>
    <w:rsid w:val="00380FD9"/>
    <w:rsid w:val="00381587"/>
    <w:rsid w:val="003832CC"/>
    <w:rsid w:val="00383895"/>
    <w:rsid w:val="003947E6"/>
    <w:rsid w:val="003B1560"/>
    <w:rsid w:val="003B26F6"/>
    <w:rsid w:val="003C614B"/>
    <w:rsid w:val="003E7428"/>
    <w:rsid w:val="003F0336"/>
    <w:rsid w:val="003F270F"/>
    <w:rsid w:val="003F521D"/>
    <w:rsid w:val="003F59A9"/>
    <w:rsid w:val="00420230"/>
    <w:rsid w:val="00421DC5"/>
    <w:rsid w:val="00426F51"/>
    <w:rsid w:val="00427747"/>
    <w:rsid w:val="0044136A"/>
    <w:rsid w:val="00445976"/>
    <w:rsid w:val="00446813"/>
    <w:rsid w:val="00451B13"/>
    <w:rsid w:val="00452C43"/>
    <w:rsid w:val="00463869"/>
    <w:rsid w:val="00473CDE"/>
    <w:rsid w:val="004879C0"/>
    <w:rsid w:val="004970B2"/>
    <w:rsid w:val="00497735"/>
    <w:rsid w:val="004B2FE6"/>
    <w:rsid w:val="004C11E3"/>
    <w:rsid w:val="004C4529"/>
    <w:rsid w:val="004C7E4D"/>
    <w:rsid w:val="004D54E4"/>
    <w:rsid w:val="004F0C24"/>
    <w:rsid w:val="004F2D04"/>
    <w:rsid w:val="004F630F"/>
    <w:rsid w:val="00505B25"/>
    <w:rsid w:val="0053357C"/>
    <w:rsid w:val="00543144"/>
    <w:rsid w:val="005560EF"/>
    <w:rsid w:val="005719BA"/>
    <w:rsid w:val="00576549"/>
    <w:rsid w:val="00587618"/>
    <w:rsid w:val="0058799A"/>
    <w:rsid w:val="00592062"/>
    <w:rsid w:val="00594E84"/>
    <w:rsid w:val="005A749F"/>
    <w:rsid w:val="005B59F6"/>
    <w:rsid w:val="005C1CAB"/>
    <w:rsid w:val="005C47AA"/>
    <w:rsid w:val="005C5BBB"/>
    <w:rsid w:val="005E00C0"/>
    <w:rsid w:val="005E2257"/>
    <w:rsid w:val="005F4670"/>
    <w:rsid w:val="00612FFC"/>
    <w:rsid w:val="00621371"/>
    <w:rsid w:val="0062373A"/>
    <w:rsid w:val="00632388"/>
    <w:rsid w:val="0064198A"/>
    <w:rsid w:val="006437E5"/>
    <w:rsid w:val="0064436B"/>
    <w:rsid w:val="006579D3"/>
    <w:rsid w:val="006605F2"/>
    <w:rsid w:val="00662CD9"/>
    <w:rsid w:val="006635F0"/>
    <w:rsid w:val="006645C0"/>
    <w:rsid w:val="00665744"/>
    <w:rsid w:val="0068068A"/>
    <w:rsid w:val="00685213"/>
    <w:rsid w:val="006876D5"/>
    <w:rsid w:val="006A7208"/>
    <w:rsid w:val="006C6DE1"/>
    <w:rsid w:val="006E084A"/>
    <w:rsid w:val="006E1335"/>
    <w:rsid w:val="006E20D3"/>
    <w:rsid w:val="006E4365"/>
    <w:rsid w:val="006E4DF7"/>
    <w:rsid w:val="006F2E3A"/>
    <w:rsid w:val="007131BF"/>
    <w:rsid w:val="00723019"/>
    <w:rsid w:val="0072479B"/>
    <w:rsid w:val="00727A0E"/>
    <w:rsid w:val="0074171A"/>
    <w:rsid w:val="00752782"/>
    <w:rsid w:val="007535CD"/>
    <w:rsid w:val="00761461"/>
    <w:rsid w:val="00764D1A"/>
    <w:rsid w:val="00764DFC"/>
    <w:rsid w:val="00772638"/>
    <w:rsid w:val="00773E0A"/>
    <w:rsid w:val="007B75CF"/>
    <w:rsid w:val="007C0DA3"/>
    <w:rsid w:val="007C54E7"/>
    <w:rsid w:val="007D21D0"/>
    <w:rsid w:val="007D2C9F"/>
    <w:rsid w:val="007D302D"/>
    <w:rsid w:val="007D326C"/>
    <w:rsid w:val="007D7AB4"/>
    <w:rsid w:val="007E58D4"/>
    <w:rsid w:val="007F2FD2"/>
    <w:rsid w:val="007F62FD"/>
    <w:rsid w:val="0080347C"/>
    <w:rsid w:val="008378BA"/>
    <w:rsid w:val="008425BD"/>
    <w:rsid w:val="008436B2"/>
    <w:rsid w:val="008512D6"/>
    <w:rsid w:val="00851E2E"/>
    <w:rsid w:val="00854217"/>
    <w:rsid w:val="00860FB7"/>
    <w:rsid w:val="00861A6D"/>
    <w:rsid w:val="008A2C8F"/>
    <w:rsid w:val="008B5FE5"/>
    <w:rsid w:val="008C75BE"/>
    <w:rsid w:val="008D5245"/>
    <w:rsid w:val="008E2AFA"/>
    <w:rsid w:val="008E4F48"/>
    <w:rsid w:val="00903229"/>
    <w:rsid w:val="0090619F"/>
    <w:rsid w:val="00907D46"/>
    <w:rsid w:val="00911312"/>
    <w:rsid w:val="0091176E"/>
    <w:rsid w:val="009125FD"/>
    <w:rsid w:val="00927955"/>
    <w:rsid w:val="0096267C"/>
    <w:rsid w:val="00972830"/>
    <w:rsid w:val="00974483"/>
    <w:rsid w:val="00980833"/>
    <w:rsid w:val="00992C37"/>
    <w:rsid w:val="009A069E"/>
    <w:rsid w:val="009A7217"/>
    <w:rsid w:val="009B14B2"/>
    <w:rsid w:val="009B778D"/>
    <w:rsid w:val="009D2936"/>
    <w:rsid w:val="009D77BE"/>
    <w:rsid w:val="009E1172"/>
    <w:rsid w:val="009E11E4"/>
    <w:rsid w:val="009E2657"/>
    <w:rsid w:val="009E75DF"/>
    <w:rsid w:val="009F6A94"/>
    <w:rsid w:val="00A0051E"/>
    <w:rsid w:val="00A01506"/>
    <w:rsid w:val="00A10649"/>
    <w:rsid w:val="00A3666B"/>
    <w:rsid w:val="00A7309A"/>
    <w:rsid w:val="00A831F8"/>
    <w:rsid w:val="00A8536D"/>
    <w:rsid w:val="00A86CBD"/>
    <w:rsid w:val="00A91480"/>
    <w:rsid w:val="00A917C3"/>
    <w:rsid w:val="00A95BF1"/>
    <w:rsid w:val="00A97502"/>
    <w:rsid w:val="00AB12E9"/>
    <w:rsid w:val="00AC232A"/>
    <w:rsid w:val="00AC4783"/>
    <w:rsid w:val="00AD1452"/>
    <w:rsid w:val="00AD74B0"/>
    <w:rsid w:val="00AD7A30"/>
    <w:rsid w:val="00AE360F"/>
    <w:rsid w:val="00AE434E"/>
    <w:rsid w:val="00AE5C01"/>
    <w:rsid w:val="00AE72A1"/>
    <w:rsid w:val="00AE78F9"/>
    <w:rsid w:val="00B01567"/>
    <w:rsid w:val="00B0347C"/>
    <w:rsid w:val="00B14A6D"/>
    <w:rsid w:val="00B215BB"/>
    <w:rsid w:val="00B25532"/>
    <w:rsid w:val="00B256C4"/>
    <w:rsid w:val="00B344A2"/>
    <w:rsid w:val="00B42583"/>
    <w:rsid w:val="00B512ED"/>
    <w:rsid w:val="00B70C8C"/>
    <w:rsid w:val="00B863C9"/>
    <w:rsid w:val="00BA5DB9"/>
    <w:rsid w:val="00BB1589"/>
    <w:rsid w:val="00BC120B"/>
    <w:rsid w:val="00BE023F"/>
    <w:rsid w:val="00C12184"/>
    <w:rsid w:val="00C139A4"/>
    <w:rsid w:val="00C1466F"/>
    <w:rsid w:val="00C177D1"/>
    <w:rsid w:val="00C748EF"/>
    <w:rsid w:val="00C85198"/>
    <w:rsid w:val="00C90FDC"/>
    <w:rsid w:val="00C93E1D"/>
    <w:rsid w:val="00C97DCE"/>
    <w:rsid w:val="00CB42E2"/>
    <w:rsid w:val="00CC0CE0"/>
    <w:rsid w:val="00CD101B"/>
    <w:rsid w:val="00CD353D"/>
    <w:rsid w:val="00CD64A4"/>
    <w:rsid w:val="00CF2CFD"/>
    <w:rsid w:val="00D0366E"/>
    <w:rsid w:val="00D174F2"/>
    <w:rsid w:val="00D27216"/>
    <w:rsid w:val="00D304CB"/>
    <w:rsid w:val="00D47D8C"/>
    <w:rsid w:val="00D50F80"/>
    <w:rsid w:val="00D52C95"/>
    <w:rsid w:val="00D7611D"/>
    <w:rsid w:val="00D8592D"/>
    <w:rsid w:val="00D873DC"/>
    <w:rsid w:val="00DB0FEF"/>
    <w:rsid w:val="00DC6A9E"/>
    <w:rsid w:val="00DD08E8"/>
    <w:rsid w:val="00DD2C91"/>
    <w:rsid w:val="00DD3A75"/>
    <w:rsid w:val="00DF5555"/>
    <w:rsid w:val="00E05915"/>
    <w:rsid w:val="00E33C7B"/>
    <w:rsid w:val="00E37C87"/>
    <w:rsid w:val="00E40828"/>
    <w:rsid w:val="00E47EF5"/>
    <w:rsid w:val="00E56844"/>
    <w:rsid w:val="00E663C7"/>
    <w:rsid w:val="00E72A50"/>
    <w:rsid w:val="00E8294B"/>
    <w:rsid w:val="00E83234"/>
    <w:rsid w:val="00E9018C"/>
    <w:rsid w:val="00EA0450"/>
    <w:rsid w:val="00EA2E82"/>
    <w:rsid w:val="00EA70BB"/>
    <w:rsid w:val="00EB3ABA"/>
    <w:rsid w:val="00EC2CB5"/>
    <w:rsid w:val="00EC4803"/>
    <w:rsid w:val="00EE0C3E"/>
    <w:rsid w:val="00EE74A4"/>
    <w:rsid w:val="00F141CD"/>
    <w:rsid w:val="00F22EBC"/>
    <w:rsid w:val="00F435F7"/>
    <w:rsid w:val="00F50B6B"/>
    <w:rsid w:val="00F61B40"/>
    <w:rsid w:val="00F75C11"/>
    <w:rsid w:val="00F76C87"/>
    <w:rsid w:val="00F81649"/>
    <w:rsid w:val="00FA2025"/>
    <w:rsid w:val="00FA489B"/>
    <w:rsid w:val="00FB0C65"/>
    <w:rsid w:val="00FB1DBD"/>
    <w:rsid w:val="00FC49AD"/>
    <w:rsid w:val="00FC6C46"/>
    <w:rsid w:val="00FD1F33"/>
    <w:rsid w:val="00FD570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8269"/>
  <w15:chartTrackingRefBased/>
  <w15:docId w15:val="{6F2102A7-F365-4597-B0A6-415ACD4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CF"/>
    <w:pPr>
      <w:spacing w:before="120" w:after="120" w:line="240" w:lineRule="auto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6B"/>
  </w:style>
  <w:style w:type="paragraph" w:styleId="Footer">
    <w:name w:val="footer"/>
    <w:basedOn w:val="Normal"/>
    <w:link w:val="Foot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6B"/>
  </w:style>
  <w:style w:type="paragraph" w:styleId="BalloonText">
    <w:name w:val="Balloon Text"/>
    <w:basedOn w:val="Normal"/>
    <w:link w:val="BalloonTextChar"/>
    <w:uiPriority w:val="99"/>
    <w:semiHidden/>
    <w:unhideWhenUsed/>
    <w:rsid w:val="00B215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education.nsw.gov.au/teaching-and-learning/student-assessment/stage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student-assessment/stage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46239-6A2B-4404-BFA2-3C79E6485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7D537-705F-4C6E-9EFA-CC0590F38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780A-0C5B-470F-A7AA-666F25BC259D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SPaRO QRG HSC Appendix 2</dc:title>
  <dc:subject/>
  <dc:creator>Vas Ratusau</dc:creator>
  <cp:keywords>Stage 6</cp:keywords>
  <dc:description/>
  <cp:lastModifiedBy>Vas Ratusau</cp:lastModifiedBy>
  <cp:revision>2</cp:revision>
  <dcterms:created xsi:type="dcterms:W3CDTF">2021-02-14T23:18:00Z</dcterms:created>
  <dcterms:modified xsi:type="dcterms:W3CDTF">2021-02-14T23:18:00Z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