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BF966" w14:textId="77777777" w:rsidR="00546F02" w:rsidRDefault="004604A7" w:rsidP="005203DC">
      <w:pPr>
        <w:pStyle w:val="Heading1"/>
      </w:pPr>
      <w:r>
        <w:t xml:space="preserve">The </w:t>
      </w:r>
      <w:proofErr w:type="spellStart"/>
      <w:r>
        <w:t>Storybuilding</w:t>
      </w:r>
      <w:proofErr w:type="spellEnd"/>
      <w:r w:rsidR="00F071CD">
        <w:t xml:space="preserve"> </w:t>
      </w:r>
      <w:r>
        <w:t xml:space="preserve">Tool Kit </w:t>
      </w:r>
      <w:r w:rsidR="00F071CD" w:rsidRPr="00F071CD">
        <w:t>–</w:t>
      </w:r>
      <w:r w:rsidR="008914B9">
        <w:t xml:space="preserve"> </w:t>
      </w:r>
      <w:r>
        <w:t>Setting</w:t>
      </w:r>
    </w:p>
    <w:p w14:paraId="770A18B9" w14:textId="0A64E7E7" w:rsidR="00807D61" w:rsidRDefault="00807D61" w:rsidP="00DC66A6">
      <w:pPr>
        <w:pStyle w:val="FeatureBox"/>
        <w:rPr>
          <w:rFonts w:eastAsia="Arial"/>
        </w:rPr>
      </w:pPr>
      <w:r w:rsidRPr="68EB08EE">
        <w:rPr>
          <w:rStyle w:val="Strong"/>
        </w:rPr>
        <w:t xml:space="preserve">ABC </w:t>
      </w:r>
      <w:proofErr w:type="gramStart"/>
      <w:r w:rsidRPr="68EB08EE">
        <w:rPr>
          <w:rStyle w:val="Strong"/>
        </w:rPr>
        <w:t>Me</w:t>
      </w:r>
      <w:proofErr w:type="gramEnd"/>
      <w:r w:rsidRPr="68EB08EE">
        <w:rPr>
          <w:rStyle w:val="Strong"/>
        </w:rPr>
        <w:t xml:space="preserve"> s</w:t>
      </w:r>
      <w:r w:rsidR="00250E49" w:rsidRPr="68EB08EE">
        <w:rPr>
          <w:rStyle w:val="Strong"/>
        </w:rPr>
        <w:t xml:space="preserve">creening </w:t>
      </w:r>
      <w:r w:rsidRPr="68EB08EE">
        <w:rPr>
          <w:rStyle w:val="Strong"/>
        </w:rPr>
        <w:t>details</w:t>
      </w:r>
      <w:r w:rsidR="00250E49" w:rsidRPr="68EB08EE">
        <w:rPr>
          <w:rStyle w:val="Strong"/>
        </w:rPr>
        <w:t xml:space="preserve">: </w:t>
      </w:r>
      <w:r w:rsidR="004604A7" w:rsidRPr="68EB08EE">
        <w:rPr>
          <w:rStyle w:val="Strong"/>
          <w:b w:val="0"/>
          <w:bCs w:val="0"/>
        </w:rPr>
        <w:t>Fri</w:t>
      </w:r>
      <w:r w:rsidR="00250E49" w:rsidRPr="68EB08EE">
        <w:rPr>
          <w:rStyle w:val="Strong"/>
          <w:b w:val="0"/>
          <w:bCs w:val="0"/>
        </w:rPr>
        <w:t>day</w:t>
      </w:r>
      <w:r w:rsidR="00250E49">
        <w:t xml:space="preserve"> </w:t>
      </w:r>
      <w:r w:rsidR="004604A7">
        <w:t>15</w:t>
      </w:r>
      <w:r w:rsidR="00250E49">
        <w:t xml:space="preserve"> </w:t>
      </w:r>
      <w:r w:rsidR="004604A7">
        <w:t>May</w:t>
      </w:r>
      <w:r w:rsidR="71FFCC48">
        <w:t xml:space="preserve"> </w:t>
      </w:r>
      <w:r w:rsidR="001B1604">
        <w:t xml:space="preserve">2020 – </w:t>
      </w:r>
      <w:r w:rsidR="00250E49">
        <w:t>11:</w:t>
      </w:r>
      <w:r w:rsidR="0049323F">
        <w:t>20</w:t>
      </w:r>
      <w:r w:rsidR="00250E49">
        <w:t>am</w:t>
      </w:r>
    </w:p>
    <w:p w14:paraId="5B41D4EA" w14:textId="4FCC3F9C" w:rsidR="4017CC7C" w:rsidRDefault="4017CC7C" w:rsidP="00DC66A6">
      <w:pPr>
        <w:pStyle w:val="FeatureBox"/>
        <w:rPr>
          <w:rFonts w:eastAsia="Arial"/>
        </w:rPr>
      </w:pPr>
      <w:r w:rsidRPr="68EB08EE">
        <w:rPr>
          <w:rFonts w:eastAsia="Arial"/>
        </w:rPr>
        <w:t xml:space="preserve">This episode can also be viewed on </w:t>
      </w:r>
      <w:hyperlink r:id="rId8">
        <w:r w:rsidRPr="68EB08EE">
          <w:rPr>
            <w:rStyle w:val="Hyperlink"/>
            <w:rFonts w:eastAsia="Arial"/>
            <w:color w:val="4472C4" w:themeColor="accent1"/>
          </w:rPr>
          <w:t>ABC iView</w:t>
        </w:r>
      </w:hyperlink>
      <w:r w:rsidRPr="68EB08EE">
        <w:rPr>
          <w:rFonts w:eastAsia="Arial"/>
        </w:rPr>
        <w:t xml:space="preserve"> </w:t>
      </w:r>
      <w:r w:rsidRPr="68EB08EE">
        <w:rPr>
          <w:rFonts w:eastAsia="Arial"/>
          <w:lang w:val="en-US"/>
        </w:rPr>
        <w:t>after the scheduled screening time.</w:t>
      </w:r>
    </w:p>
    <w:p w14:paraId="07623082" w14:textId="77777777" w:rsidR="00F071CD" w:rsidRPr="004604A7" w:rsidRDefault="00F071CD" w:rsidP="00DC66A6">
      <w:pPr>
        <w:pStyle w:val="FeatureBox"/>
        <w:rPr>
          <w:b/>
          <w:bCs/>
        </w:rPr>
      </w:pPr>
      <w:r w:rsidRPr="68EB08EE">
        <w:rPr>
          <w:rStyle w:val="Strong"/>
        </w:rPr>
        <w:t xml:space="preserve">Key learning areas: </w:t>
      </w:r>
      <w:r w:rsidR="004604A7" w:rsidRPr="68EB08EE">
        <w:rPr>
          <w:rStyle w:val="Strong"/>
          <w:b w:val="0"/>
          <w:bCs w:val="0"/>
        </w:rPr>
        <w:t>English</w:t>
      </w:r>
    </w:p>
    <w:p w14:paraId="19FAFE8A" w14:textId="3F1F40F2" w:rsidR="00BE5959" w:rsidRDefault="12534AE6" w:rsidP="00DC66A6">
      <w:pPr>
        <w:pStyle w:val="FeatureBox"/>
        <w:rPr>
          <w:rFonts w:eastAsia="Arial"/>
        </w:rPr>
      </w:pPr>
      <w:r w:rsidRPr="68EB08EE">
        <w:rPr>
          <w:rFonts w:eastAsia="Arial"/>
          <w:b/>
          <w:bCs/>
          <w:lang w:val="en-US"/>
        </w:rPr>
        <w:t>Level:</w:t>
      </w:r>
      <w:r w:rsidRPr="68EB08EE">
        <w:rPr>
          <w:rFonts w:eastAsia="Arial"/>
          <w:lang w:val="en-US"/>
        </w:rPr>
        <w:t xml:space="preserve"> upper primary</w:t>
      </w:r>
    </w:p>
    <w:p w14:paraId="68936587" w14:textId="77777777" w:rsidR="00BE5959" w:rsidRDefault="12534AE6" w:rsidP="00DC66A6">
      <w:pPr>
        <w:pStyle w:val="FeatureBox"/>
      </w:pPr>
      <w:r w:rsidRPr="68EB08EE">
        <w:rPr>
          <w:rStyle w:val="Strong"/>
        </w:rPr>
        <w:t xml:space="preserve">About: </w:t>
      </w:r>
      <w:r w:rsidRPr="68EB08EE">
        <w:rPr>
          <w:lang w:val="en"/>
        </w:rPr>
        <w:t>The 'setting' is an important story writing tool. Learn how it can help you to be more creative!</w:t>
      </w:r>
    </w:p>
    <w:p w14:paraId="5414E981" w14:textId="2671F92D" w:rsidR="00BE5959" w:rsidRDefault="00BE5959" w:rsidP="68EB08EE">
      <w:pPr>
        <w:pStyle w:val="Heading2"/>
        <w:rPr>
          <w:rStyle w:val="Strong"/>
        </w:rPr>
      </w:pPr>
      <w:r>
        <w:t>Before the episode</w:t>
      </w:r>
    </w:p>
    <w:p w14:paraId="414EDEDE" w14:textId="77777777" w:rsidR="00044BB9" w:rsidRDefault="004604A7" w:rsidP="00DC66A6">
      <w:pPr>
        <w:pStyle w:val="ListNumber"/>
        <w:ind w:left="653" w:hanging="369"/>
        <w:rPr>
          <w:lang w:eastAsia="zh-CN"/>
        </w:rPr>
      </w:pPr>
      <w:r>
        <w:rPr>
          <w:lang w:eastAsia="zh-CN"/>
        </w:rPr>
        <w:t xml:space="preserve">What does ‘setting’ mean for </w:t>
      </w:r>
      <w:r w:rsidR="00044BB9">
        <w:rPr>
          <w:lang w:eastAsia="zh-CN"/>
        </w:rPr>
        <w:t>story writing</w:t>
      </w:r>
      <w:r w:rsidR="00F071CD">
        <w:rPr>
          <w:lang w:eastAsia="zh-CN"/>
        </w:rPr>
        <w:t>?</w:t>
      </w:r>
    </w:p>
    <w:p w14:paraId="09C8BECC" w14:textId="499748BB" w:rsidR="00BE5959" w:rsidRDefault="004604A7" w:rsidP="00BE5959">
      <w:pPr>
        <w:pStyle w:val="ListNumber"/>
        <w:rPr>
          <w:lang w:eastAsia="zh-CN"/>
        </w:rPr>
      </w:pPr>
      <w:r>
        <w:rPr>
          <w:lang w:eastAsia="zh-CN"/>
        </w:rPr>
        <w:t>Write and draw some settings from your favourite stories below. Think about how these settings made the story more interesting.</w:t>
      </w:r>
    </w:p>
    <w:p w14:paraId="4BCE1629" w14:textId="743EE63F" w:rsidR="00DC66A6" w:rsidRDefault="00DC66A6" w:rsidP="00DC66A6">
      <w:pPr>
        <w:rPr>
          <w:lang w:eastAsia="zh-CN"/>
        </w:rPr>
      </w:pPr>
      <w:r w:rsidRPr="009861DB">
        <w:rPr>
          <w:noProof/>
          <w:lang w:eastAsia="en-AU"/>
        </w:rPr>
        <mc:AlternateContent>
          <mc:Choice Requires="wps">
            <w:drawing>
              <wp:inline distT="0" distB="0" distL="0" distR="0" wp14:anchorId="597C971B" wp14:editId="71D069E7">
                <wp:extent cx="6116320" cy="1666875"/>
                <wp:effectExtent l="0" t="0" r="17780" b="28575"/>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666875"/>
                        </a:xfrm>
                        <a:prstGeom prst="rect">
                          <a:avLst/>
                        </a:prstGeom>
                        <a:solidFill>
                          <a:srgbClr val="FFFFFF"/>
                        </a:solidFill>
                        <a:ln w="9525">
                          <a:solidFill>
                            <a:srgbClr val="000000"/>
                          </a:solidFill>
                          <a:miter lim="800000"/>
                          <a:headEnd/>
                          <a:tailEnd/>
                        </a:ln>
                      </wps:spPr>
                      <wps:txbx>
                        <w:txbxContent>
                          <w:p w14:paraId="61CA66A4" w14:textId="77777777" w:rsidR="00DC66A6" w:rsidRDefault="00DC66A6" w:rsidP="00DC66A6">
                            <w:pPr>
                              <w:spacing w:before="120"/>
                            </w:pPr>
                          </w:p>
                        </w:txbxContent>
                      </wps:txbx>
                      <wps:bodyPr rot="0" vert="horz" wrap="square" lIns="91440" tIns="45720" rIns="91440" bIns="45720" anchor="t" anchorCtr="0">
                        <a:noAutofit/>
                      </wps:bodyPr>
                    </wps:wsp>
                  </a:graphicData>
                </a:graphic>
              </wp:inline>
            </w:drawing>
          </mc:Choice>
          <mc:Fallback>
            <w:pict>
              <v:shapetype w14:anchorId="597C971B" id="_x0000_t202" coordsize="21600,21600" o:spt="202" path="m,l,21600r21600,l21600,xe">
                <v:stroke joinstyle="miter"/>
                <v:path gradientshapeok="t" o:connecttype="rect"/>
              </v:shapetype>
              <v:shape id="Text Box 2" o:spid="_x0000_s1026" type="#_x0000_t202" alt="A blank text box for students to respond" style="width:481.6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">
                <v:textbox>
                  <w:txbxContent>
                    <w:p w14:paraId="61CA66A4" w14:textId="77777777" w:rsidR="00DC66A6" w:rsidRDefault="00DC66A6" w:rsidP="00DC66A6">
                      <w:pPr>
                        <w:spacing w:before="120"/>
                      </w:pPr>
                    </w:p>
                  </w:txbxContent>
                </v:textbox>
                <w10:anchorlock/>
              </v:shape>
            </w:pict>
          </mc:Fallback>
        </mc:AlternateContent>
      </w:r>
    </w:p>
    <w:p w14:paraId="74950B5A" w14:textId="77777777" w:rsidR="00DC66A6" w:rsidRDefault="00DC66A6" w:rsidP="00DC66A6">
      <w:pPr>
        <w:pStyle w:val="Heading2"/>
      </w:pPr>
      <w:r>
        <w:t>During the episode</w:t>
      </w:r>
    </w:p>
    <w:p w14:paraId="14E17D8D" w14:textId="77777777" w:rsidR="00DC66A6" w:rsidRDefault="00DC66A6" w:rsidP="00DC66A6">
      <w:pPr>
        <w:pStyle w:val="ListNumber"/>
        <w:numPr>
          <w:ilvl w:val="0"/>
          <w:numId w:val="35"/>
        </w:numPr>
        <w:rPr>
          <w:lang w:eastAsia="zh-CN"/>
        </w:rPr>
      </w:pPr>
      <w:r>
        <w:t>Look out for the ‘setting’ writing tips during the episode and make notes below:</w:t>
      </w:r>
      <w:r w:rsidRPr="009861DB">
        <w:rPr>
          <w:noProof/>
          <w:lang w:eastAsia="en-AU"/>
        </w:rPr>
        <w:t xml:space="preserve"> </w:t>
      </w:r>
    </w:p>
    <w:p w14:paraId="754C4AE8" w14:textId="48A11F2A" w:rsidR="00BE5959" w:rsidRDefault="00DC66A6" w:rsidP="00BE5959">
      <w:pPr>
        <w:pStyle w:val="ListNumber"/>
        <w:numPr>
          <w:ilvl w:val="0"/>
          <w:numId w:val="0"/>
        </w:numPr>
        <w:rPr>
          <w:lang w:eastAsia="zh-CN"/>
        </w:rPr>
      </w:pPr>
      <w:r>
        <w:rPr>
          <w:noProof/>
          <w:lang w:eastAsia="en-AU"/>
        </w:rPr>
        <mc:AlternateContent>
          <mc:Choice Requires="wpg">
            <w:drawing>
              <wp:inline distT="0" distB="0" distL="0" distR="0" wp14:anchorId="480D9216" wp14:editId="6DCA6766">
                <wp:extent cx="5924550" cy="1907540"/>
                <wp:effectExtent l="0" t="285750" r="266700" b="264160"/>
                <wp:docPr id="5" name="Group 5" descr="Students can record notes in post-it note boxes." title="3 post-it notes"/>
                <wp:cNvGraphicFramePr/>
                <a:graphic xmlns:a="http://schemas.openxmlformats.org/drawingml/2006/main">
                  <a:graphicData uri="http://schemas.microsoft.com/office/word/2010/wordprocessingGroup">
                    <wpg:wgp>
                      <wpg:cNvGrpSpPr/>
                      <wpg:grpSpPr>
                        <a:xfrm>
                          <a:off x="0" y="0"/>
                          <a:ext cx="5924550" cy="1907540"/>
                          <a:chOff x="0" y="0"/>
                          <a:chExt cx="5842635" cy="1830070"/>
                        </a:xfrm>
                      </wpg:grpSpPr>
                      <pic:pic xmlns:pic="http://schemas.openxmlformats.org/drawingml/2006/picture">
                        <pic:nvPicPr>
                          <pic:cNvPr id="7" name="Picture 7" descr="Blank Sticky Note clip art | Clipart Panda - Free Clipart Images"/>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1312009">
                            <a:off x="3977640" y="0"/>
                            <a:ext cx="1864995" cy="1799590"/>
                          </a:xfrm>
                          <a:prstGeom prst="rect">
                            <a:avLst/>
                          </a:prstGeom>
                          <a:noFill/>
                          <a:ln>
                            <a:noFill/>
                          </a:ln>
                        </pic:spPr>
                      </pic:pic>
                      <pic:pic xmlns:pic="http://schemas.openxmlformats.org/drawingml/2006/picture">
                        <pic:nvPicPr>
                          <pic:cNvPr id="8" name="Picture 8" descr="Blank Sticky Note clip art | Clipart Panda - Free Clipart Images"/>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15240"/>
                            <a:ext cx="1864995" cy="1799590"/>
                          </a:xfrm>
                          <a:prstGeom prst="rect">
                            <a:avLst/>
                          </a:prstGeom>
                          <a:noFill/>
                          <a:ln>
                            <a:noFill/>
                          </a:ln>
                        </pic:spPr>
                      </pic:pic>
                      <pic:pic xmlns:pic="http://schemas.openxmlformats.org/drawingml/2006/picture">
                        <pic:nvPicPr>
                          <pic:cNvPr id="9" name="Picture 9" descr="Blank Sticky Note clip art | Clipart Panda - Free Clipart Images"/>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565587">
                            <a:off x="2011680" y="30480"/>
                            <a:ext cx="1864995" cy="1799590"/>
                          </a:xfrm>
                          <a:prstGeom prst="rect">
                            <a:avLst/>
                          </a:prstGeom>
                          <a:noFill/>
                          <a:ln>
                            <a:noFill/>
                          </a:ln>
                        </pic:spPr>
                      </pic:pic>
                    </wpg:wgp>
                  </a:graphicData>
                </a:graphic>
              </wp:inline>
            </w:drawing>
          </mc:Choice>
          <mc:Fallback>
            <w:pict>
              <v:group w14:anchorId="5482EBE4" id="Group 5" o:spid="_x0000_s1026" alt="Title: 3 post-it notes - Description: Students can record notes in post-it note boxes." style="width:466.5pt;height:150.2pt;mso-position-horizontal-relative:char;mso-position-vertical-relative:line" coordsize="58426,18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Blank Sticky Note clip art | Clipart Panda - Free Clipart Images" style="position:absolute;left:39776;width:18650;height:17995;rotation:143306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">
                  <v:imagedata r:id="rId10" o:title="Blank Sticky Note clip art | Clipart Panda - Free Clipart Images"/>
                  <v:path arrowok="t"/>
                </v:shape>
                <v:shape id="Picture 8" o:spid="_x0000_s1028" type="#_x0000_t75" alt="Blank Sticky Note clip art | Clipart Panda - Free Clipart Images" style="position:absolute;top:152;width:18649;height:17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">
                  <v:imagedata r:id="rId10" o:title="Blank Sticky Note clip art | Clipart Panda - Free Clipart Images"/>
                  <v:path arrowok="t"/>
                </v:shape>
                <v:shape id="Picture 9" o:spid="_x0000_s1029" type="#_x0000_t75" alt="Blank Sticky Note clip art | Clipart Panda - Free Clipart Images" style="position:absolute;left:20116;top:304;width:18650;height:17996;rotation:61777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">
                  <v:imagedata r:id="rId10" o:title="Blank Sticky Note clip art | Clipart Panda - Free Clipart Images"/>
                  <v:path arrowok="t"/>
                </v:shape>
                <w10:anchorlock/>
              </v:group>
            </w:pict>
          </mc:Fallback>
        </mc:AlternateContent>
      </w:r>
    </w:p>
    <w:p w14:paraId="6A280CFD" w14:textId="77777777" w:rsidR="00BE5959" w:rsidRDefault="00BE5959" w:rsidP="00BE5959">
      <w:pPr>
        <w:pStyle w:val="Heading2"/>
      </w:pPr>
      <w:r>
        <w:lastRenderedPageBreak/>
        <w:t>After the episode</w:t>
      </w:r>
    </w:p>
    <w:p w14:paraId="1D873FBF" w14:textId="77777777" w:rsidR="00BE5959" w:rsidRDefault="001C50E7" w:rsidP="00BE5959">
      <w:pPr>
        <w:pStyle w:val="ListNumber"/>
        <w:numPr>
          <w:ilvl w:val="0"/>
          <w:numId w:val="36"/>
        </w:numPr>
        <w:rPr>
          <w:lang w:eastAsia="zh-CN"/>
        </w:rPr>
      </w:pPr>
      <w:r>
        <w:rPr>
          <w:lang w:eastAsia="zh-CN"/>
        </w:rPr>
        <w:t>A good story setting can help make your story interesting by:</w:t>
      </w:r>
    </w:p>
    <w:p w14:paraId="68A54333" w14:textId="77777777" w:rsidR="001C50E7" w:rsidRDefault="001C50E7" w:rsidP="001F16E5">
      <w:pPr>
        <w:pStyle w:val="ListBullet"/>
        <w:spacing w:line="240" w:lineRule="auto"/>
        <w:rPr>
          <w:lang w:eastAsia="zh-CN"/>
        </w:rPr>
      </w:pPr>
      <w:r>
        <w:rPr>
          <w:lang w:eastAsia="zh-CN"/>
        </w:rPr>
        <w:t xml:space="preserve">creating a certain </w:t>
      </w:r>
      <w:r w:rsidR="00580BDA">
        <w:rPr>
          <w:lang w:eastAsia="zh-CN"/>
        </w:rPr>
        <w:t xml:space="preserve">atmosphere and </w:t>
      </w:r>
      <w:r>
        <w:rPr>
          <w:lang w:eastAsia="zh-CN"/>
        </w:rPr>
        <w:t>mood for readers (spooky, suspenseful, mysterious, peaceful)</w:t>
      </w:r>
    </w:p>
    <w:p w14:paraId="270FD9F0" w14:textId="77777777" w:rsidR="001C50E7" w:rsidRDefault="006C6D32" w:rsidP="001F16E5">
      <w:pPr>
        <w:pStyle w:val="ListBullet"/>
        <w:spacing w:line="240" w:lineRule="auto"/>
        <w:rPr>
          <w:lang w:eastAsia="zh-CN"/>
        </w:rPr>
      </w:pPr>
      <w:r>
        <w:t>placing</w:t>
      </w:r>
      <w:r w:rsidR="001C50E7">
        <w:t xml:space="preserve"> characters </w:t>
      </w:r>
      <w:r>
        <w:t>in</w:t>
      </w:r>
      <w:r w:rsidR="001C50E7">
        <w:t xml:space="preserve"> interesting </w:t>
      </w:r>
      <w:r w:rsidR="001F16E5">
        <w:t xml:space="preserve">places </w:t>
      </w:r>
      <w:r w:rsidR="001C50E7">
        <w:t>or stressful situations</w:t>
      </w:r>
      <w:r>
        <w:t xml:space="preserve"> (inside a haunted house or </w:t>
      </w:r>
      <w:r w:rsidR="006333E8">
        <w:t xml:space="preserve">a foreign planet </w:t>
      </w:r>
      <w:r>
        <w:t>floating in outer space)</w:t>
      </w:r>
    </w:p>
    <w:p w14:paraId="2628A0EF" w14:textId="77777777" w:rsidR="001C50E7" w:rsidRDefault="001F16E5" w:rsidP="001F16E5">
      <w:pPr>
        <w:pStyle w:val="ListBullet"/>
        <w:spacing w:line="240" w:lineRule="auto"/>
        <w:rPr>
          <w:lang w:eastAsia="zh-CN"/>
        </w:rPr>
      </w:pPr>
      <w:proofErr w:type="gramStart"/>
      <w:r>
        <w:rPr>
          <w:lang w:eastAsia="zh-CN"/>
        </w:rPr>
        <w:t>revealing</w:t>
      </w:r>
      <w:proofErr w:type="gramEnd"/>
      <w:r w:rsidR="006C6D32">
        <w:rPr>
          <w:lang w:eastAsia="zh-CN"/>
        </w:rPr>
        <w:t xml:space="preserve"> the traits of characters as they come up against the ‘rules’ of the setting (</w:t>
      </w:r>
      <w:r w:rsidR="00251637">
        <w:rPr>
          <w:lang w:eastAsia="zh-CN"/>
        </w:rPr>
        <w:t>t</w:t>
      </w:r>
      <w:r w:rsidR="006C6D32">
        <w:rPr>
          <w:lang w:eastAsia="zh-CN"/>
        </w:rPr>
        <w:t xml:space="preserve">he haunted house has a mind of its own or </w:t>
      </w:r>
      <w:r w:rsidR="006333E8">
        <w:rPr>
          <w:lang w:eastAsia="zh-CN"/>
        </w:rPr>
        <w:t>a lack of oxygen in outer</w:t>
      </w:r>
      <w:r w:rsidR="006C6D32">
        <w:rPr>
          <w:lang w:eastAsia="zh-CN"/>
        </w:rPr>
        <w:t xml:space="preserve"> space).</w:t>
      </w:r>
    </w:p>
    <w:p w14:paraId="7FB2B501" w14:textId="77777777" w:rsidR="009437D2" w:rsidRPr="00DC66A6" w:rsidRDefault="00251637" w:rsidP="00DC66A6">
      <w:r w:rsidRPr="00DC66A6">
        <w:t xml:space="preserve">Think of some interesting story settings to create the following moods. </w:t>
      </w:r>
      <w:r w:rsidR="001F16E5" w:rsidRPr="00DC66A6">
        <w:t>First draw and write key words to describe the setting. Then think</w:t>
      </w:r>
      <w:r w:rsidRPr="00DC66A6">
        <w:t xml:space="preserve"> of the ‘rules’ for each setting and how </w:t>
      </w:r>
      <w:r w:rsidR="001F16E5" w:rsidRPr="00DC66A6">
        <w:t>these</w:t>
      </w:r>
      <w:r w:rsidRPr="00DC66A6">
        <w:t xml:space="preserve"> will challenge</w:t>
      </w:r>
      <w:r w:rsidR="00EA2AEA" w:rsidRPr="00DC66A6">
        <w:t xml:space="preserve"> </w:t>
      </w:r>
      <w:r w:rsidR="006333E8" w:rsidRPr="00DC66A6">
        <w:t xml:space="preserve">the story’s </w:t>
      </w:r>
      <w:r w:rsidR="00EA2AEA" w:rsidRPr="00DC66A6">
        <w:t>characters.</w:t>
      </w:r>
    </w:p>
    <w:tbl>
      <w:tblPr>
        <w:tblStyle w:val="TableGrid"/>
        <w:tblW w:w="10250" w:type="dxa"/>
        <w:tblInd w:w="-289" w:type="dxa"/>
        <w:tblLook w:val="04A0" w:firstRow="1" w:lastRow="0" w:firstColumn="1" w:lastColumn="0" w:noHBand="0" w:noVBand="1"/>
        <w:tblDescription w:val="A table featuring mood, peaceful and mysterious headings"/>
      </w:tblPr>
      <w:tblGrid>
        <w:gridCol w:w="856"/>
        <w:gridCol w:w="4696"/>
        <w:gridCol w:w="4698"/>
      </w:tblGrid>
      <w:tr w:rsidR="00EA2AEA" w14:paraId="5DC971BC" w14:textId="77777777" w:rsidTr="00811246">
        <w:trPr>
          <w:trHeight w:val="533"/>
          <w:tblHeader/>
        </w:trPr>
        <w:tc>
          <w:tcPr>
            <w:tcW w:w="847" w:type="dxa"/>
            <w:shd w:val="clear" w:color="auto" w:fill="C8DCF0"/>
          </w:tcPr>
          <w:p w14:paraId="05D6F2CF" w14:textId="77777777" w:rsidR="001F16E5" w:rsidRPr="00AD322D" w:rsidRDefault="00EA2AEA" w:rsidP="00DC66A6">
            <w:pPr>
              <w:pStyle w:val="ListNumber"/>
              <w:numPr>
                <w:ilvl w:val="0"/>
                <w:numId w:val="0"/>
              </w:numPr>
              <w:spacing w:before="120"/>
              <w:rPr>
                <w:rFonts w:ascii="Arial Rounded MT Bold" w:hAnsi="Arial Rounded MT Bold"/>
                <w:lang w:eastAsia="zh-CN"/>
              </w:rPr>
            </w:pPr>
            <w:r w:rsidRPr="00AD322D">
              <w:rPr>
                <w:rFonts w:ascii="Arial Rounded MT Bold" w:hAnsi="Arial Rounded MT Bold"/>
                <w:lang w:eastAsia="zh-CN"/>
              </w:rPr>
              <w:t>Mood</w:t>
            </w:r>
          </w:p>
        </w:tc>
        <w:tc>
          <w:tcPr>
            <w:tcW w:w="4701" w:type="dxa"/>
            <w:shd w:val="clear" w:color="auto" w:fill="C8DCF0"/>
          </w:tcPr>
          <w:p w14:paraId="222DA407" w14:textId="77777777" w:rsidR="001F16E5" w:rsidRPr="00AD322D" w:rsidRDefault="001F16E5" w:rsidP="00DC66A6">
            <w:pPr>
              <w:pStyle w:val="ListNumber"/>
              <w:numPr>
                <w:ilvl w:val="0"/>
                <w:numId w:val="0"/>
              </w:numPr>
              <w:spacing w:before="120"/>
              <w:jc w:val="center"/>
              <w:rPr>
                <w:rFonts w:ascii="Arial Rounded MT Bold" w:hAnsi="Arial Rounded MT Bold"/>
                <w:lang w:eastAsia="zh-CN"/>
              </w:rPr>
            </w:pPr>
            <w:r w:rsidRPr="00AD322D">
              <w:rPr>
                <w:rFonts w:ascii="Arial Rounded MT Bold" w:hAnsi="Arial Rounded MT Bold"/>
                <w:lang w:eastAsia="zh-CN"/>
              </w:rPr>
              <w:t>Peaceful</w:t>
            </w:r>
          </w:p>
        </w:tc>
        <w:tc>
          <w:tcPr>
            <w:tcW w:w="4702" w:type="dxa"/>
            <w:shd w:val="clear" w:color="auto" w:fill="C8DCF0"/>
          </w:tcPr>
          <w:p w14:paraId="4BFA5631" w14:textId="77777777" w:rsidR="001F16E5" w:rsidRPr="00AD322D" w:rsidRDefault="001F16E5" w:rsidP="00DC66A6">
            <w:pPr>
              <w:pStyle w:val="ListNumber"/>
              <w:numPr>
                <w:ilvl w:val="0"/>
                <w:numId w:val="0"/>
              </w:numPr>
              <w:spacing w:before="120"/>
              <w:jc w:val="center"/>
              <w:rPr>
                <w:rFonts w:ascii="Arial Rounded MT Bold" w:hAnsi="Arial Rounded MT Bold"/>
                <w:lang w:eastAsia="zh-CN"/>
              </w:rPr>
            </w:pPr>
            <w:r w:rsidRPr="00AD322D">
              <w:rPr>
                <w:rFonts w:ascii="Arial Rounded MT Bold" w:hAnsi="Arial Rounded MT Bold"/>
                <w:lang w:eastAsia="zh-CN"/>
              </w:rPr>
              <w:t>Mysterious</w:t>
            </w:r>
          </w:p>
        </w:tc>
      </w:tr>
      <w:tr w:rsidR="00EA2AEA" w14:paraId="1DCAFDEC" w14:textId="77777777" w:rsidTr="00DC66A6">
        <w:trPr>
          <w:cantSplit/>
          <w:trHeight w:val="2864"/>
        </w:trPr>
        <w:tc>
          <w:tcPr>
            <w:tcW w:w="847" w:type="dxa"/>
            <w:textDirection w:val="btLr"/>
          </w:tcPr>
          <w:p w14:paraId="141D34A2" w14:textId="77777777" w:rsidR="001F16E5" w:rsidRPr="00DC66A6" w:rsidRDefault="001F16E5" w:rsidP="00EA2AEA">
            <w:pPr>
              <w:pStyle w:val="ListNumber"/>
              <w:numPr>
                <w:ilvl w:val="0"/>
                <w:numId w:val="0"/>
              </w:numPr>
              <w:ind w:left="113" w:right="113"/>
              <w:jc w:val="center"/>
              <w:rPr>
                <w:rStyle w:val="Strong"/>
              </w:rPr>
            </w:pPr>
            <w:r w:rsidRPr="00DC66A6">
              <w:rPr>
                <w:rStyle w:val="Strong"/>
              </w:rPr>
              <w:t>Draw and write</w:t>
            </w:r>
          </w:p>
        </w:tc>
        <w:tc>
          <w:tcPr>
            <w:tcW w:w="4701" w:type="dxa"/>
          </w:tcPr>
          <w:p w14:paraId="3F78DD94" w14:textId="77777777" w:rsidR="001F16E5" w:rsidRDefault="001F16E5" w:rsidP="00EA2AEA">
            <w:pPr>
              <w:pStyle w:val="ListNumber"/>
              <w:numPr>
                <w:ilvl w:val="0"/>
                <w:numId w:val="0"/>
              </w:numPr>
              <w:jc w:val="center"/>
              <w:rPr>
                <w:lang w:eastAsia="zh-CN"/>
              </w:rPr>
            </w:pPr>
            <w:bookmarkStart w:id="0" w:name="_GoBack"/>
            <w:bookmarkEnd w:id="0"/>
          </w:p>
        </w:tc>
        <w:tc>
          <w:tcPr>
            <w:tcW w:w="4702" w:type="dxa"/>
          </w:tcPr>
          <w:p w14:paraId="1AD94F7C" w14:textId="77777777" w:rsidR="001F16E5" w:rsidRDefault="001F16E5" w:rsidP="00EA2AEA">
            <w:pPr>
              <w:pStyle w:val="ListNumber"/>
              <w:numPr>
                <w:ilvl w:val="0"/>
                <w:numId w:val="0"/>
              </w:numPr>
              <w:jc w:val="center"/>
              <w:rPr>
                <w:lang w:eastAsia="zh-CN"/>
              </w:rPr>
            </w:pPr>
          </w:p>
        </w:tc>
      </w:tr>
      <w:tr w:rsidR="001F16E5" w14:paraId="36197CE8" w14:textId="77777777" w:rsidTr="00DC66A6">
        <w:trPr>
          <w:cantSplit/>
          <w:trHeight w:val="4729"/>
        </w:trPr>
        <w:tc>
          <w:tcPr>
            <w:tcW w:w="847" w:type="dxa"/>
            <w:textDirection w:val="btLr"/>
          </w:tcPr>
          <w:p w14:paraId="0F7C1137" w14:textId="77777777" w:rsidR="001F16E5" w:rsidRPr="00DC66A6" w:rsidRDefault="001F16E5" w:rsidP="00EA2AEA">
            <w:pPr>
              <w:pStyle w:val="ListNumber"/>
              <w:numPr>
                <w:ilvl w:val="0"/>
                <w:numId w:val="0"/>
              </w:numPr>
              <w:ind w:left="113" w:right="113"/>
              <w:rPr>
                <w:rStyle w:val="Strong"/>
              </w:rPr>
            </w:pPr>
            <w:r w:rsidRPr="00DC66A6">
              <w:rPr>
                <w:rStyle w:val="Strong"/>
              </w:rPr>
              <w:t xml:space="preserve">Setting rules </w:t>
            </w:r>
            <w:r w:rsidR="00EA2AEA" w:rsidRPr="00DC66A6">
              <w:rPr>
                <w:rStyle w:val="Strong"/>
              </w:rPr>
              <w:t>&amp; character challenges</w:t>
            </w:r>
          </w:p>
        </w:tc>
        <w:tc>
          <w:tcPr>
            <w:tcW w:w="4701" w:type="dxa"/>
          </w:tcPr>
          <w:p w14:paraId="25AD3397" w14:textId="77777777" w:rsidR="001F16E5" w:rsidRDefault="001F16E5" w:rsidP="00EA2AEA">
            <w:pPr>
              <w:pStyle w:val="ListNumber"/>
              <w:numPr>
                <w:ilvl w:val="0"/>
                <w:numId w:val="0"/>
              </w:numPr>
              <w:jc w:val="center"/>
              <w:rPr>
                <w:lang w:eastAsia="zh-CN"/>
              </w:rPr>
            </w:pPr>
          </w:p>
        </w:tc>
        <w:tc>
          <w:tcPr>
            <w:tcW w:w="4702" w:type="dxa"/>
          </w:tcPr>
          <w:p w14:paraId="00A0DBB6" w14:textId="77777777" w:rsidR="001F16E5" w:rsidRDefault="001F16E5" w:rsidP="00EA2AEA">
            <w:pPr>
              <w:pStyle w:val="ListNumber"/>
              <w:numPr>
                <w:ilvl w:val="0"/>
                <w:numId w:val="0"/>
              </w:numPr>
              <w:jc w:val="center"/>
              <w:rPr>
                <w:lang w:eastAsia="zh-CN"/>
              </w:rPr>
            </w:pPr>
          </w:p>
        </w:tc>
      </w:tr>
    </w:tbl>
    <w:p w14:paraId="0AD99512" w14:textId="4BDFEE6A" w:rsidR="00F16BD9" w:rsidRDefault="00BE5959" w:rsidP="00F071CD">
      <w:pPr>
        <w:pStyle w:val="FeatureBox2"/>
      </w:pPr>
      <w:r w:rsidRPr="00BE5959">
        <w:rPr>
          <w:rStyle w:val="Strong"/>
        </w:rPr>
        <w:t>Follow-up activity:</w:t>
      </w:r>
      <w:r>
        <w:t xml:space="preserve"> </w:t>
      </w:r>
      <w:r w:rsidR="00C70765">
        <w:t>W</w:t>
      </w:r>
      <w:r w:rsidR="00EA2AEA">
        <w:t xml:space="preserve">rite an orientation </w:t>
      </w:r>
      <w:r w:rsidR="00C53D04">
        <w:t>f</w:t>
      </w:r>
      <w:r w:rsidR="00580BDA">
        <w:t>or a story</w:t>
      </w:r>
      <w:r w:rsidR="00C70765" w:rsidRPr="00C70765">
        <w:t xml:space="preserve"> </w:t>
      </w:r>
      <w:r w:rsidR="00C70765">
        <w:t>based on one of the settings you have created</w:t>
      </w:r>
      <w:r w:rsidR="00580BDA">
        <w:t xml:space="preserve">. An orientation is where you introduce the characters </w:t>
      </w:r>
      <w:r w:rsidR="00C70765">
        <w:t xml:space="preserve">(who) and </w:t>
      </w:r>
      <w:r w:rsidR="00580BDA">
        <w:t>describe the setting (when, where)</w:t>
      </w:r>
      <w:r w:rsidR="00C70765">
        <w:t xml:space="preserve">, </w:t>
      </w:r>
      <w:r w:rsidR="00580BDA">
        <w:t xml:space="preserve">to create an atmosphere and mood for the story. </w:t>
      </w:r>
    </w:p>
    <w:p w14:paraId="583888BD" w14:textId="77777777" w:rsidR="00BE5959" w:rsidRDefault="00DF13A8" w:rsidP="00F16BD9">
      <w:pPr>
        <w:pStyle w:val="Heading1"/>
        <w:rPr>
          <w:lang w:eastAsia="zh-CN"/>
        </w:rPr>
      </w:pPr>
      <w:r>
        <w:rPr>
          <w:lang w:eastAsia="zh-CN"/>
        </w:rPr>
        <w:lastRenderedPageBreak/>
        <w:t>NSW t</w:t>
      </w:r>
      <w:r w:rsidR="00F16BD9">
        <w:rPr>
          <w:lang w:eastAsia="zh-CN"/>
        </w:rPr>
        <w:t>eacher notes</w:t>
      </w:r>
    </w:p>
    <w:p w14:paraId="0BE29327"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0E340681" w14:textId="77777777" w:rsidR="00420DE7" w:rsidRPr="00F6494C" w:rsidRDefault="00420DE7" w:rsidP="00F6494C">
      <w:pPr>
        <w:pStyle w:val="Heading2"/>
      </w:pPr>
      <w:r>
        <w:t xml:space="preserve">Learning </w:t>
      </w:r>
      <w:r w:rsidR="00AF4D0B">
        <w:t>intentions</w:t>
      </w:r>
    </w:p>
    <w:p w14:paraId="7CEA3357" w14:textId="77777777" w:rsidR="00420DE7" w:rsidRDefault="0035264F" w:rsidP="00420DE7">
      <w:pPr>
        <w:pStyle w:val="ListBullet"/>
        <w:rPr>
          <w:lang w:eastAsia="zh-CN"/>
        </w:rPr>
      </w:pPr>
      <w:r>
        <w:rPr>
          <w:lang w:eastAsia="zh-CN"/>
        </w:rPr>
        <w:t xml:space="preserve">To </w:t>
      </w:r>
      <w:r w:rsidR="006A7C87">
        <w:rPr>
          <w:lang w:eastAsia="zh-CN"/>
        </w:rPr>
        <w:t xml:space="preserve">identify the ways ‘setting’ can enhance a story and engage readers. </w:t>
      </w:r>
    </w:p>
    <w:p w14:paraId="3FC07E73" w14:textId="77777777" w:rsidR="006A7C87" w:rsidRDefault="0035264F" w:rsidP="00534B02">
      <w:pPr>
        <w:pStyle w:val="ListBullet"/>
      </w:pPr>
      <w:r>
        <w:rPr>
          <w:lang w:eastAsia="zh-CN"/>
        </w:rPr>
        <w:t xml:space="preserve">To </w:t>
      </w:r>
      <w:r w:rsidR="00F0430B">
        <w:rPr>
          <w:lang w:eastAsia="zh-CN"/>
        </w:rPr>
        <w:t>create</w:t>
      </w:r>
      <w:r w:rsidR="006A7C87">
        <w:rPr>
          <w:lang w:eastAsia="zh-CN"/>
        </w:rPr>
        <w:t xml:space="preserve"> settings </w:t>
      </w:r>
      <w:r w:rsidR="00F0430B">
        <w:rPr>
          <w:lang w:eastAsia="zh-CN"/>
        </w:rPr>
        <w:t>in my own writing to</w:t>
      </w:r>
      <w:r w:rsidR="006A7C87">
        <w:rPr>
          <w:lang w:eastAsia="zh-CN"/>
        </w:rPr>
        <w:t xml:space="preserve"> </w:t>
      </w:r>
      <w:r w:rsidR="00F0430B">
        <w:rPr>
          <w:lang w:eastAsia="zh-CN"/>
        </w:rPr>
        <w:t xml:space="preserve">drive the </w:t>
      </w:r>
      <w:r w:rsidR="006A7C87">
        <w:rPr>
          <w:lang w:eastAsia="zh-CN"/>
        </w:rPr>
        <w:t xml:space="preserve">storyline, </w:t>
      </w:r>
      <w:r w:rsidR="00F0430B">
        <w:rPr>
          <w:lang w:eastAsia="zh-CN"/>
        </w:rPr>
        <w:t xml:space="preserve">reveal the </w:t>
      </w:r>
      <w:r w:rsidR="006A7C87">
        <w:rPr>
          <w:lang w:eastAsia="zh-CN"/>
        </w:rPr>
        <w:t xml:space="preserve">traits </w:t>
      </w:r>
      <w:r w:rsidR="00F0430B">
        <w:rPr>
          <w:lang w:eastAsia="zh-CN"/>
        </w:rPr>
        <w:t xml:space="preserve">of characters </w:t>
      </w:r>
      <w:r w:rsidR="006A7C87">
        <w:rPr>
          <w:lang w:eastAsia="zh-CN"/>
        </w:rPr>
        <w:t xml:space="preserve">and </w:t>
      </w:r>
      <w:r w:rsidR="00F0430B">
        <w:rPr>
          <w:lang w:eastAsia="zh-CN"/>
        </w:rPr>
        <w:t xml:space="preserve">to develop an </w:t>
      </w:r>
      <w:r w:rsidR="006A7C87">
        <w:rPr>
          <w:lang w:eastAsia="zh-CN"/>
        </w:rPr>
        <w:t>overall atmosphere and mood</w:t>
      </w:r>
      <w:r w:rsidR="00F0430B">
        <w:rPr>
          <w:lang w:eastAsia="zh-CN"/>
        </w:rPr>
        <w:t xml:space="preserve"> for readers</w:t>
      </w:r>
      <w:r w:rsidR="006A7C87">
        <w:rPr>
          <w:lang w:eastAsia="zh-CN"/>
        </w:rPr>
        <w:t>.</w:t>
      </w:r>
    </w:p>
    <w:p w14:paraId="56BFE6B4" w14:textId="77777777" w:rsidR="00420DE7" w:rsidRDefault="00420DE7" w:rsidP="006A7C87">
      <w:pPr>
        <w:pStyle w:val="Heading2"/>
      </w:pPr>
      <w:r>
        <w:t>Resources</w:t>
      </w:r>
    </w:p>
    <w:p w14:paraId="1B027AEF" w14:textId="77777777" w:rsidR="00420DE7" w:rsidRPr="00420DE7" w:rsidRDefault="00F0430B" w:rsidP="00420DE7">
      <w:pPr>
        <w:pStyle w:val="ListBullet"/>
        <w:rPr>
          <w:lang w:eastAsia="zh-CN"/>
        </w:rPr>
      </w:pPr>
      <w:r>
        <w:rPr>
          <w:lang w:eastAsia="zh-CN"/>
        </w:rPr>
        <w:t>Coloured pencils</w:t>
      </w:r>
    </w:p>
    <w:p w14:paraId="4932D9BF" w14:textId="77777777" w:rsidR="00F16BD9" w:rsidRDefault="00250E49" w:rsidP="00B55380">
      <w:pPr>
        <w:pStyle w:val="Heading2"/>
      </w:pPr>
      <w:r>
        <w:t xml:space="preserve">NSW </w:t>
      </w:r>
      <w:r w:rsidR="00F0430B">
        <w:t>English</w:t>
      </w:r>
      <w:r>
        <w:t xml:space="preserve"> K-10 S</w:t>
      </w:r>
      <w:r w:rsidR="00F16BD9">
        <w:t xml:space="preserve">yllabus </w:t>
      </w:r>
      <w:r w:rsidR="005435FF">
        <w:t>outcomes</w:t>
      </w:r>
    </w:p>
    <w:tbl>
      <w:tblPr>
        <w:tblStyle w:val="Tableheader"/>
        <w:tblW w:w="9639" w:type="dxa"/>
        <w:tblInd w:w="-30" w:type="dxa"/>
        <w:tblLook w:val="04A0" w:firstRow="1" w:lastRow="0" w:firstColumn="1" w:lastColumn="0" w:noHBand="0" w:noVBand="1"/>
        <w:tblDescription w:val="A table displaying selected NSW English K-10 Syllabus outcomes."/>
      </w:tblPr>
      <w:tblGrid>
        <w:gridCol w:w="2148"/>
        <w:gridCol w:w="3745"/>
        <w:gridCol w:w="3746"/>
      </w:tblGrid>
      <w:tr w:rsidR="006307F4" w14:paraId="3014F189" w14:textId="77777777" w:rsidTr="00291404">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3ED853B2" w14:textId="77777777" w:rsidR="006307F4" w:rsidRDefault="006307F4" w:rsidP="00F16BD9">
            <w:pPr>
              <w:spacing w:before="192" w:after="192"/>
              <w:rPr>
                <w:lang w:eastAsia="zh-CN"/>
              </w:rPr>
            </w:pPr>
          </w:p>
        </w:tc>
        <w:tc>
          <w:tcPr>
            <w:tcW w:w="3745" w:type="dxa"/>
          </w:tcPr>
          <w:p w14:paraId="0C0FAF4E"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c>
          <w:tcPr>
            <w:tcW w:w="3746" w:type="dxa"/>
          </w:tcPr>
          <w:p w14:paraId="50C4FC6E"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6307F4" w14:paraId="20C22DE3" w14:textId="77777777" w:rsidTr="00291404">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vAlign w:val="top"/>
          </w:tcPr>
          <w:p w14:paraId="2E82EBFD" w14:textId="77777777" w:rsidR="006307F4" w:rsidRDefault="00F0430B" w:rsidP="00F0430B">
            <w:pPr>
              <w:rPr>
                <w:lang w:eastAsia="zh-CN"/>
              </w:rPr>
            </w:pPr>
            <w:r>
              <w:rPr>
                <w:lang w:eastAsia="zh-CN"/>
              </w:rPr>
              <w:t>Writing and representing</w:t>
            </w:r>
          </w:p>
        </w:tc>
        <w:tc>
          <w:tcPr>
            <w:tcW w:w="3745" w:type="dxa"/>
            <w:vAlign w:val="top"/>
          </w:tcPr>
          <w:p w14:paraId="6FA40CDE" w14:textId="77777777" w:rsidR="006307F4" w:rsidRPr="00F0430B" w:rsidRDefault="00F0430B" w:rsidP="00F0430B">
            <w:pPr>
              <w:cnfStyle w:val="000000100000" w:firstRow="0" w:lastRow="0" w:firstColumn="0" w:lastColumn="0" w:oddVBand="0" w:evenVBand="0" w:oddHBand="1" w:evenHBand="0" w:firstRowFirstColumn="0" w:firstRowLastColumn="0" w:lastRowFirstColumn="0" w:lastRowLastColumn="0"/>
            </w:pPr>
            <w:r w:rsidRPr="00F0430B">
              <w:t xml:space="preserve">plans, composes and reviews a range of texts that are more demanding in terms of topic, audience and language </w:t>
            </w:r>
            <w:r>
              <w:t>(EN2-2)</w:t>
            </w:r>
          </w:p>
        </w:tc>
        <w:tc>
          <w:tcPr>
            <w:tcW w:w="3746" w:type="dxa"/>
            <w:vAlign w:val="top"/>
          </w:tcPr>
          <w:p w14:paraId="038E9730" w14:textId="77777777" w:rsidR="00F0430B" w:rsidRPr="00F0430B" w:rsidRDefault="00F0430B" w:rsidP="00F0430B">
            <w:pPr>
              <w:cnfStyle w:val="000000100000" w:firstRow="0" w:lastRow="0" w:firstColumn="0" w:lastColumn="0" w:oddVBand="0" w:evenVBand="0" w:oddHBand="1" w:evenHBand="0" w:firstRowFirstColumn="0" w:firstRowLastColumn="0" w:lastRowFirstColumn="0" w:lastRowLastColumn="0"/>
            </w:pPr>
            <w:r>
              <w:t>c</w:t>
            </w:r>
            <w:r w:rsidRPr="00F0430B">
              <w:t xml:space="preserve">omposes, edits and presents well-structured and coherent texts </w:t>
            </w:r>
            <w:r>
              <w:t>(</w:t>
            </w:r>
            <w:r w:rsidRPr="00F0430B">
              <w:t>EN3-2A</w:t>
            </w:r>
            <w:r>
              <w:t>)</w:t>
            </w:r>
            <w:r w:rsidRPr="00F0430B">
              <w:t xml:space="preserve"> </w:t>
            </w:r>
          </w:p>
          <w:p w14:paraId="104ACDB4" w14:textId="77777777" w:rsidR="006307F4" w:rsidRDefault="006307F4" w:rsidP="00F0430B">
            <w:pPr>
              <w:cnfStyle w:val="000000100000" w:firstRow="0" w:lastRow="0" w:firstColumn="0" w:lastColumn="0" w:oddVBand="0" w:evenVBand="0" w:oddHBand="1" w:evenHBand="0" w:firstRowFirstColumn="0" w:firstRowLastColumn="0" w:lastRowFirstColumn="0" w:lastRowLastColumn="0"/>
              <w:rPr>
                <w:lang w:eastAsia="zh-CN"/>
              </w:rPr>
            </w:pPr>
          </w:p>
        </w:tc>
      </w:tr>
    </w:tbl>
    <w:p w14:paraId="5467197B" w14:textId="10D9A67A" w:rsidR="00DF13A8" w:rsidRDefault="00291404" w:rsidP="002407FC">
      <w:pPr>
        <w:pStyle w:val="Copyright"/>
      </w:pPr>
      <w:hyperlink r:id="rId11">
        <w:r w:rsidR="00BD3DE6" w:rsidRPr="68EB08EE">
          <w:rPr>
            <w:rStyle w:val="Hyperlink"/>
            <w:sz w:val="20"/>
            <w:szCs w:val="20"/>
          </w:rPr>
          <w:t>English K-10 Syllabus</w:t>
        </w:r>
      </w:hyperlink>
      <w:r w:rsidR="00BD3DE6">
        <w:t xml:space="preserve"> </w:t>
      </w:r>
      <w:r w:rsidR="009437D2">
        <w:t>© 20</w:t>
      </w:r>
      <w:r w:rsidR="50CEFA2E">
        <w:t>12</w:t>
      </w:r>
      <w:r w:rsidR="009437D2">
        <w:t xml:space="preserve"> NSW Education Standards Authority (NESA) for and on behalf of the Crown in right of the State of New South Wales.</w:t>
      </w:r>
      <w:r w:rsidR="002407FC">
        <w:t xml:space="preserve"> See the </w:t>
      </w:r>
      <w:hyperlink r:id="rId12">
        <w:r w:rsidR="002407FC" w:rsidRPr="68EB08EE">
          <w:rPr>
            <w:rStyle w:val="Hyperlink"/>
            <w:sz w:val="20"/>
            <w:szCs w:val="20"/>
          </w:rPr>
          <w:t>NESA website</w:t>
        </w:r>
      </w:hyperlink>
      <w:r w:rsidR="002407FC">
        <w:t xml:space="preserve"> for additional copyright information.</w:t>
      </w:r>
    </w:p>
    <w:p w14:paraId="1249707C" w14:textId="50A47BC7" w:rsidR="00DF13A8" w:rsidRDefault="00DF13A8">
      <w:pPr>
        <w:spacing w:after="0"/>
        <w:rPr>
          <w:rFonts w:cs="Arial"/>
          <w:lang w:eastAsia="zh-CN"/>
        </w:rPr>
      </w:pPr>
    </w:p>
    <w:sectPr w:rsidR="00DF13A8" w:rsidSect="00AD322D">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194B0" w14:textId="77777777" w:rsidR="00897981" w:rsidRDefault="00897981" w:rsidP="00191F45">
      <w:r>
        <w:separator/>
      </w:r>
    </w:p>
    <w:p w14:paraId="01D22412" w14:textId="77777777" w:rsidR="00897981" w:rsidRDefault="00897981"/>
    <w:p w14:paraId="75BE6B07" w14:textId="77777777" w:rsidR="00897981" w:rsidRDefault="00897981"/>
    <w:p w14:paraId="251CD6FF" w14:textId="77777777" w:rsidR="00897981" w:rsidRDefault="00897981"/>
  </w:endnote>
  <w:endnote w:type="continuationSeparator" w:id="0">
    <w:p w14:paraId="235B6D4B" w14:textId="77777777" w:rsidR="00897981" w:rsidRDefault="00897981" w:rsidP="00191F45">
      <w:r>
        <w:continuationSeparator/>
      </w:r>
    </w:p>
    <w:p w14:paraId="057CAC7E" w14:textId="77777777" w:rsidR="00897981" w:rsidRDefault="00897981"/>
    <w:p w14:paraId="1AF213E0" w14:textId="77777777" w:rsidR="00897981" w:rsidRDefault="00897981"/>
    <w:p w14:paraId="53F13165" w14:textId="77777777" w:rsidR="00897981" w:rsidRDefault="00897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472F0" w14:textId="01D0074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A2E78">
      <w:rPr>
        <w:noProof/>
      </w:rPr>
      <w:t>2</w:t>
    </w:r>
    <w:r w:rsidRPr="002810D3">
      <w:fldChar w:fldCharType="end"/>
    </w:r>
    <w:r w:rsidRPr="002810D3">
      <w:tab/>
    </w:r>
    <w:r w:rsidR="00F071CD" w:rsidRPr="00F071CD">
      <w:t xml:space="preserve">ABC TV Education resources – </w:t>
    </w:r>
    <w:r w:rsidR="00964455">
      <w:t xml:space="preserve">The </w:t>
    </w:r>
    <w:proofErr w:type="spellStart"/>
    <w:r w:rsidR="00964455">
      <w:t>Storybuilding</w:t>
    </w:r>
    <w:proofErr w:type="spellEnd"/>
    <w:r w:rsidR="00964455">
      <w:t xml:space="preserve"> Tool Kit</w:t>
    </w:r>
    <w:r w:rsidR="00F071CD" w:rsidRPr="00F071CD">
      <w:t xml:space="preserve"> –</w:t>
    </w:r>
    <w:r w:rsidR="00F071CD">
      <w:t xml:space="preserve"> </w:t>
    </w:r>
    <w:r w:rsidR="00964455">
      <w:t>Setting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D8956" w14:textId="5411E8A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C66A6">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9A2E78">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B95AE"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989B9C3" wp14:editId="5756BDC4">
          <wp:extent cx="360000" cy="382978"/>
          <wp:effectExtent l="0" t="0" r="2540" b="0"/>
          <wp:docPr id="17" name="Picture 1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0A02A" w14:textId="77777777" w:rsidR="00897981" w:rsidRDefault="00897981" w:rsidP="00191F45">
      <w:r>
        <w:separator/>
      </w:r>
    </w:p>
    <w:p w14:paraId="292D361D" w14:textId="77777777" w:rsidR="00897981" w:rsidRDefault="00897981"/>
    <w:p w14:paraId="4681BB9E" w14:textId="77777777" w:rsidR="00897981" w:rsidRDefault="00897981"/>
    <w:p w14:paraId="7A07885E" w14:textId="77777777" w:rsidR="00897981" w:rsidRDefault="00897981"/>
  </w:footnote>
  <w:footnote w:type="continuationSeparator" w:id="0">
    <w:p w14:paraId="4F0E854F" w14:textId="77777777" w:rsidR="00897981" w:rsidRDefault="00897981" w:rsidP="00191F45">
      <w:r>
        <w:continuationSeparator/>
      </w:r>
    </w:p>
    <w:p w14:paraId="7B1D03DC" w14:textId="77777777" w:rsidR="00897981" w:rsidRDefault="00897981"/>
    <w:p w14:paraId="2329F8CC" w14:textId="77777777" w:rsidR="00897981" w:rsidRDefault="00897981"/>
    <w:p w14:paraId="1C3A76EA" w14:textId="77777777" w:rsidR="00897981" w:rsidRDefault="008979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40D2"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64D268E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D7F55A5"/>
    <w:multiLevelType w:val="hybridMultilevel"/>
    <w:tmpl w:val="CF82450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86F5544"/>
    <w:multiLevelType w:val="hybridMultilevel"/>
    <w:tmpl w:val="B5B8D2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5"/>
  </w:num>
  <w:num w:numId="3">
    <w:abstractNumId w:val="19"/>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2"/>
  </w:num>
  <w:num w:numId="8">
    <w:abstractNumId w:val="12"/>
  </w:num>
  <w:num w:numId="9">
    <w:abstractNumId w:val="18"/>
  </w:num>
  <w:num w:numId="10">
    <w:abstractNumId w:val="10"/>
  </w:num>
  <w:num w:numId="11">
    <w:abstractNumId w:val="1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3"/>
  </w:num>
  <w:num w:numId="22">
    <w:abstractNumId w:val="2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7"/>
  </w:num>
  <w:num w:numId="32">
    <w:abstractNumId w:val="23"/>
  </w:num>
  <w:num w:numId="33">
    <w:abstractNumId w:val="19"/>
  </w:num>
  <w:num w:numId="34">
    <w:abstractNumId w:val="2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1"/>
  </w:num>
  <w:num w:numId="3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A7"/>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BB9"/>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2997"/>
    <w:rsid w:val="001C4DB7"/>
    <w:rsid w:val="001C50E7"/>
    <w:rsid w:val="001C6C9B"/>
    <w:rsid w:val="001D10B2"/>
    <w:rsid w:val="001D3092"/>
    <w:rsid w:val="001D4CD1"/>
    <w:rsid w:val="001D66C2"/>
    <w:rsid w:val="001E0FFC"/>
    <w:rsid w:val="001E1F93"/>
    <w:rsid w:val="001E24CF"/>
    <w:rsid w:val="001E3097"/>
    <w:rsid w:val="001E4B06"/>
    <w:rsid w:val="001E5F98"/>
    <w:rsid w:val="001F01F4"/>
    <w:rsid w:val="001F0F26"/>
    <w:rsid w:val="001F16E5"/>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637"/>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140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4A7"/>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323F"/>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BDA"/>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3E8"/>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7C87"/>
    <w:rsid w:val="006B06B2"/>
    <w:rsid w:val="006B1FFA"/>
    <w:rsid w:val="006B3564"/>
    <w:rsid w:val="006B37E6"/>
    <w:rsid w:val="006B3D8F"/>
    <w:rsid w:val="006B42E3"/>
    <w:rsid w:val="006B44E9"/>
    <w:rsid w:val="006B73E5"/>
    <w:rsid w:val="006C00A3"/>
    <w:rsid w:val="006C10FC"/>
    <w:rsid w:val="006C6D32"/>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246"/>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98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3473"/>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455"/>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2E78"/>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22D"/>
    <w:rsid w:val="00AD3675"/>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3DE6"/>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4F29"/>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3D04"/>
    <w:rsid w:val="00C57EE8"/>
    <w:rsid w:val="00C61072"/>
    <w:rsid w:val="00C6243C"/>
    <w:rsid w:val="00C62F54"/>
    <w:rsid w:val="00C63AEA"/>
    <w:rsid w:val="00C67BBF"/>
    <w:rsid w:val="00C70168"/>
    <w:rsid w:val="00C70765"/>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6A6"/>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AEA"/>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430B"/>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92D27D"/>
    <w:rsid w:val="12534AE6"/>
    <w:rsid w:val="165C12F7"/>
    <w:rsid w:val="1B89DBE7"/>
    <w:rsid w:val="23142442"/>
    <w:rsid w:val="3115C2A0"/>
    <w:rsid w:val="3991827A"/>
    <w:rsid w:val="4017CC7C"/>
    <w:rsid w:val="478E61DF"/>
    <w:rsid w:val="50CEFA2E"/>
    <w:rsid w:val="5C206440"/>
    <w:rsid w:val="5EB0ECF5"/>
    <w:rsid w:val="68EB08EE"/>
    <w:rsid w:val="6CE9097F"/>
    <w:rsid w:val="6F5A8A84"/>
    <w:rsid w:val="7111D247"/>
    <w:rsid w:val="71FFCC48"/>
    <w:rsid w:val="74DE9238"/>
    <w:rsid w:val="7AF5E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464C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ListParagraph">
    <w:name w:val="List Paragraph"/>
    <w:basedOn w:val="Normal"/>
    <w:uiPriority w:val="99"/>
    <w:unhideWhenUsed/>
    <w:qFormat/>
    <w:rsid w:val="001C50E7"/>
    <w:pPr>
      <w:ind w:left="720"/>
      <w:contextualSpacing/>
    </w:pPr>
  </w:style>
  <w:style w:type="paragraph" w:styleId="BalloonText">
    <w:name w:val="Balloon Text"/>
    <w:basedOn w:val="Normal"/>
    <w:link w:val="BalloonTextChar"/>
    <w:uiPriority w:val="99"/>
    <w:semiHidden/>
    <w:unhideWhenUsed/>
    <w:rsid w:val="0025163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637"/>
    <w:rPr>
      <w:rFonts w:ascii="Segoe UI" w:hAnsi="Segoe UI" w:cs="Segoe UI"/>
      <w:sz w:val="18"/>
      <w:szCs w:val="18"/>
      <w:lang w:val="en-AU"/>
    </w:rPr>
  </w:style>
  <w:style w:type="paragraph" w:customStyle="1" w:styleId="Default">
    <w:name w:val="Default"/>
    <w:rsid w:val="00F0430B"/>
    <w:pPr>
      <w:autoSpaceDE w:val="0"/>
      <w:autoSpaceDN w:val="0"/>
      <w:adjustRightInd w:val="0"/>
      <w:spacing w:before="0" w:line="240" w:lineRule="auto"/>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storybuilding-tool-k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standards.nsw.edu.au/wps/portal/nesa/mini-footer/copyrigh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k-10/learning-areas/english-year-10/english-k-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BF97-8B0A-45ED-9F4A-0EB13C67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Storybuilding Tool Kit – Setting</dc:title>
  <dc:subject/>
  <dc:creator>NSW Department of Education</dc:creator>
  <cp:keywords/>
  <dc:description/>
  <cp:lastModifiedBy/>
  <cp:revision>1</cp:revision>
  <dcterms:created xsi:type="dcterms:W3CDTF">2020-05-08T01:44:00Z</dcterms:created>
  <dcterms:modified xsi:type="dcterms:W3CDTF">2020-05-08T01:45:00Z</dcterms:modified>
  <cp:category/>
</cp:coreProperties>
</file>