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9E743" w14:textId="77777777" w:rsidR="000E0847" w:rsidRPr="000E0847" w:rsidRDefault="000E0847" w:rsidP="00E07F28">
      <w:pPr>
        <w:pStyle w:val="Title"/>
        <w:spacing w:after="240"/>
      </w:pPr>
      <w:r w:rsidRPr="000E0847">
        <w:t>Learning from home: ABC TV Education resources</w:t>
      </w:r>
    </w:p>
    <w:p w14:paraId="5379F10C" w14:textId="0A21AAB1" w:rsidR="000E0847" w:rsidRPr="000E0847" w:rsidRDefault="00BC1116" w:rsidP="000E0847">
      <w:pPr>
        <w:rPr>
          <w:rFonts w:eastAsia="Calibri" w:cs="Times New Roman"/>
          <w:sz w:val="22"/>
          <w:lang w:eastAsia="zh-CN"/>
        </w:rPr>
      </w:pPr>
      <w:r>
        <w:rPr>
          <w:rFonts w:eastAsia="Calibri" w:cs="Times New Roman"/>
          <w:sz w:val="22"/>
          <w:lang w:eastAsia="zh-CN"/>
        </w:rPr>
        <w:pict w14:anchorId="14FA8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girl in school uniform using a pen to write" style="width:481.45pt;height:443.8pt;mso-position-vertical:absolute">
            <v:imagedata r:id="rId8" o:title="learning-from-home-upper-primary"/>
          </v:shape>
        </w:pict>
      </w:r>
    </w:p>
    <w:p w14:paraId="08212EEE" w14:textId="38300CB2" w:rsidR="000E0847" w:rsidRPr="000E0847" w:rsidRDefault="00AE718B" w:rsidP="000A2841">
      <w:pPr>
        <w:keepNext/>
        <w:keepLines/>
        <w:numPr>
          <w:ilvl w:val="1"/>
          <w:numId w:val="3"/>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Pr>
          <w:rFonts w:eastAsia="SimSun" w:cs="Arial"/>
          <w:b/>
          <w:color w:val="1C438B"/>
          <w:sz w:val="48"/>
          <w:szCs w:val="36"/>
          <w:lang w:eastAsia="zh-CN"/>
        </w:rPr>
        <w:t>Upper</w:t>
      </w:r>
      <w:r w:rsidR="00F6448B">
        <w:rPr>
          <w:rFonts w:eastAsia="SimSun" w:cs="Arial"/>
          <w:b/>
          <w:color w:val="1C438B"/>
          <w:sz w:val="48"/>
          <w:szCs w:val="36"/>
          <w:lang w:eastAsia="zh-CN"/>
        </w:rPr>
        <w:t xml:space="preserve"> primary</w:t>
      </w:r>
      <w:r w:rsidR="000E0847" w:rsidRPr="000E0847">
        <w:rPr>
          <w:rFonts w:eastAsia="SimSun" w:cs="Arial"/>
          <w:b/>
          <w:color w:val="1C438B"/>
          <w:sz w:val="48"/>
          <w:szCs w:val="36"/>
          <w:lang w:eastAsia="zh-CN"/>
        </w:rPr>
        <w:t xml:space="preserve"> –</w:t>
      </w:r>
      <w:r w:rsidR="00AC4344">
        <w:rPr>
          <w:rFonts w:eastAsia="SimSun" w:cs="Arial"/>
          <w:b/>
          <w:color w:val="1C438B"/>
          <w:sz w:val="48"/>
          <w:szCs w:val="36"/>
          <w:lang w:eastAsia="zh-CN"/>
        </w:rPr>
        <w:t xml:space="preserve"> week 3</w:t>
      </w:r>
    </w:p>
    <w:p w14:paraId="7C122491" w14:textId="706B2E20" w:rsidR="000E0847" w:rsidRPr="000E0847" w:rsidRDefault="000E0847" w:rsidP="000A2841">
      <w:pPr>
        <w:keepNext/>
        <w:keepLines/>
        <w:numPr>
          <w:ilvl w:val="2"/>
          <w:numId w:val="3"/>
        </w:numPr>
        <w:tabs>
          <w:tab w:val="left" w:pos="567"/>
          <w:tab w:val="left" w:pos="1134"/>
          <w:tab w:val="left" w:pos="1701"/>
          <w:tab w:val="left" w:pos="2268"/>
          <w:tab w:val="left" w:pos="2835"/>
          <w:tab w:val="left" w:pos="3402"/>
        </w:tabs>
        <w:spacing w:after="200"/>
        <w:ind w:left="0"/>
        <w:outlineLvl w:val="2"/>
        <w:rPr>
          <w:rFonts w:eastAsia="SimSun" w:cs="Arial"/>
          <w:b/>
          <w:color w:val="041E42"/>
          <w:sz w:val="32"/>
          <w:szCs w:val="40"/>
          <w:lang w:eastAsia="zh-CN"/>
        </w:rPr>
      </w:pPr>
      <w:r w:rsidRPr="000E0847">
        <w:rPr>
          <w:rFonts w:eastAsia="SimSun" w:cs="Arial"/>
          <w:b/>
          <w:color w:val="041E42"/>
          <w:sz w:val="32"/>
          <w:szCs w:val="40"/>
          <w:lang w:eastAsia="zh-CN"/>
        </w:rPr>
        <w:t xml:space="preserve">11/05/2020 – </w:t>
      </w:r>
      <w:r w:rsidR="00AC4344">
        <w:rPr>
          <w:rFonts w:eastAsia="SimSun" w:cs="Arial"/>
          <w:b/>
          <w:color w:val="041E42"/>
          <w:sz w:val="32"/>
          <w:szCs w:val="40"/>
          <w:lang w:eastAsia="zh-CN"/>
        </w:rPr>
        <w:t>15</w:t>
      </w:r>
      <w:r w:rsidRPr="000E0847">
        <w:rPr>
          <w:rFonts w:eastAsia="SimSun" w:cs="Arial"/>
          <w:b/>
          <w:color w:val="041E42"/>
          <w:sz w:val="32"/>
          <w:szCs w:val="40"/>
          <w:lang w:eastAsia="zh-CN"/>
        </w:rPr>
        <w:t>/05/2020</w:t>
      </w:r>
    </w:p>
    <w:p w14:paraId="6B409C18" w14:textId="158BEA35" w:rsidR="00D335B1" w:rsidRPr="00D335B1" w:rsidRDefault="000E0847" w:rsidP="00D335B1">
      <w:pPr>
        <w:spacing w:after="600"/>
        <w:rPr>
          <w:rFonts w:eastAsia="Calibri" w:cs="Times New Roman"/>
        </w:rPr>
      </w:pPr>
      <w:r w:rsidRPr="000E0847">
        <w:rPr>
          <w:rFonts w:eastAsia="Calibri" w:cs="Times New Roman"/>
        </w:rPr>
        <w:t>Supplementary activities to support educational content broadcast on ABC ME during Term 2, 2020</w:t>
      </w:r>
      <w:r w:rsidR="00D335B1">
        <w:rPr>
          <w:rFonts w:eastAsia="SimSun" w:cs="Arial"/>
          <w:b/>
          <w:color w:val="1C438B"/>
          <w:sz w:val="48"/>
          <w:szCs w:val="36"/>
          <w:lang w:eastAsia="zh-CN"/>
        </w:rPr>
        <w:br w:type="page"/>
      </w:r>
    </w:p>
    <w:p w14:paraId="517B7CD8" w14:textId="5B767A59"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About this resource</w:t>
      </w:r>
    </w:p>
    <w:p w14:paraId="09713EEB" w14:textId="77777777" w:rsidR="000E0847" w:rsidRPr="000E0847" w:rsidRDefault="000E0847" w:rsidP="00775176">
      <w:pPr>
        <w:spacing w:before="120"/>
      </w:pPr>
      <w:r w:rsidRPr="000E0847">
        <w:t>ABC Education, in collaboration with the NSW Department of Education, have planned a daily schedule of free to air educational programs supported by standalone resources that complement the ABC TV Education program airing during Term 2, 2020. All activities can be completed without access to the internet or a device and are suitable for lower primary, upper primary and secondary students.</w:t>
      </w:r>
    </w:p>
    <w:p w14:paraId="588765AE" w14:textId="77777777"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Educational benefit </w:t>
      </w:r>
    </w:p>
    <w:p w14:paraId="5D54B9C6" w14:textId="77777777" w:rsidR="000E0847" w:rsidRPr="000E0847" w:rsidRDefault="000E0847" w:rsidP="00775176">
      <w:pPr>
        <w:spacing w:before="120"/>
      </w:pPr>
      <w:r w:rsidRPr="000E0847">
        <w:t xml:space="preserve">Student booklets include activities designed by curriculum experts to meet educational outcomes and are based on a selection of ABC programs that are of high educational value. Activities address topics from a range of subjects including: English; mathematics; science and technology; geography; history; PDHPE and creative arts. </w:t>
      </w:r>
    </w:p>
    <w:p w14:paraId="1667BA8C" w14:textId="77777777" w:rsidR="000E0847" w:rsidRPr="000E0847" w:rsidRDefault="000E0847" w:rsidP="00775176">
      <w:pPr>
        <w:spacing w:before="120"/>
      </w:pPr>
      <w:r w:rsidRPr="000E0847">
        <w:t>These optional resources do not replace teaching and learning programs provided by schools but may be used by teachers and parents/carers to supplement student learning. Teachers may select activities relevant to their teaching and learning program and modify to meet student needs.</w:t>
      </w:r>
    </w:p>
    <w:p w14:paraId="246C49A1" w14:textId="77777777"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Recording student responses </w:t>
      </w:r>
    </w:p>
    <w:p w14:paraId="695164E0" w14:textId="77777777" w:rsidR="000E0847" w:rsidRPr="000E0847" w:rsidRDefault="000E0847" w:rsidP="00775176">
      <w:pPr>
        <w:spacing w:before="120"/>
      </w:pPr>
      <w:r w:rsidRPr="000E0847">
        <w:t xml:space="preserve">Students complete activities before, during and after viewing selected daily episodes. Where appropriate, space is provided in each booklet for students to record their responses. Students may require additional writing paper or a separate workbook for some tasks. Completed student booklets may be collected by teachers and used as evidence of learning. </w:t>
      </w:r>
    </w:p>
    <w:p w14:paraId="7297D8D6" w14:textId="77777777"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How to access ABC TV Education programs </w:t>
      </w:r>
    </w:p>
    <w:p w14:paraId="4666866C" w14:textId="77777777" w:rsidR="000E0847" w:rsidRPr="000E0847" w:rsidRDefault="000E0847" w:rsidP="00775176">
      <w:pPr>
        <w:spacing w:before="120"/>
      </w:pPr>
      <w:r w:rsidRPr="000E0847">
        <w:t xml:space="preserve">The selected daily episodes can be viewed via the ABC TV Education broadcast on ABC ME (Channel 23) from 10am-3pm weekdays. Each day commences with programs suitable for lower primary students followed by upper primary and then secondary. Programs will also be available at </w:t>
      </w:r>
      <w:hyperlink r:id="rId9" w:history="1">
        <w:r w:rsidRPr="000E0847">
          <w:rPr>
            <w:rFonts w:cs="Arial"/>
            <w:color w:val="2F5496" w:themeColor="accent1" w:themeShade="BF"/>
            <w:u w:val="single"/>
          </w:rPr>
          <w:t>abc.net.au/iview</w:t>
        </w:r>
      </w:hyperlink>
      <w:r w:rsidRPr="000E0847">
        <w:t xml:space="preserve"> after the broadcast. A schedule of the selected episodes is included in each student booklet.</w:t>
      </w:r>
    </w:p>
    <w:p w14:paraId="663FC0AA" w14:textId="77777777" w:rsidR="000E0847" w:rsidRPr="000E0847" w:rsidRDefault="000E0847" w:rsidP="000E0847">
      <w:pPr>
        <w:spacing w:after="0"/>
        <w:rPr>
          <w:rFonts w:eastAsia="Calibri" w:cs="Times New Roman"/>
          <w:sz w:val="22"/>
        </w:rPr>
      </w:pPr>
      <w:r w:rsidRPr="000E0847">
        <w:rPr>
          <w:rFonts w:eastAsia="Calibri" w:cs="Times New Roman"/>
          <w:sz w:val="22"/>
        </w:rPr>
        <w:br w:type="page"/>
      </w:r>
    </w:p>
    <w:p w14:paraId="36CF1505" w14:textId="7AA05ED2"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Episode schedule</w:t>
      </w:r>
      <w:r w:rsidR="00A35262">
        <w:rPr>
          <w:rFonts w:eastAsia="SimSun" w:cs="Arial"/>
          <w:b/>
          <w:color w:val="1C438B"/>
          <w:sz w:val="48"/>
          <w:szCs w:val="36"/>
          <w:lang w:eastAsia="zh-CN"/>
        </w:rPr>
        <w:t xml:space="preserve"> – week 3</w:t>
      </w:r>
    </w:p>
    <w:p w14:paraId="416643CC" w14:textId="5A8C4B52" w:rsidR="000E0847" w:rsidRPr="000E0847" w:rsidRDefault="000E0847" w:rsidP="00706A86">
      <w:pPr>
        <w:spacing w:before="120"/>
      </w:pPr>
      <w:r w:rsidRPr="000E0847">
        <w:t xml:space="preserve">The timetable below outlines the episode focus for each day. The full ABC TV Education program can be found at </w:t>
      </w:r>
      <w:hyperlink r:id="rId10" w:history="1">
        <w:r w:rsidR="00013821" w:rsidRPr="00393831">
          <w:rPr>
            <w:rStyle w:val="Hyperlink"/>
            <w:rFonts w:cs="Arial"/>
          </w:rPr>
          <w:t>http://www.abc.net.au/tveducation/</w:t>
        </w:r>
      </w:hyperlink>
    </w:p>
    <w:tbl>
      <w:tblPr>
        <w:tblStyle w:val="Tableheader"/>
        <w:tblW w:w="9599" w:type="dxa"/>
        <w:tblLook w:val="04A0" w:firstRow="1" w:lastRow="0" w:firstColumn="1" w:lastColumn="0" w:noHBand="0" w:noVBand="1"/>
        <w:tblCaption w:val="Episode schedule for the ABC TV education program"/>
        <w:tblDescription w:val="Episode schedule for the ABC TV education program"/>
      </w:tblPr>
      <w:tblGrid>
        <w:gridCol w:w="1441"/>
        <w:gridCol w:w="1225"/>
        <w:gridCol w:w="2266"/>
        <w:gridCol w:w="1984"/>
        <w:gridCol w:w="1818"/>
        <w:gridCol w:w="865"/>
      </w:tblGrid>
      <w:tr w:rsidR="00D34B74" w:rsidRPr="000E0847" w14:paraId="44E53DCF" w14:textId="77777777" w:rsidTr="00EA3A18">
        <w:trPr>
          <w:cnfStyle w:val="100000000000" w:firstRow="1" w:lastRow="0" w:firstColumn="0" w:lastColumn="0" w:oddVBand="0" w:evenVBand="0" w:oddHBand="0" w:evenHBand="0" w:firstRowFirstColumn="0" w:firstRowLastColumn="0" w:lastRowFirstColumn="0" w:lastRowLastColumn="0"/>
          <w:trHeight w:val="769"/>
        </w:trPr>
        <w:tc>
          <w:tcPr>
            <w:cnfStyle w:val="001000000100" w:firstRow="0" w:lastRow="0" w:firstColumn="1" w:lastColumn="0" w:oddVBand="0" w:evenVBand="0" w:oddHBand="0" w:evenHBand="0" w:firstRowFirstColumn="1" w:firstRowLastColumn="0" w:lastRowFirstColumn="0" w:lastRowLastColumn="0"/>
            <w:tcW w:w="1441" w:type="dxa"/>
          </w:tcPr>
          <w:p w14:paraId="0B43C0EE" w14:textId="77777777" w:rsidR="000E0847" w:rsidRPr="000E0847" w:rsidRDefault="000E0847" w:rsidP="004A6128">
            <w:pPr>
              <w:spacing w:before="192" w:beforeAutospacing="1" w:after="192" w:afterAutospacing="1"/>
              <w:jc w:val="center"/>
              <w:rPr>
                <w:rFonts w:eastAsia="Calibri" w:cs="Times New Roman"/>
                <w:lang w:val="en-US"/>
              </w:rPr>
            </w:pPr>
          </w:p>
        </w:tc>
        <w:tc>
          <w:tcPr>
            <w:tcW w:w="1225" w:type="dxa"/>
            <w:hideMark/>
          </w:tcPr>
          <w:p w14:paraId="414D1971"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Time</w:t>
            </w:r>
          </w:p>
        </w:tc>
        <w:tc>
          <w:tcPr>
            <w:tcW w:w="2266" w:type="dxa"/>
            <w:hideMark/>
          </w:tcPr>
          <w:p w14:paraId="45D5D99E"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Program</w:t>
            </w:r>
          </w:p>
        </w:tc>
        <w:tc>
          <w:tcPr>
            <w:tcW w:w="1984" w:type="dxa"/>
            <w:hideMark/>
          </w:tcPr>
          <w:p w14:paraId="380A6CD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Episode title</w:t>
            </w:r>
          </w:p>
        </w:tc>
        <w:tc>
          <w:tcPr>
            <w:tcW w:w="1818" w:type="dxa"/>
            <w:hideMark/>
          </w:tcPr>
          <w:p w14:paraId="02FF8520"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Key learning area</w:t>
            </w:r>
          </w:p>
        </w:tc>
        <w:tc>
          <w:tcPr>
            <w:tcW w:w="865" w:type="dxa"/>
            <w:hideMark/>
          </w:tcPr>
          <w:p w14:paraId="1FA2D57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Pages</w:t>
            </w:r>
          </w:p>
        </w:tc>
      </w:tr>
      <w:tr w:rsidR="00EA3A18" w:rsidRPr="000E0847" w14:paraId="346C22DD" w14:textId="77777777" w:rsidTr="00EA3A18">
        <w:trPr>
          <w:cnfStyle w:val="000000100000" w:firstRow="0" w:lastRow="0" w:firstColumn="0" w:lastColumn="0" w:oddVBand="0" w:evenVBand="0" w:oddHBand="1" w:evenHBand="0"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1441" w:type="dxa"/>
            <w:hideMark/>
          </w:tcPr>
          <w:p w14:paraId="2981026C" w14:textId="352F4038" w:rsidR="00EA3A18" w:rsidRPr="000E0847" w:rsidRDefault="00EA3A18" w:rsidP="00EA3A18">
            <w:pPr>
              <w:jc w:val="center"/>
              <w:rPr>
                <w:rFonts w:eastAsia="Calibri" w:cs="Times New Roman"/>
                <w:b/>
                <w:lang w:val="en-US"/>
              </w:rPr>
            </w:pPr>
            <w:r w:rsidRPr="000E0847">
              <w:rPr>
                <w:rFonts w:eastAsia="Calibri" w:cs="Times New Roman"/>
                <w:b/>
                <w:lang w:val="en-US"/>
              </w:rPr>
              <w:t>Monday</w:t>
            </w:r>
          </w:p>
          <w:p w14:paraId="5546A301" w14:textId="020C6471" w:rsidR="00EA3A18" w:rsidRPr="000E0847" w:rsidRDefault="00EA3A18" w:rsidP="00EA3A18">
            <w:pPr>
              <w:jc w:val="center"/>
              <w:rPr>
                <w:rFonts w:eastAsia="Calibri" w:cs="Times New Roman"/>
                <w:b/>
                <w:lang w:val="en-US"/>
              </w:rPr>
            </w:pPr>
            <w:r>
              <w:rPr>
                <w:rFonts w:eastAsia="Calibri" w:cs="Times New Roman"/>
                <w:b/>
                <w:lang w:val="en-US"/>
              </w:rPr>
              <w:t>11/05</w:t>
            </w:r>
            <w:r w:rsidRPr="000E0847">
              <w:rPr>
                <w:rFonts w:eastAsia="Calibri" w:cs="Times New Roman"/>
                <w:b/>
                <w:lang w:val="en-US"/>
              </w:rPr>
              <w:t>/2020</w:t>
            </w:r>
          </w:p>
        </w:tc>
        <w:tc>
          <w:tcPr>
            <w:tcW w:w="1225" w:type="dxa"/>
          </w:tcPr>
          <w:p w14:paraId="11E838EE" w14:textId="183234F2" w:rsidR="00EA3A18" w:rsidRPr="000E0847" w:rsidRDefault="00EA3A18"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E50A70">
              <w:t>11:15am</w:t>
            </w:r>
          </w:p>
        </w:tc>
        <w:tc>
          <w:tcPr>
            <w:tcW w:w="2266" w:type="dxa"/>
          </w:tcPr>
          <w:p w14:paraId="14DCB497" w14:textId="1B2BB941" w:rsidR="00EA3A18" w:rsidRPr="000E0847" w:rsidRDefault="00EA3A18"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3F4A39">
              <w:t>Look Kool</w:t>
            </w:r>
          </w:p>
        </w:tc>
        <w:tc>
          <w:tcPr>
            <w:tcW w:w="1984" w:type="dxa"/>
          </w:tcPr>
          <w:p w14:paraId="7208CC2F" w14:textId="57FCA180" w:rsidR="00EA3A18" w:rsidRPr="000E0847" w:rsidRDefault="00EA3A18"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A703DF">
              <w:t>Probability</w:t>
            </w:r>
          </w:p>
        </w:tc>
        <w:tc>
          <w:tcPr>
            <w:tcW w:w="1818" w:type="dxa"/>
          </w:tcPr>
          <w:p w14:paraId="568E2447" w14:textId="530AD10F" w:rsidR="00EA3A18" w:rsidRPr="000E0847" w:rsidRDefault="007735A3"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Pr>
                <w:rFonts w:eastAsia="Calibri" w:cs="Times New Roman"/>
                <w:lang w:val="en-US"/>
              </w:rPr>
              <w:t>mathematics</w:t>
            </w:r>
          </w:p>
        </w:tc>
        <w:tc>
          <w:tcPr>
            <w:tcW w:w="865" w:type="dxa"/>
          </w:tcPr>
          <w:p w14:paraId="2612A5B7" w14:textId="0B8EC3E3" w:rsidR="00EA3A18" w:rsidRPr="000E0847" w:rsidRDefault="00965897"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Look_Kool_–" w:history="1">
              <w:r w:rsidR="00EA3A18" w:rsidRPr="00154E62">
                <w:rPr>
                  <w:rStyle w:val="Hyperlink"/>
                  <w:rFonts w:eastAsia="Calibri" w:cs="Times New Roman"/>
                  <w:sz w:val="22"/>
                  <w:lang w:val="en-US"/>
                </w:rPr>
                <w:t>4-5</w:t>
              </w:r>
            </w:hyperlink>
          </w:p>
        </w:tc>
      </w:tr>
      <w:tr w:rsidR="00EA3A18" w:rsidRPr="000E0847" w14:paraId="454CFE51" w14:textId="77777777" w:rsidTr="00EA3A18">
        <w:trPr>
          <w:cnfStyle w:val="000000010000" w:firstRow="0" w:lastRow="0" w:firstColumn="0" w:lastColumn="0" w:oddVBand="0" w:evenVBand="0" w:oddHBand="0" w:evenHBand="1"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1441" w:type="dxa"/>
          </w:tcPr>
          <w:p w14:paraId="2582B26D" w14:textId="614E3ADC" w:rsidR="00EA3A18" w:rsidRPr="00EA3A18" w:rsidRDefault="00EA3A18" w:rsidP="00EA3A18">
            <w:pPr>
              <w:jc w:val="center"/>
              <w:rPr>
                <w:rFonts w:eastAsia="Calibri" w:cs="Times New Roman"/>
                <w:b/>
                <w:lang w:val="en-US"/>
              </w:rPr>
            </w:pPr>
            <w:r w:rsidRPr="00EA3A18">
              <w:rPr>
                <w:rFonts w:eastAsia="Calibri" w:cs="Times New Roman"/>
                <w:b/>
                <w:lang w:val="en-US"/>
              </w:rPr>
              <w:t>Tuesday</w:t>
            </w:r>
          </w:p>
          <w:p w14:paraId="11D3878D" w14:textId="1797171C" w:rsidR="00EA3A18" w:rsidRPr="000E0847" w:rsidRDefault="00EA3A18" w:rsidP="00EA3A18">
            <w:pPr>
              <w:jc w:val="center"/>
              <w:rPr>
                <w:rFonts w:eastAsia="Calibri" w:cs="Times New Roman"/>
                <w:b/>
                <w:lang w:val="en-US"/>
              </w:rPr>
            </w:pPr>
            <w:r w:rsidRPr="00EA3A18">
              <w:rPr>
                <w:rFonts w:eastAsia="Calibri" w:cs="Times New Roman"/>
                <w:b/>
                <w:lang w:val="en-US"/>
              </w:rPr>
              <w:t>12/05/2020</w:t>
            </w:r>
          </w:p>
        </w:tc>
        <w:tc>
          <w:tcPr>
            <w:tcW w:w="1225" w:type="dxa"/>
          </w:tcPr>
          <w:p w14:paraId="7B03F92C" w14:textId="5925F0F8" w:rsidR="00EA3A18" w:rsidRPr="000E0847" w:rsidRDefault="00EA3A18" w:rsidP="00EA3A1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E50A70">
              <w:t>12:45pm</w:t>
            </w:r>
          </w:p>
        </w:tc>
        <w:tc>
          <w:tcPr>
            <w:tcW w:w="2266" w:type="dxa"/>
          </w:tcPr>
          <w:p w14:paraId="627AFBBA" w14:textId="776EA5DC" w:rsidR="00EA3A18" w:rsidRPr="000E0847" w:rsidRDefault="00EA3A18" w:rsidP="00EA3A1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3F4A39">
              <w:t>Fierce Earth</w:t>
            </w:r>
          </w:p>
        </w:tc>
        <w:tc>
          <w:tcPr>
            <w:tcW w:w="1984" w:type="dxa"/>
          </w:tcPr>
          <w:p w14:paraId="2317FA65" w14:textId="11CC7F6C" w:rsidR="00EA3A18" w:rsidRPr="000E0847" w:rsidRDefault="00EA3A18" w:rsidP="00EA3A1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A703DF">
              <w:t>World's Coldest Places</w:t>
            </w:r>
          </w:p>
        </w:tc>
        <w:tc>
          <w:tcPr>
            <w:tcW w:w="1818" w:type="dxa"/>
          </w:tcPr>
          <w:p w14:paraId="69EDB6C7" w14:textId="231CE923" w:rsidR="00EA3A18" w:rsidRPr="000E0847" w:rsidRDefault="007735A3" w:rsidP="00EA3A1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7735A3">
              <w:rPr>
                <w:rFonts w:eastAsia="Calibri" w:cs="Times New Roman"/>
                <w:lang w:val="en-US"/>
              </w:rPr>
              <w:t>science and technology, geography</w:t>
            </w:r>
          </w:p>
        </w:tc>
        <w:tc>
          <w:tcPr>
            <w:tcW w:w="865" w:type="dxa"/>
          </w:tcPr>
          <w:p w14:paraId="5F89D213" w14:textId="3BB32D65" w:rsidR="00EA3A18" w:rsidRPr="000E0847" w:rsidRDefault="00965897" w:rsidP="00EA3A1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Fierce_Earth_–" w:history="1">
              <w:r w:rsidR="00EA3A18" w:rsidRPr="00154E62">
                <w:rPr>
                  <w:rStyle w:val="Hyperlink"/>
                  <w:rFonts w:eastAsia="Calibri" w:cs="Times New Roman"/>
                  <w:sz w:val="22"/>
                  <w:lang w:val="en-US"/>
                </w:rPr>
                <w:t>6-7</w:t>
              </w:r>
            </w:hyperlink>
          </w:p>
        </w:tc>
      </w:tr>
      <w:tr w:rsidR="00EA3A18" w:rsidRPr="000E0847" w14:paraId="6337B030" w14:textId="77777777" w:rsidTr="00EA3A18">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441" w:type="dxa"/>
            <w:hideMark/>
          </w:tcPr>
          <w:p w14:paraId="71D8D440" w14:textId="60A9B950" w:rsidR="00EA3A18" w:rsidRPr="000E0847" w:rsidRDefault="00EA3A18" w:rsidP="00EA3A18">
            <w:pPr>
              <w:jc w:val="center"/>
              <w:rPr>
                <w:rFonts w:eastAsia="Calibri" w:cs="Times New Roman"/>
                <w:b/>
                <w:lang w:val="en-US"/>
              </w:rPr>
            </w:pPr>
            <w:r w:rsidRPr="000E0847">
              <w:rPr>
                <w:rFonts w:eastAsia="Calibri" w:cs="Times New Roman"/>
                <w:b/>
                <w:lang w:val="en-US"/>
              </w:rPr>
              <w:t>Wednesday</w:t>
            </w:r>
          </w:p>
          <w:p w14:paraId="2ABA9A1B" w14:textId="311E29AD" w:rsidR="00EA3A18" w:rsidRPr="000E0847" w:rsidRDefault="00EA3A18" w:rsidP="00EA3A18">
            <w:pPr>
              <w:jc w:val="center"/>
              <w:rPr>
                <w:rFonts w:eastAsia="Calibri" w:cs="Times New Roman"/>
                <w:b/>
                <w:lang w:val="en-US"/>
              </w:rPr>
            </w:pPr>
            <w:r>
              <w:rPr>
                <w:rFonts w:eastAsia="Calibri" w:cs="Times New Roman"/>
                <w:b/>
                <w:lang w:val="en-US"/>
              </w:rPr>
              <w:t>13/05/2020</w:t>
            </w:r>
          </w:p>
        </w:tc>
        <w:tc>
          <w:tcPr>
            <w:tcW w:w="1225" w:type="dxa"/>
          </w:tcPr>
          <w:p w14:paraId="53B6D8D8" w14:textId="1F9A37C2" w:rsidR="00EA3A18" w:rsidRPr="000E0847" w:rsidRDefault="00EA3A18"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E50A70">
              <w:t>10:45am</w:t>
            </w:r>
          </w:p>
        </w:tc>
        <w:tc>
          <w:tcPr>
            <w:tcW w:w="2266" w:type="dxa"/>
          </w:tcPr>
          <w:p w14:paraId="28A9CAE9" w14:textId="6ADDF26A" w:rsidR="00EA3A18" w:rsidRPr="000E0847" w:rsidRDefault="00EA3A18"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3F4A39">
              <w:t>House Of Sound</w:t>
            </w:r>
          </w:p>
        </w:tc>
        <w:tc>
          <w:tcPr>
            <w:tcW w:w="1984" w:type="dxa"/>
          </w:tcPr>
          <w:p w14:paraId="14DA0A77" w14:textId="6D41167E" w:rsidR="00EA3A18" w:rsidRPr="000E0847" w:rsidRDefault="00EA3A18"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A703DF">
              <w:t>Woodwind</w:t>
            </w:r>
          </w:p>
        </w:tc>
        <w:tc>
          <w:tcPr>
            <w:tcW w:w="1818" w:type="dxa"/>
          </w:tcPr>
          <w:p w14:paraId="0BD02517" w14:textId="746A67D0" w:rsidR="00EA3A18" w:rsidRPr="000E0847" w:rsidRDefault="007735A3"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735A3">
              <w:rPr>
                <w:rFonts w:eastAsia="Calibri" w:cs="Times New Roman"/>
                <w:lang w:val="en-US"/>
              </w:rPr>
              <w:t>music, science and technology</w:t>
            </w:r>
          </w:p>
        </w:tc>
        <w:tc>
          <w:tcPr>
            <w:tcW w:w="865" w:type="dxa"/>
          </w:tcPr>
          <w:p w14:paraId="4B2B9D20" w14:textId="5823E1A2" w:rsidR="00EA3A18" w:rsidRPr="000E0847" w:rsidRDefault="00965897"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My_Place_–" w:history="1">
              <w:r w:rsidR="00EA3A18" w:rsidRPr="00154E62">
                <w:rPr>
                  <w:rStyle w:val="Hyperlink"/>
                  <w:rFonts w:eastAsia="Calibri" w:cs="Times New Roman"/>
                  <w:sz w:val="22"/>
                  <w:lang w:val="en-US"/>
                </w:rPr>
                <w:t>8-9</w:t>
              </w:r>
            </w:hyperlink>
          </w:p>
        </w:tc>
      </w:tr>
      <w:tr w:rsidR="00EA3A18" w:rsidRPr="000E0847" w14:paraId="16942B06" w14:textId="77777777" w:rsidTr="00EA3A18">
        <w:trPr>
          <w:cnfStyle w:val="000000010000" w:firstRow="0" w:lastRow="0" w:firstColumn="0" w:lastColumn="0" w:oddVBand="0" w:evenVBand="0" w:oddHBand="0" w:evenHBand="1"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441" w:type="dxa"/>
            <w:hideMark/>
          </w:tcPr>
          <w:p w14:paraId="5F0E7D04" w14:textId="16ECF046" w:rsidR="00EA3A18" w:rsidRPr="000E0847" w:rsidRDefault="00EA3A18" w:rsidP="00EA3A18">
            <w:pPr>
              <w:jc w:val="center"/>
              <w:rPr>
                <w:rFonts w:eastAsia="Calibri" w:cs="Times New Roman"/>
                <w:b/>
                <w:lang w:val="en-US"/>
              </w:rPr>
            </w:pPr>
            <w:r w:rsidRPr="000E0847">
              <w:rPr>
                <w:rFonts w:eastAsia="Calibri" w:cs="Times New Roman"/>
                <w:b/>
                <w:lang w:val="en-US"/>
              </w:rPr>
              <w:t>Thursday</w:t>
            </w:r>
          </w:p>
          <w:p w14:paraId="3E76E6CB" w14:textId="1812BD9D" w:rsidR="00EA3A18" w:rsidRPr="000E0847" w:rsidRDefault="00EA3A18" w:rsidP="00EA3A18">
            <w:pPr>
              <w:jc w:val="center"/>
              <w:rPr>
                <w:rFonts w:eastAsia="Calibri" w:cs="Times New Roman"/>
                <w:b/>
                <w:lang w:val="en-US"/>
              </w:rPr>
            </w:pPr>
            <w:r>
              <w:rPr>
                <w:rFonts w:eastAsia="Calibri" w:cs="Times New Roman"/>
                <w:b/>
                <w:lang w:val="en-US"/>
              </w:rPr>
              <w:t>14/05/2020</w:t>
            </w:r>
          </w:p>
        </w:tc>
        <w:tc>
          <w:tcPr>
            <w:tcW w:w="1225" w:type="dxa"/>
          </w:tcPr>
          <w:p w14:paraId="7280D096" w14:textId="7A59C2E6" w:rsidR="00EA3A18" w:rsidRPr="000E0847" w:rsidRDefault="00EA3A18" w:rsidP="00EA3A1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E50A70">
              <w:t>10:45am</w:t>
            </w:r>
          </w:p>
        </w:tc>
        <w:tc>
          <w:tcPr>
            <w:tcW w:w="2266" w:type="dxa"/>
          </w:tcPr>
          <w:p w14:paraId="52CEF856" w14:textId="5FA9B255" w:rsidR="00EA3A18" w:rsidRPr="000E0847" w:rsidRDefault="00EA3A18" w:rsidP="00EA3A1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3F4A39">
              <w:t>My Place</w:t>
            </w:r>
          </w:p>
        </w:tc>
        <w:tc>
          <w:tcPr>
            <w:tcW w:w="1984" w:type="dxa"/>
          </w:tcPr>
          <w:p w14:paraId="6919E02B" w14:textId="7508CBD1" w:rsidR="00EA3A18" w:rsidRPr="000E0847" w:rsidRDefault="00EA3A18" w:rsidP="00EA3A1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A703DF">
              <w:t>1868 Minna</w:t>
            </w:r>
          </w:p>
        </w:tc>
        <w:tc>
          <w:tcPr>
            <w:tcW w:w="1818" w:type="dxa"/>
          </w:tcPr>
          <w:p w14:paraId="20B9C52A" w14:textId="102DB1B8" w:rsidR="00EA3A18" w:rsidRPr="000E0847" w:rsidRDefault="007735A3" w:rsidP="00EA3A1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7735A3">
              <w:rPr>
                <w:rFonts w:eastAsia="Calibri" w:cs="Times New Roman"/>
                <w:lang w:val="en-US"/>
              </w:rPr>
              <w:t>English and history</w:t>
            </w:r>
          </w:p>
        </w:tc>
        <w:tc>
          <w:tcPr>
            <w:tcW w:w="865" w:type="dxa"/>
          </w:tcPr>
          <w:p w14:paraId="11CD932F" w14:textId="7908F65B" w:rsidR="00EA3A18" w:rsidRPr="000E0847" w:rsidRDefault="00965897" w:rsidP="00EA3A1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My_Place_–" w:history="1">
              <w:r w:rsidR="00EA3A18" w:rsidRPr="00154E62">
                <w:rPr>
                  <w:rStyle w:val="Hyperlink"/>
                  <w:rFonts w:eastAsia="Calibri" w:cs="Times New Roman"/>
                  <w:sz w:val="22"/>
                  <w:lang w:val="en-US"/>
                </w:rPr>
                <w:t>10-11</w:t>
              </w:r>
            </w:hyperlink>
          </w:p>
        </w:tc>
      </w:tr>
      <w:tr w:rsidR="00EA3A18" w:rsidRPr="000E0847" w14:paraId="12221871" w14:textId="77777777" w:rsidTr="00EA3A18">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441" w:type="dxa"/>
          </w:tcPr>
          <w:p w14:paraId="18E54225" w14:textId="25945F52" w:rsidR="00EA3A18" w:rsidRPr="000E0847" w:rsidRDefault="00EA3A18" w:rsidP="00EA3A18">
            <w:pPr>
              <w:jc w:val="center"/>
              <w:rPr>
                <w:rFonts w:eastAsia="Calibri" w:cs="Times New Roman"/>
                <w:b/>
                <w:lang w:val="en-US"/>
              </w:rPr>
            </w:pPr>
            <w:r w:rsidRPr="000E0847">
              <w:rPr>
                <w:rFonts w:eastAsia="Calibri" w:cs="Times New Roman"/>
                <w:b/>
                <w:lang w:val="en-US"/>
              </w:rPr>
              <w:t>Friday</w:t>
            </w:r>
          </w:p>
          <w:p w14:paraId="08625153" w14:textId="1126D402" w:rsidR="00EA3A18" w:rsidRPr="000E0847" w:rsidRDefault="00EA3A18" w:rsidP="00EA3A18">
            <w:pPr>
              <w:jc w:val="center"/>
              <w:rPr>
                <w:rFonts w:eastAsia="Calibri" w:cs="Times New Roman"/>
                <w:b/>
                <w:lang w:val="en-US"/>
              </w:rPr>
            </w:pPr>
            <w:r>
              <w:rPr>
                <w:rFonts w:eastAsia="Calibri" w:cs="Times New Roman"/>
                <w:b/>
                <w:lang w:val="en-US"/>
              </w:rPr>
              <w:t>15/05/2020</w:t>
            </w:r>
          </w:p>
        </w:tc>
        <w:tc>
          <w:tcPr>
            <w:tcW w:w="1225" w:type="dxa"/>
          </w:tcPr>
          <w:p w14:paraId="3ED69F8A" w14:textId="6096DEF3" w:rsidR="00EA3A18" w:rsidRPr="000E0847" w:rsidRDefault="00EA3A18"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E50A70">
              <w:t>11:20am</w:t>
            </w:r>
          </w:p>
        </w:tc>
        <w:tc>
          <w:tcPr>
            <w:tcW w:w="2266" w:type="dxa"/>
          </w:tcPr>
          <w:p w14:paraId="4AB3486D" w14:textId="0C2B6164" w:rsidR="00EA3A18" w:rsidRPr="000E0847" w:rsidRDefault="00EA3A18"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3F4A39">
              <w:t>The Storybuilding Tool Kit</w:t>
            </w:r>
          </w:p>
        </w:tc>
        <w:tc>
          <w:tcPr>
            <w:tcW w:w="1984" w:type="dxa"/>
          </w:tcPr>
          <w:p w14:paraId="5AEE4886" w14:textId="6D800E6E" w:rsidR="00EA3A18" w:rsidRPr="000E0847" w:rsidRDefault="00EA3A18"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A703DF">
              <w:t>Setting</w:t>
            </w:r>
          </w:p>
        </w:tc>
        <w:tc>
          <w:tcPr>
            <w:tcW w:w="1818" w:type="dxa"/>
          </w:tcPr>
          <w:p w14:paraId="02612F19" w14:textId="2606E679" w:rsidR="00EA3A18" w:rsidRPr="000E0847" w:rsidRDefault="007735A3"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735A3">
              <w:rPr>
                <w:rFonts w:eastAsia="Calibri" w:cs="Times New Roman"/>
                <w:lang w:val="en-US"/>
              </w:rPr>
              <w:t>English</w:t>
            </w:r>
          </w:p>
        </w:tc>
        <w:tc>
          <w:tcPr>
            <w:tcW w:w="865" w:type="dxa"/>
          </w:tcPr>
          <w:p w14:paraId="65589391" w14:textId="2B355424" w:rsidR="00EA3A18" w:rsidRPr="000E0847" w:rsidRDefault="00965897" w:rsidP="00EA3A1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The_Storybuilding_Tool" w:history="1">
              <w:r w:rsidR="00EA3A18" w:rsidRPr="00154E62">
                <w:rPr>
                  <w:rStyle w:val="Hyperlink"/>
                  <w:rFonts w:eastAsia="Calibri" w:cs="Times New Roman"/>
                  <w:sz w:val="22"/>
                  <w:lang w:val="en-US"/>
                </w:rPr>
                <w:t>12-13</w:t>
              </w:r>
            </w:hyperlink>
          </w:p>
        </w:tc>
      </w:tr>
    </w:tbl>
    <w:p w14:paraId="2700F133" w14:textId="77777777" w:rsidR="00D335B1" w:rsidRPr="00D34B74" w:rsidRDefault="00D335B1" w:rsidP="00D34B74">
      <w:pPr>
        <w:pStyle w:val="Copyright"/>
        <w:rPr>
          <w:szCs w:val="20"/>
        </w:rPr>
      </w:pPr>
      <w:r w:rsidRPr="00D34B74">
        <w:rPr>
          <w:szCs w:val="20"/>
        </w:rPr>
        <w:t>© State of New South Wales (Department of Education), 2020</w:t>
      </w:r>
    </w:p>
    <w:p w14:paraId="6A3208F7" w14:textId="77777777" w:rsidR="00D335B1" w:rsidRPr="00D34B74" w:rsidRDefault="00D335B1" w:rsidP="00D34B74">
      <w:pPr>
        <w:pStyle w:val="Copyright"/>
        <w:rPr>
          <w:szCs w:val="20"/>
        </w:rPr>
      </w:pPr>
      <w:r w:rsidRPr="00D34B74">
        <w:rPr>
          <w:szCs w:val="20"/>
        </w:rPr>
        <w:t>The copyright material published in this document is subject to the Copyright Act 1968 (Cth), and is owned by the NSW Department of Education or, where indicated, by a party other than the NSW Department of Education.</w:t>
      </w:r>
    </w:p>
    <w:p w14:paraId="1C8EEAF6" w14:textId="77777777" w:rsidR="00D335B1" w:rsidRPr="00D34B74" w:rsidRDefault="00D335B1" w:rsidP="00D34B74">
      <w:pPr>
        <w:pStyle w:val="Copyright"/>
        <w:rPr>
          <w:szCs w:val="20"/>
        </w:rPr>
      </w:pPr>
      <w:r w:rsidRPr="00D34B74">
        <w:rPr>
          <w:szCs w:val="20"/>
        </w:rPr>
        <w:t>Copyright material available in this document is licensed under a Creative Commons Attribution 4.0 International (CC BY 4.0) licence.</w:t>
      </w:r>
    </w:p>
    <w:p w14:paraId="31D8A32E" w14:textId="736646BA" w:rsidR="00D34B74" w:rsidRPr="00D34B74" w:rsidRDefault="00D335B1" w:rsidP="00D34B74">
      <w:pPr>
        <w:pStyle w:val="Copyright"/>
        <w:rPr>
          <w:szCs w:val="20"/>
        </w:rPr>
      </w:pPr>
      <w:r w:rsidRPr="00D34B74">
        <w:rPr>
          <w:szCs w:val="20"/>
        </w:rPr>
        <w:t xml:space="preserve">See </w:t>
      </w:r>
      <w:hyperlink r:id="rId11" w:history="1">
        <w:r w:rsidRPr="00D34B74">
          <w:rPr>
            <w:rStyle w:val="Hyperlink"/>
            <w:rFonts w:eastAsia="Calibri"/>
            <w:sz w:val="20"/>
            <w:szCs w:val="20"/>
          </w:rPr>
          <w:t>http://education.nsw.gov.au/about-us/copyright</w:t>
        </w:r>
      </w:hyperlink>
      <w:r w:rsidRPr="00D34B74">
        <w:rPr>
          <w:szCs w:val="20"/>
        </w:rPr>
        <w:t xml:space="preserve"> for further details.</w:t>
      </w:r>
    </w:p>
    <w:p w14:paraId="1962B24D" w14:textId="77777777" w:rsidR="00EA3A18" w:rsidRPr="00EA3A18" w:rsidRDefault="00D34B74" w:rsidP="00EA3A18">
      <w:pPr>
        <w:pStyle w:val="Heading1"/>
      </w:pPr>
      <w:bookmarkStart w:id="0" w:name="_Look_Kool_–"/>
      <w:bookmarkEnd w:id="0"/>
      <w:r>
        <w:br w:type="page"/>
      </w:r>
      <w:r w:rsidR="00EA3A18" w:rsidRPr="00EA3A18">
        <w:lastRenderedPageBreak/>
        <w:t>Look Kool – Probability</w:t>
      </w:r>
    </w:p>
    <w:p w14:paraId="7A5EF1C9"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ABC ME screening details:</w:t>
      </w:r>
      <w:r w:rsidRPr="00EA3A18">
        <w:rPr>
          <w:rFonts w:cs="Arial"/>
          <w:lang w:eastAsia="zh-CN"/>
        </w:rPr>
        <w:t xml:space="preserve"> Monday 11 May 2020 at 11:15am</w:t>
      </w:r>
    </w:p>
    <w:p w14:paraId="276EA69B"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val="en-US" w:eastAsia="zh-CN"/>
        </w:rPr>
      </w:pPr>
      <w:r w:rsidRPr="00EA3A18">
        <w:rPr>
          <w:rFonts w:cs="Arial"/>
          <w:lang w:eastAsia="zh-CN"/>
        </w:rPr>
        <w:t xml:space="preserve">This episode can also be viewed on </w:t>
      </w:r>
      <w:hyperlink r:id="rId12">
        <w:r w:rsidRPr="00EA3A18">
          <w:rPr>
            <w:rFonts w:cs="Arial"/>
            <w:color w:val="2F5496" w:themeColor="accent1" w:themeShade="BF"/>
            <w:u w:val="single"/>
            <w:lang w:eastAsia="zh-CN"/>
          </w:rPr>
          <w:t>ABC iView</w:t>
        </w:r>
      </w:hyperlink>
      <w:r w:rsidRPr="00EA3A18">
        <w:rPr>
          <w:rFonts w:cs="Arial"/>
          <w:lang w:eastAsia="zh-CN"/>
        </w:rPr>
        <w:t xml:space="preserve"> </w:t>
      </w:r>
      <w:r w:rsidRPr="00EA3A18">
        <w:rPr>
          <w:rFonts w:cs="Arial"/>
          <w:lang w:val="en-US" w:eastAsia="zh-CN"/>
        </w:rPr>
        <w:t>after the scheduled screening time.</w:t>
      </w:r>
    </w:p>
    <w:p w14:paraId="5AFA4214"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Key learning areas:</w:t>
      </w:r>
      <w:r w:rsidRPr="00EA3A18">
        <w:rPr>
          <w:rFonts w:cs="Arial"/>
          <w:lang w:eastAsia="zh-CN"/>
        </w:rPr>
        <w:t xml:space="preserve"> mathematics</w:t>
      </w:r>
    </w:p>
    <w:p w14:paraId="4DC5D4D4"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Level:</w:t>
      </w:r>
      <w:r w:rsidRPr="00EA3A18">
        <w:rPr>
          <w:rFonts w:cs="Arial"/>
          <w:lang w:eastAsia="zh-CN"/>
        </w:rPr>
        <w:t xml:space="preserve"> upper primary</w:t>
      </w:r>
    </w:p>
    <w:p w14:paraId="3982A182"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About:</w:t>
      </w:r>
      <w:r w:rsidRPr="00EA3A18">
        <w:rPr>
          <w:rFonts w:cs="Arial"/>
          <w:lang w:eastAsia="zh-CN"/>
        </w:rPr>
        <w:t xml:space="preserve"> Hamza can't figure out why Koolkatt always wins when they play Flip-the-coin. Can you use probability to predict the future? Hamza interviews a real-life playing card and find out what's so 'lucky' about the number seven. </w:t>
      </w:r>
    </w:p>
    <w:p w14:paraId="637ABF8E" w14:textId="77777777" w:rsidR="00EA3A18" w:rsidRPr="00EA3A18" w:rsidRDefault="00EA3A18" w:rsidP="00FF1314">
      <w:pPr>
        <w:pStyle w:val="Heading2"/>
      </w:pPr>
      <w:r w:rsidRPr="00EA3A18">
        <w:t xml:space="preserve">After the episode </w:t>
      </w:r>
    </w:p>
    <w:p w14:paraId="7713A7CA" w14:textId="77777777" w:rsidR="00EA3A18" w:rsidRPr="00EA3A18" w:rsidRDefault="00EA3A18" w:rsidP="00EA3A18">
      <w:pPr>
        <w:numPr>
          <w:ilvl w:val="0"/>
          <w:numId w:val="31"/>
        </w:numPr>
        <w:adjustRightInd w:val="0"/>
        <w:snapToGrid w:val="0"/>
        <w:spacing w:before="80"/>
      </w:pPr>
      <w:r w:rsidRPr="00EA3A18">
        <w:t>In a far-away land, the lottery consists of four balls numbered 1 to 4, which are placed in a bag.</w:t>
      </w:r>
    </w:p>
    <w:p w14:paraId="4818DE3A" w14:textId="77777777" w:rsidR="00EA3A18" w:rsidRPr="00EA3A18" w:rsidRDefault="00EA3A18" w:rsidP="00EA3A18">
      <w:pPr>
        <w:rPr>
          <w:b/>
        </w:rPr>
      </w:pPr>
      <w:r w:rsidRPr="00EA3A18">
        <w:rPr>
          <w:noProof/>
          <w:lang w:eastAsia="en-AU"/>
        </w:rPr>
        <w:drawing>
          <wp:inline distT="0" distB="0" distL="0" distR="0" wp14:anchorId="5EF715FA" wp14:editId="4813031E">
            <wp:extent cx="6110606" cy="1466850"/>
            <wp:effectExtent l="0" t="0" r="0" b="0"/>
            <wp:docPr id="1195317911" name="Picture 5" descr="Four green balls labelled with the numbers one, two, three and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110606" cy="1466850"/>
                    </a:xfrm>
                    <a:prstGeom prst="rect">
                      <a:avLst/>
                    </a:prstGeom>
                  </pic:spPr>
                </pic:pic>
              </a:graphicData>
            </a:graphic>
          </wp:inline>
        </w:drawing>
      </w:r>
    </w:p>
    <w:p w14:paraId="7D123BFF" w14:textId="77777777" w:rsidR="00EA3A18" w:rsidRPr="00EA3A18" w:rsidRDefault="00EA3A18" w:rsidP="00EA3A18">
      <w:pPr>
        <w:rPr>
          <w:b/>
          <w:bCs/>
        </w:rPr>
      </w:pPr>
      <w:r w:rsidRPr="00EA3A18">
        <w:rPr>
          <w:b/>
          <w:bCs/>
        </w:rPr>
        <w:t>To enter, you choose one number.</w:t>
      </w:r>
    </w:p>
    <w:p w14:paraId="3F94992D" w14:textId="77777777" w:rsidR="00EA3A18" w:rsidRPr="00EA3A18" w:rsidRDefault="00EA3A18" w:rsidP="00EA3A18">
      <w:r w:rsidRPr="00EA3A18">
        <w:t>To win, your number must match the number that is drawn from the bag.</w:t>
      </w:r>
    </w:p>
    <w:p w14:paraId="42C530C9" w14:textId="77777777" w:rsidR="00EA3A18" w:rsidRPr="00EA3A18" w:rsidRDefault="00EA3A18" w:rsidP="00EA3A18">
      <w:r w:rsidRPr="00EA3A18">
        <w:t>What is the chance of winning this lottery? How do you know?</w:t>
      </w:r>
    </w:p>
    <w:p w14:paraId="21ED55E7" w14:textId="77777777" w:rsidR="00EA3A18" w:rsidRPr="00EA3A18" w:rsidRDefault="00EA3A18" w:rsidP="00EA3A18">
      <w:r w:rsidRPr="00EA3A18">
        <w:rPr>
          <w:noProof/>
          <w:lang w:eastAsia="en-AU"/>
        </w:rPr>
        <mc:AlternateContent>
          <mc:Choice Requires="wps">
            <w:drawing>
              <wp:inline distT="0" distB="0" distL="0" distR="0" wp14:anchorId="1C6B73F0" wp14:editId="614B7017">
                <wp:extent cx="6116320" cy="1557338"/>
                <wp:effectExtent l="0" t="0" r="17780" b="24130"/>
                <wp:docPr id="3"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557338"/>
                        </a:xfrm>
                        <a:prstGeom prst="rect">
                          <a:avLst/>
                        </a:prstGeom>
                        <a:solidFill>
                          <a:srgbClr val="FFFFFF"/>
                        </a:solidFill>
                        <a:ln w="9525">
                          <a:solidFill>
                            <a:srgbClr val="000000"/>
                          </a:solidFill>
                          <a:miter lim="800000"/>
                          <a:headEnd/>
                          <a:tailEnd/>
                        </a:ln>
                      </wps:spPr>
                      <wps:txbx>
                        <w:txbxContent>
                          <w:p w14:paraId="23D16066" w14:textId="77777777" w:rsidR="00EA3A18" w:rsidRDefault="00EA3A18" w:rsidP="00EA3A18"/>
                        </w:txbxContent>
                      </wps:txbx>
                      <wps:bodyPr rot="0" vert="horz" wrap="square" lIns="91440" tIns="45720" rIns="91440" bIns="45720" anchor="t" anchorCtr="0">
                        <a:noAutofit/>
                      </wps:bodyPr>
                    </wps:wsp>
                  </a:graphicData>
                </a:graphic>
              </wp:inline>
            </w:drawing>
          </mc:Choice>
          <mc:Fallback>
            <w:pict>
              <v:shapetype w14:anchorId="1C6B73F0" id="_x0000_t202" coordsize="21600,21600" o:spt="202" path="m,l,21600r21600,l21600,xe">
                <v:stroke joinstyle="miter"/>
                <v:path gradientshapeok="t" o:connecttype="rect"/>
              </v:shapetype>
              <v:shape id="Text Box 2" o:spid="_x0000_s1026" type="#_x0000_t202" alt="A blank text box for students to respond" style="width:481.6pt;height:1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">
                <v:textbox>
                  <w:txbxContent>
                    <w:p w14:paraId="23D16066" w14:textId="77777777" w:rsidR="00EA3A18" w:rsidRDefault="00EA3A18" w:rsidP="00EA3A18"/>
                  </w:txbxContent>
                </v:textbox>
                <w10:anchorlock/>
              </v:shape>
            </w:pict>
          </mc:Fallback>
        </mc:AlternateContent>
      </w:r>
    </w:p>
    <w:p w14:paraId="29055251" w14:textId="77777777" w:rsidR="00EA3A18" w:rsidRPr="00EA3A18" w:rsidRDefault="00EA3A18" w:rsidP="00FF1314">
      <w:pPr>
        <w:numPr>
          <w:ilvl w:val="0"/>
          <w:numId w:val="31"/>
        </w:numPr>
        <w:adjustRightInd w:val="0"/>
        <w:snapToGrid w:val="0"/>
        <w:spacing w:before="80"/>
      </w:pPr>
      <w:r w:rsidRPr="00EA3A18">
        <w:t xml:space="preserve">The people running the lottery in this far-away land decide that it is too easy to win. So, they change their lottery game. In the new lottery, there are still four balls numbered 1 to 4, which are placed in a bag. </w:t>
      </w:r>
    </w:p>
    <w:p w14:paraId="4C33A745" w14:textId="77777777" w:rsidR="00EA3A18" w:rsidRPr="00EA3A18" w:rsidRDefault="00EA3A18" w:rsidP="00EA3A18">
      <w:r w:rsidRPr="00EA3A18">
        <w:lastRenderedPageBreak/>
        <w:t xml:space="preserve">Now, to enter, you choose two numbers. To win, your numbers must match (in any order) the two numbers that are drawn from the bag. </w:t>
      </w:r>
    </w:p>
    <w:p w14:paraId="74A4E498" w14:textId="77777777" w:rsidR="00EA3A18" w:rsidRPr="00EA3A18" w:rsidRDefault="00EA3A18" w:rsidP="00EA3A18">
      <w:r w:rsidRPr="00EA3A18">
        <w:t>What is the chance of winning this new lottery? How do you know?</w:t>
      </w:r>
      <w:r w:rsidRPr="00EA3A18">
        <w:rPr>
          <w:noProof/>
          <w:lang w:eastAsia="en-AU"/>
        </w:rPr>
        <mc:AlternateContent>
          <mc:Choice Requires="wps">
            <w:drawing>
              <wp:inline distT="0" distB="0" distL="0" distR="0" wp14:anchorId="2617FB26" wp14:editId="010A9DA7">
                <wp:extent cx="6116320" cy="966788"/>
                <wp:effectExtent l="0" t="0" r="17780" b="24130"/>
                <wp:docPr id="8"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966788"/>
                        </a:xfrm>
                        <a:prstGeom prst="rect">
                          <a:avLst/>
                        </a:prstGeom>
                        <a:solidFill>
                          <a:srgbClr val="FFFFFF"/>
                        </a:solidFill>
                        <a:ln w="9525">
                          <a:solidFill>
                            <a:srgbClr val="000000"/>
                          </a:solidFill>
                          <a:miter lim="800000"/>
                          <a:headEnd/>
                          <a:tailEnd/>
                        </a:ln>
                      </wps:spPr>
                      <wps:txbx>
                        <w:txbxContent>
                          <w:p w14:paraId="326BF615" w14:textId="77777777" w:rsidR="00EA3A18" w:rsidRDefault="00EA3A18" w:rsidP="00EA3A18"/>
                        </w:txbxContent>
                      </wps:txbx>
                      <wps:bodyPr rot="0" vert="horz" wrap="square" lIns="91440" tIns="45720" rIns="91440" bIns="45720" anchor="t" anchorCtr="0">
                        <a:noAutofit/>
                      </wps:bodyPr>
                    </wps:wsp>
                  </a:graphicData>
                </a:graphic>
              </wp:inline>
            </w:drawing>
          </mc:Choice>
          <mc:Fallback>
            <w:pict>
              <v:shape w14:anchorId="2617FB26" id="_x0000_s1027" type="#_x0000_t202" alt="A blank text box for students to respond" style="width:481.6pt;height:7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">
                <v:textbox>
                  <w:txbxContent>
                    <w:p w14:paraId="326BF615" w14:textId="77777777" w:rsidR="00EA3A18" w:rsidRDefault="00EA3A18" w:rsidP="00EA3A18"/>
                  </w:txbxContent>
                </v:textbox>
                <w10:anchorlock/>
              </v:shape>
            </w:pict>
          </mc:Fallback>
        </mc:AlternateContent>
      </w:r>
    </w:p>
    <w:p w14:paraId="74E295F3" w14:textId="77777777" w:rsidR="00EA3A18" w:rsidRPr="00EA3A18" w:rsidRDefault="00EA3A18" w:rsidP="00FF1314">
      <w:pPr>
        <w:numPr>
          <w:ilvl w:val="0"/>
          <w:numId w:val="31"/>
        </w:numPr>
        <w:adjustRightInd w:val="0"/>
        <w:snapToGrid w:val="0"/>
        <w:spacing w:before="80"/>
      </w:pPr>
      <w:r w:rsidRPr="00EA3A18">
        <w:t>Have the organisers made it harder to win compared with their original version? How do you know?</w:t>
      </w:r>
    </w:p>
    <w:p w14:paraId="339F797F" w14:textId="77777777" w:rsidR="00EA3A18" w:rsidRPr="00EA3A18" w:rsidRDefault="00EA3A18" w:rsidP="00EA3A18">
      <w:r w:rsidRPr="00EA3A18">
        <w:rPr>
          <w:noProof/>
          <w:lang w:eastAsia="en-AU"/>
        </w:rPr>
        <mc:AlternateContent>
          <mc:Choice Requires="wps">
            <w:drawing>
              <wp:inline distT="0" distB="0" distL="0" distR="0" wp14:anchorId="0F4EAFAA" wp14:editId="58B5D5BD">
                <wp:extent cx="6116320" cy="1118870"/>
                <wp:effectExtent l="0" t="0" r="17780" b="24130"/>
                <wp:docPr id="1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118870"/>
                        </a:xfrm>
                        <a:prstGeom prst="rect">
                          <a:avLst/>
                        </a:prstGeom>
                        <a:solidFill>
                          <a:srgbClr val="FFFFFF"/>
                        </a:solidFill>
                        <a:ln w="9525">
                          <a:solidFill>
                            <a:srgbClr val="000000"/>
                          </a:solidFill>
                          <a:miter lim="800000"/>
                          <a:headEnd/>
                          <a:tailEnd/>
                        </a:ln>
                      </wps:spPr>
                      <wps:txbx>
                        <w:txbxContent>
                          <w:p w14:paraId="72CC52FA" w14:textId="77777777" w:rsidR="00EA3A18" w:rsidRDefault="00EA3A18" w:rsidP="00EA3A18"/>
                        </w:txbxContent>
                      </wps:txbx>
                      <wps:bodyPr rot="0" vert="horz" wrap="square" lIns="91440" tIns="45720" rIns="91440" bIns="45720" anchor="t" anchorCtr="0">
                        <a:noAutofit/>
                      </wps:bodyPr>
                    </wps:wsp>
                  </a:graphicData>
                </a:graphic>
              </wp:inline>
            </w:drawing>
          </mc:Choice>
          <mc:Fallback>
            <w:pict>
              <v:shape w14:anchorId="0F4EAFAA" id="_x0000_s1028" type="#_x0000_t202" alt="A blank text box for students to respond" style="width:481.6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">
                <v:textbox>
                  <w:txbxContent>
                    <w:p w14:paraId="72CC52FA" w14:textId="77777777" w:rsidR="00EA3A18" w:rsidRDefault="00EA3A18" w:rsidP="00EA3A18"/>
                  </w:txbxContent>
                </v:textbox>
                <w10:anchorlock/>
              </v:shape>
            </w:pict>
          </mc:Fallback>
        </mc:AlternateContent>
      </w:r>
    </w:p>
    <w:p w14:paraId="0804DE79" w14:textId="77777777" w:rsidR="00EA3A18" w:rsidRPr="00EA3A18" w:rsidRDefault="00EA3A18" w:rsidP="00FF1314">
      <w:pPr>
        <w:numPr>
          <w:ilvl w:val="0"/>
          <w:numId w:val="31"/>
        </w:numPr>
        <w:adjustRightInd w:val="0"/>
        <w:snapToGrid w:val="0"/>
        <w:spacing w:before="80"/>
      </w:pPr>
      <w:r w:rsidRPr="00EA3A18">
        <w:t xml:space="preserve">Create your own version of the lottery which would also be harder to win than the first game? </w:t>
      </w:r>
    </w:p>
    <w:p w14:paraId="3DD7798F" w14:textId="77777777" w:rsidR="00EA3A18" w:rsidRPr="00EA3A18" w:rsidRDefault="00EA3A18" w:rsidP="00EA3A18">
      <w:pPr>
        <w:adjustRightInd w:val="0"/>
        <w:snapToGrid w:val="0"/>
        <w:spacing w:before="80"/>
        <w:rPr>
          <w:lang w:eastAsia="zh-CN"/>
        </w:rPr>
      </w:pPr>
      <w:r w:rsidRPr="00EA3A18">
        <w:rPr>
          <w:noProof/>
          <w:lang w:eastAsia="en-AU"/>
        </w:rPr>
        <mc:AlternateContent>
          <mc:Choice Requires="wps">
            <w:drawing>
              <wp:inline distT="0" distB="0" distL="0" distR="0" wp14:anchorId="52D595DA" wp14:editId="66E2BACA">
                <wp:extent cx="6120000" cy="1804988"/>
                <wp:effectExtent l="0" t="0" r="14605" b="24130"/>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04988"/>
                        </a:xfrm>
                        <a:prstGeom prst="rect">
                          <a:avLst/>
                        </a:prstGeom>
                        <a:solidFill>
                          <a:srgbClr val="FFFFFF"/>
                        </a:solidFill>
                        <a:ln w="9525">
                          <a:solidFill>
                            <a:srgbClr val="000000"/>
                          </a:solidFill>
                          <a:miter lim="800000"/>
                          <a:headEnd/>
                          <a:tailEnd/>
                        </a:ln>
                      </wps:spPr>
                      <wps:txbx>
                        <w:txbxContent>
                          <w:p w14:paraId="23982860" w14:textId="77777777" w:rsidR="00EA3A18" w:rsidRDefault="00EA3A18" w:rsidP="00EA3A18"/>
                        </w:txbxContent>
                      </wps:txbx>
                      <wps:bodyPr rot="0" vert="horz" wrap="square" lIns="91440" tIns="45720" rIns="91440" bIns="45720" anchor="t" anchorCtr="0">
                        <a:noAutofit/>
                      </wps:bodyPr>
                    </wps:wsp>
                  </a:graphicData>
                </a:graphic>
              </wp:inline>
            </w:drawing>
          </mc:Choice>
          <mc:Fallback>
            <w:pict>
              <v:shape w14:anchorId="52D595DA" id="_x0000_s1029" type="#_x0000_t202" alt="A blank text box for students to respond" style="width:481.9pt;height:1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">
                <v:textbox>
                  <w:txbxContent>
                    <w:p w14:paraId="23982860" w14:textId="77777777" w:rsidR="00EA3A18" w:rsidRDefault="00EA3A18" w:rsidP="00EA3A18"/>
                  </w:txbxContent>
                </v:textbox>
                <w10:anchorlock/>
              </v:shape>
            </w:pict>
          </mc:Fallback>
        </mc:AlternateContent>
      </w:r>
    </w:p>
    <w:p w14:paraId="0E5F463C" w14:textId="77777777" w:rsidR="00EA3A18" w:rsidRPr="00EA3A18" w:rsidRDefault="00EA3A18" w:rsidP="00FF1314">
      <w:pPr>
        <w:numPr>
          <w:ilvl w:val="0"/>
          <w:numId w:val="31"/>
        </w:numPr>
        <w:adjustRightInd w:val="0"/>
        <w:snapToGrid w:val="0"/>
        <w:spacing w:before="80"/>
      </w:pPr>
      <w:r w:rsidRPr="00EA3A18">
        <w:t>How do you know that your game is harder?</w:t>
      </w:r>
    </w:p>
    <w:p w14:paraId="781612C2" w14:textId="77777777" w:rsidR="00EA3A18" w:rsidRPr="00EA3A18" w:rsidRDefault="00EA3A18" w:rsidP="00EA3A18">
      <w:r w:rsidRPr="00EA3A18">
        <w:rPr>
          <w:noProof/>
          <w:lang w:eastAsia="en-AU"/>
        </w:rPr>
        <mc:AlternateContent>
          <mc:Choice Requires="wps">
            <w:drawing>
              <wp:inline distT="0" distB="0" distL="0" distR="0" wp14:anchorId="2324B51F" wp14:editId="524522A7">
                <wp:extent cx="6116320" cy="1118870"/>
                <wp:effectExtent l="0" t="0" r="17780" b="24130"/>
                <wp:docPr id="1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118870"/>
                        </a:xfrm>
                        <a:prstGeom prst="rect">
                          <a:avLst/>
                        </a:prstGeom>
                        <a:solidFill>
                          <a:srgbClr val="FFFFFF"/>
                        </a:solidFill>
                        <a:ln w="9525">
                          <a:solidFill>
                            <a:srgbClr val="000000"/>
                          </a:solidFill>
                          <a:miter lim="800000"/>
                          <a:headEnd/>
                          <a:tailEnd/>
                        </a:ln>
                      </wps:spPr>
                      <wps:txbx>
                        <w:txbxContent>
                          <w:p w14:paraId="1F519F8D" w14:textId="77777777" w:rsidR="00EA3A18" w:rsidRDefault="00EA3A18" w:rsidP="00EA3A18"/>
                        </w:txbxContent>
                      </wps:txbx>
                      <wps:bodyPr rot="0" vert="horz" wrap="square" lIns="91440" tIns="45720" rIns="91440" bIns="45720" anchor="t" anchorCtr="0">
                        <a:noAutofit/>
                      </wps:bodyPr>
                    </wps:wsp>
                  </a:graphicData>
                </a:graphic>
              </wp:inline>
            </w:drawing>
          </mc:Choice>
          <mc:Fallback>
            <w:pict>
              <v:shape w14:anchorId="2324B51F" id="_x0000_s1030" type="#_x0000_t202" alt="A blank text box for students to respond" style="width:481.6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">
                <v:textbox>
                  <w:txbxContent>
                    <w:p w14:paraId="1F519F8D" w14:textId="77777777" w:rsidR="00EA3A18" w:rsidRDefault="00EA3A18" w:rsidP="00EA3A18"/>
                  </w:txbxContent>
                </v:textbox>
                <w10:anchorlock/>
              </v:shape>
            </w:pict>
          </mc:Fallback>
        </mc:AlternateContent>
      </w:r>
    </w:p>
    <w:p w14:paraId="01DA87B4" w14:textId="77777777" w:rsidR="00EA3A18" w:rsidRPr="00EA3A18" w:rsidRDefault="00EA3A18" w:rsidP="00EA3A18">
      <w:r w:rsidRPr="00EA3A18">
        <w:t xml:space="preserve">Adapted from </w:t>
      </w:r>
      <w:hyperlink r:id="rId14" w:history="1">
        <w:r w:rsidRPr="00EA3A18">
          <w:rPr>
            <w:color w:val="2F5496" w:themeColor="accent1" w:themeShade="BF"/>
            <w:u w:val="single"/>
          </w:rPr>
          <w:t>https://nrich.maths.org/</w:t>
        </w:r>
      </w:hyperlink>
    </w:p>
    <w:p w14:paraId="3794B52B" w14:textId="77777777" w:rsidR="00EA3A18" w:rsidRPr="00EA3A18" w:rsidRDefault="00EA3A18" w:rsidP="00EA3A1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A3A18">
        <w:rPr>
          <w:rFonts w:cs="Arial"/>
          <w:b/>
          <w:bCs/>
          <w:lang w:eastAsia="zh-CN"/>
        </w:rPr>
        <w:t xml:space="preserve">Follow-up activity: </w:t>
      </w:r>
      <w:r w:rsidRPr="00EA3A18">
        <w:rPr>
          <w:rFonts w:cs="Arial"/>
          <w:lang w:eastAsia="zh-CN"/>
        </w:rPr>
        <w:t xml:space="preserve">Play ‘rock-paper-scissors’. What chance do you have of winning? When you roll a dice each number is equally likely to occur. What other chance experiments do you know where each outcome is equally likely to happen? </w:t>
      </w:r>
    </w:p>
    <w:p w14:paraId="309C7A09" w14:textId="77777777" w:rsidR="00EA3A18" w:rsidRPr="00EA3A18" w:rsidRDefault="00EA3A18" w:rsidP="00FF1314">
      <w:pPr>
        <w:pStyle w:val="Heading1"/>
      </w:pPr>
      <w:bookmarkStart w:id="1" w:name="_Fierce_Earth_–"/>
      <w:bookmarkEnd w:id="1"/>
      <w:r w:rsidRPr="00EA3A18">
        <w:lastRenderedPageBreak/>
        <w:t>Fierce Earth – World's Coldest Places</w:t>
      </w:r>
    </w:p>
    <w:p w14:paraId="7E0287BA"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 xml:space="preserve">ABC ME screening details: </w:t>
      </w:r>
      <w:r w:rsidRPr="00EA3A18">
        <w:rPr>
          <w:rFonts w:cs="Arial"/>
          <w:lang w:eastAsia="zh-CN"/>
        </w:rPr>
        <w:t>Tuesday 12 May 2020 at 12:45pm</w:t>
      </w:r>
    </w:p>
    <w:p w14:paraId="421DF051"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lang w:eastAsia="zh-CN"/>
        </w:rPr>
        <w:t xml:space="preserve">This episode can also be viewed on </w:t>
      </w:r>
      <w:hyperlink r:id="rId15" w:history="1">
        <w:r w:rsidRPr="00EA3A18">
          <w:rPr>
            <w:rFonts w:cs="Arial"/>
            <w:color w:val="2F5496" w:themeColor="accent1" w:themeShade="BF"/>
            <w:u w:val="single"/>
            <w:lang w:eastAsia="zh-CN"/>
          </w:rPr>
          <w:t>ABC iView</w:t>
        </w:r>
      </w:hyperlink>
      <w:r w:rsidRPr="00EA3A18">
        <w:rPr>
          <w:rFonts w:cs="Arial"/>
          <w:lang w:eastAsia="zh-CN"/>
        </w:rPr>
        <w:t xml:space="preserve"> after the scheduled screening time.</w:t>
      </w:r>
    </w:p>
    <w:p w14:paraId="1199361C"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 xml:space="preserve">Key learning areas: </w:t>
      </w:r>
      <w:r w:rsidRPr="00EA3A18">
        <w:rPr>
          <w:rFonts w:cs="Arial"/>
          <w:lang w:eastAsia="zh-CN"/>
        </w:rPr>
        <w:t>science and technology, geography</w:t>
      </w:r>
    </w:p>
    <w:p w14:paraId="3DBD8C1D"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Level:</w:t>
      </w:r>
      <w:r w:rsidRPr="00EA3A18">
        <w:rPr>
          <w:rFonts w:cs="Arial"/>
          <w:lang w:eastAsia="zh-CN"/>
        </w:rPr>
        <w:t xml:space="preserve"> upper primary</w:t>
      </w:r>
    </w:p>
    <w:p w14:paraId="2BB51A5D" w14:textId="0F028BC5"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 xml:space="preserve">About: </w:t>
      </w:r>
      <w:r w:rsidRPr="00EA3A18">
        <w:rPr>
          <w:rFonts w:cs="Arial"/>
          <w:lang w:eastAsia="zh-CN"/>
        </w:rPr>
        <w:t>This Fierce Earth special takes viewers on a journey to one of the world's coldest and most hostile places on the planet - the Yukon Territory in Canada.</w:t>
      </w:r>
    </w:p>
    <w:p w14:paraId="5DC135DA" w14:textId="1BF4E6CC" w:rsidR="00EA3A18" w:rsidRPr="00EA3A18" w:rsidRDefault="00EA3A18" w:rsidP="00FF1314">
      <w:pPr>
        <w:pStyle w:val="Heading2"/>
        <w:numPr>
          <w:ilvl w:val="0"/>
          <w:numId w:val="0"/>
        </w:numPr>
      </w:pPr>
      <w:r w:rsidRPr="00EA3A18">
        <w:t>Before the episode</w:t>
      </w:r>
    </w:p>
    <w:p w14:paraId="583BE4C1" w14:textId="77777777" w:rsidR="00EA3A18" w:rsidRPr="00EA3A18" w:rsidRDefault="00EA3A18" w:rsidP="00FF1314">
      <w:pPr>
        <w:numPr>
          <w:ilvl w:val="0"/>
          <w:numId w:val="33"/>
        </w:numPr>
        <w:adjustRightInd w:val="0"/>
        <w:snapToGrid w:val="0"/>
        <w:spacing w:before="80"/>
        <w:rPr>
          <w:lang w:eastAsia="zh-CN"/>
        </w:rPr>
      </w:pPr>
      <w:r w:rsidRPr="00EA3A18">
        <w:rPr>
          <w:lang w:eastAsia="zh-CN"/>
        </w:rPr>
        <w:t>Draw lines or colour to match the descriptions to the temperatures next to the thermometer.</w:t>
      </w:r>
    </w:p>
    <w:p w14:paraId="0CC3A3EC" w14:textId="77777777" w:rsidR="00EA3A18" w:rsidRPr="00EA3A18" w:rsidRDefault="00EA3A18" w:rsidP="00EA3A18">
      <w:pPr>
        <w:adjustRightInd w:val="0"/>
        <w:snapToGrid w:val="0"/>
        <w:spacing w:before="80"/>
        <w:rPr>
          <w:lang w:eastAsia="zh-CN"/>
        </w:rPr>
        <w:sectPr w:rsidR="00EA3A18" w:rsidRPr="00EA3A18" w:rsidSect="005513B8">
          <w:headerReference w:type="even" r:id="rId16"/>
          <w:footerReference w:type="even" r:id="rId17"/>
          <w:footerReference w:type="default" r:id="rId18"/>
          <w:headerReference w:type="first" r:id="rId19"/>
          <w:footerReference w:type="first" r:id="rId20"/>
          <w:pgSz w:w="11900" w:h="16840"/>
          <w:pgMar w:top="1134" w:right="1134" w:bottom="1134" w:left="1134" w:header="709" w:footer="709" w:gutter="0"/>
          <w:cols w:space="708"/>
          <w:titlePg/>
          <w:docGrid w:linePitch="360"/>
        </w:sectPr>
      </w:pPr>
    </w:p>
    <w:tbl>
      <w:tblPr>
        <w:tblStyle w:val="TableGrid10"/>
        <w:tblW w:w="0" w:type="auto"/>
        <w:tblLook w:val="04A0" w:firstRow="1" w:lastRow="0" w:firstColumn="1" w:lastColumn="0" w:noHBand="0" w:noVBand="1"/>
        <w:tblDescription w:val="A table of descriptions"/>
      </w:tblPr>
      <w:tblGrid>
        <w:gridCol w:w="3345"/>
      </w:tblGrid>
      <w:tr w:rsidR="00FF1314" w:rsidRPr="00EA3A18" w14:paraId="2FB294E9" w14:textId="77777777" w:rsidTr="00FF1314">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3345" w:type="dxa"/>
          </w:tcPr>
          <w:p w14:paraId="4874461D" w14:textId="77777777" w:rsidR="00EA3A18" w:rsidRPr="00EA3A18" w:rsidRDefault="00EA3A18" w:rsidP="00EA3A18">
            <w:pPr>
              <w:adjustRightInd w:val="0"/>
              <w:snapToGrid w:val="0"/>
              <w:spacing w:before="80"/>
              <w:jc w:val="center"/>
              <w:rPr>
                <w:rFonts w:ascii="Arial Rounded MT Bold" w:hAnsi="Arial Rounded MT Bold"/>
                <w:lang w:eastAsia="zh-CN"/>
              </w:rPr>
            </w:pPr>
            <w:r w:rsidRPr="00EA3A18">
              <w:rPr>
                <w:rFonts w:ascii="Arial Rounded MT Bold" w:hAnsi="Arial Rounded MT Bold"/>
                <w:sz w:val="28"/>
                <w:lang w:eastAsia="zh-CN"/>
              </w:rPr>
              <w:t>Descriptions</w:t>
            </w:r>
          </w:p>
        </w:tc>
      </w:tr>
      <w:tr w:rsidR="00FF1314" w:rsidRPr="00EA3A18" w14:paraId="49060EFA" w14:textId="77777777" w:rsidTr="00FF1314">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345" w:type="dxa"/>
          </w:tcPr>
          <w:p w14:paraId="71078855" w14:textId="77777777" w:rsidR="00EA3A18" w:rsidRPr="00EA3A18" w:rsidRDefault="00EA3A18" w:rsidP="00EA3A18">
            <w:pPr>
              <w:adjustRightInd w:val="0"/>
              <w:snapToGrid w:val="0"/>
              <w:spacing w:before="80"/>
              <w:rPr>
                <w:lang w:eastAsia="zh-CN"/>
              </w:rPr>
            </w:pPr>
            <w:r w:rsidRPr="00EA3A18">
              <w:rPr>
                <w:lang w:eastAsia="zh-CN"/>
              </w:rPr>
              <w:t>The temperature inside your freezer.</w:t>
            </w:r>
          </w:p>
        </w:tc>
      </w:tr>
      <w:tr w:rsidR="00FF1314" w:rsidRPr="00EA3A18" w14:paraId="358F259E" w14:textId="77777777" w:rsidTr="00FF1314">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345" w:type="dxa"/>
          </w:tcPr>
          <w:p w14:paraId="08796E75" w14:textId="77777777" w:rsidR="00EA3A18" w:rsidRPr="00EA3A18" w:rsidRDefault="00EA3A18" w:rsidP="00EA3A18">
            <w:pPr>
              <w:adjustRightInd w:val="0"/>
              <w:snapToGrid w:val="0"/>
              <w:spacing w:before="80"/>
              <w:rPr>
                <w:lang w:eastAsia="zh-CN"/>
              </w:rPr>
            </w:pPr>
            <w:r w:rsidRPr="00EA3A18">
              <w:rPr>
                <w:lang w:eastAsia="zh-CN"/>
              </w:rPr>
              <w:t>A very cold day in Yukon, Canada.</w:t>
            </w:r>
          </w:p>
        </w:tc>
      </w:tr>
      <w:tr w:rsidR="00FF1314" w:rsidRPr="00EA3A18" w14:paraId="390BD9FD" w14:textId="77777777" w:rsidTr="00FF1314">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345" w:type="dxa"/>
          </w:tcPr>
          <w:p w14:paraId="4FA2F132" w14:textId="77777777" w:rsidR="00EA3A18" w:rsidRPr="00EA3A18" w:rsidRDefault="00EA3A18" w:rsidP="00EA3A18">
            <w:pPr>
              <w:adjustRightInd w:val="0"/>
              <w:snapToGrid w:val="0"/>
              <w:spacing w:before="80"/>
              <w:rPr>
                <w:lang w:eastAsia="zh-CN"/>
              </w:rPr>
            </w:pPr>
            <w:r w:rsidRPr="00EA3A18">
              <w:rPr>
                <w:lang w:eastAsia="zh-CN"/>
              </w:rPr>
              <w:t>The temperature at which water boils. Often called its “boiling point”.</w:t>
            </w:r>
          </w:p>
        </w:tc>
      </w:tr>
      <w:tr w:rsidR="00FF1314" w:rsidRPr="00EA3A18" w14:paraId="768D49BA" w14:textId="77777777" w:rsidTr="00FF1314">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345" w:type="dxa"/>
          </w:tcPr>
          <w:p w14:paraId="16B69C0D" w14:textId="77777777" w:rsidR="00EA3A18" w:rsidRPr="00EA3A18" w:rsidRDefault="00EA3A18" w:rsidP="00EA3A18">
            <w:pPr>
              <w:adjustRightInd w:val="0"/>
              <w:snapToGrid w:val="0"/>
              <w:spacing w:before="80"/>
              <w:rPr>
                <w:lang w:eastAsia="zh-CN"/>
              </w:rPr>
            </w:pPr>
            <w:r w:rsidRPr="00EA3A18">
              <w:rPr>
                <w:lang w:eastAsia="zh-CN"/>
              </w:rPr>
              <w:t>The hottest temperature on Earth was recorded in El Azizia, Libya in 1922.</w:t>
            </w:r>
          </w:p>
        </w:tc>
      </w:tr>
      <w:tr w:rsidR="00FF1314" w:rsidRPr="00EA3A18" w14:paraId="66720058" w14:textId="77777777" w:rsidTr="00FF1314">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345" w:type="dxa"/>
          </w:tcPr>
          <w:p w14:paraId="25526ED1" w14:textId="77777777" w:rsidR="00EA3A18" w:rsidRPr="00EA3A18" w:rsidRDefault="00EA3A18" w:rsidP="00EA3A18">
            <w:pPr>
              <w:adjustRightInd w:val="0"/>
              <w:snapToGrid w:val="0"/>
              <w:spacing w:before="80"/>
              <w:rPr>
                <w:lang w:eastAsia="zh-CN"/>
              </w:rPr>
            </w:pPr>
            <w:r w:rsidRPr="00EA3A18">
              <w:rPr>
                <w:lang w:eastAsia="zh-CN"/>
              </w:rPr>
              <w:t>The temperature at which water freezes. Often called its “freezing point”.</w:t>
            </w:r>
          </w:p>
        </w:tc>
      </w:tr>
    </w:tbl>
    <w:p w14:paraId="3E84278E" w14:textId="30771D21" w:rsidR="00EA3A18" w:rsidRPr="00EA3A18" w:rsidRDefault="00EA3A18" w:rsidP="00EA3A18">
      <w:pPr>
        <w:adjustRightInd w:val="0"/>
        <w:snapToGrid w:val="0"/>
        <w:spacing w:before="80"/>
        <w:rPr>
          <w:lang w:eastAsia="zh-CN"/>
        </w:rPr>
      </w:pPr>
      <w:r w:rsidRPr="00EA3A18">
        <w:rPr>
          <w:noProof/>
          <w:lang w:eastAsia="en-AU"/>
        </w:rPr>
        <w:drawing>
          <wp:inline distT="0" distB="0" distL="0" distR="0" wp14:anchorId="7A2F7B28" wp14:editId="27AAD207">
            <wp:extent cx="2367886" cy="5267454"/>
            <wp:effectExtent l="0" t="0" r="0" b="0"/>
            <wp:docPr id="1552068132" name="Picture 1552068132" descr="An illustration of a themometer ranging from -40 degrees celcius to 100 degrees celc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mometer-CC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6686" cy="5398257"/>
                    </a:xfrm>
                    <a:prstGeom prst="rect">
                      <a:avLst/>
                    </a:prstGeom>
                  </pic:spPr>
                </pic:pic>
              </a:graphicData>
            </a:graphic>
          </wp:inline>
        </w:drawing>
      </w:r>
    </w:p>
    <w:p w14:paraId="6EEE4887" w14:textId="77777777" w:rsidR="00EA3A18" w:rsidRPr="00EA3A18" w:rsidRDefault="00EA3A18" w:rsidP="00EA3A18">
      <w:pPr>
        <w:spacing w:after="0"/>
        <w:rPr>
          <w:lang w:eastAsia="zh-CN"/>
        </w:rPr>
        <w:sectPr w:rsidR="00EA3A18" w:rsidRPr="00EA3A18" w:rsidSect="005513B8">
          <w:type w:val="continuous"/>
          <w:pgSz w:w="11900" w:h="16840"/>
          <w:pgMar w:top="1134" w:right="1134" w:bottom="1134" w:left="1134" w:header="709" w:footer="709" w:gutter="0"/>
          <w:cols w:num="2" w:space="708"/>
          <w:titlePg/>
          <w:docGrid w:linePitch="360"/>
        </w:sectPr>
      </w:pPr>
    </w:p>
    <w:p w14:paraId="466149FF" w14:textId="77777777" w:rsidR="00EA3A18" w:rsidRPr="00EA3A18" w:rsidRDefault="00EA3A18" w:rsidP="00FF1314">
      <w:pPr>
        <w:pStyle w:val="Heading2"/>
        <w:numPr>
          <w:ilvl w:val="0"/>
          <w:numId w:val="0"/>
        </w:numPr>
      </w:pPr>
      <w:r w:rsidRPr="00EA3A18">
        <w:lastRenderedPageBreak/>
        <w:t>After the episode</w:t>
      </w:r>
    </w:p>
    <w:p w14:paraId="1D60854B" w14:textId="77777777" w:rsidR="00EA3A18" w:rsidRPr="00EA3A18" w:rsidRDefault="00EA3A18" w:rsidP="00FF1314">
      <w:pPr>
        <w:numPr>
          <w:ilvl w:val="0"/>
          <w:numId w:val="34"/>
        </w:numPr>
        <w:contextualSpacing/>
        <w:rPr>
          <w:lang w:eastAsia="zh-CN"/>
        </w:rPr>
      </w:pPr>
      <w:r w:rsidRPr="00EA3A18">
        <w:rPr>
          <w:lang w:eastAsia="zh-CN"/>
        </w:rPr>
        <w:t>Sketch and label a drawing of the landscapes of Yukon, Canada from this episode. What were some of the natural and human features you observed?</w:t>
      </w:r>
    </w:p>
    <w:p w14:paraId="1AE656EE" w14:textId="77777777" w:rsidR="00EA3A18" w:rsidRPr="00EA3A18" w:rsidRDefault="00EA3A18" w:rsidP="00EA3A18">
      <w:pPr>
        <w:rPr>
          <w:lang w:eastAsia="zh-CN"/>
        </w:rPr>
      </w:pPr>
      <w:r w:rsidRPr="00EA3A18">
        <w:rPr>
          <w:noProof/>
          <w:lang w:eastAsia="en-AU"/>
        </w:rPr>
        <mc:AlternateContent>
          <mc:Choice Requires="wps">
            <w:drawing>
              <wp:inline distT="0" distB="0" distL="0" distR="0" wp14:anchorId="047AFB64" wp14:editId="2BE5A765">
                <wp:extent cx="6116320" cy="3173105"/>
                <wp:effectExtent l="0" t="0" r="17780" b="27305"/>
                <wp:docPr id="155206813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3173105"/>
                        </a:xfrm>
                        <a:prstGeom prst="rect">
                          <a:avLst/>
                        </a:prstGeom>
                        <a:solidFill>
                          <a:srgbClr val="FFFFFF"/>
                        </a:solidFill>
                        <a:ln w="9525">
                          <a:solidFill>
                            <a:srgbClr val="000000"/>
                          </a:solidFill>
                          <a:miter lim="800000"/>
                          <a:headEnd/>
                          <a:tailEnd/>
                        </a:ln>
                      </wps:spPr>
                      <wps:txbx>
                        <w:txbxContent>
                          <w:p w14:paraId="7FDA0043" w14:textId="77777777" w:rsidR="00EA3A18" w:rsidRDefault="00EA3A18" w:rsidP="00EA3A18"/>
                        </w:txbxContent>
                      </wps:txbx>
                      <wps:bodyPr rot="0" vert="horz" wrap="square" lIns="91440" tIns="45720" rIns="91440" bIns="45720" anchor="t" anchorCtr="0">
                        <a:noAutofit/>
                      </wps:bodyPr>
                    </wps:wsp>
                  </a:graphicData>
                </a:graphic>
              </wp:inline>
            </w:drawing>
          </mc:Choice>
          <mc:Fallback>
            <w:pict>
              <v:shape w14:anchorId="047AFB64" id="_x0000_s1031" type="#_x0000_t202" alt="A blank text box for students to respond" style="width:481.6pt;height:24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">
                <v:textbox>
                  <w:txbxContent>
                    <w:p w14:paraId="7FDA0043" w14:textId="77777777" w:rsidR="00EA3A18" w:rsidRDefault="00EA3A18" w:rsidP="00EA3A18"/>
                  </w:txbxContent>
                </v:textbox>
                <w10:anchorlock/>
              </v:shape>
            </w:pict>
          </mc:Fallback>
        </mc:AlternateContent>
      </w:r>
    </w:p>
    <w:p w14:paraId="11A1A348" w14:textId="77777777" w:rsidR="00EA3A18" w:rsidRPr="00EA3A18" w:rsidRDefault="00EA3A18" w:rsidP="00FF1314">
      <w:pPr>
        <w:numPr>
          <w:ilvl w:val="0"/>
          <w:numId w:val="31"/>
        </w:numPr>
        <w:adjustRightInd w:val="0"/>
        <w:snapToGrid w:val="0"/>
        <w:spacing w:before="80"/>
        <w:rPr>
          <w:lang w:eastAsia="zh-CN"/>
        </w:rPr>
      </w:pPr>
      <w:r w:rsidRPr="00EA3A18">
        <w:rPr>
          <w:lang w:eastAsia="zh-CN"/>
        </w:rPr>
        <w:t>How important are animals for surviving in a place like Yukon, Canada? Write or draw some examples of how animals were used by humans to survive in this episode.</w:t>
      </w:r>
    </w:p>
    <w:p w14:paraId="0101CB31" w14:textId="02052AA4" w:rsidR="00EA3A18" w:rsidRPr="00EA3A18" w:rsidRDefault="00EA3A18" w:rsidP="00EA3A18">
      <w:r w:rsidRPr="00EA3A18">
        <w:rPr>
          <w:noProof/>
          <w:lang w:eastAsia="en-AU"/>
        </w:rPr>
        <mc:AlternateContent>
          <mc:Choice Requires="wps">
            <w:drawing>
              <wp:inline distT="0" distB="0" distL="0" distR="0" wp14:anchorId="2479FD5D" wp14:editId="37706F08">
                <wp:extent cx="6116320" cy="2535382"/>
                <wp:effectExtent l="0" t="0" r="17780" b="17780"/>
                <wp:docPr id="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535382"/>
                        </a:xfrm>
                        <a:prstGeom prst="rect">
                          <a:avLst/>
                        </a:prstGeom>
                        <a:solidFill>
                          <a:srgbClr val="FFFFFF"/>
                        </a:solidFill>
                        <a:ln w="9525">
                          <a:solidFill>
                            <a:srgbClr val="000000"/>
                          </a:solidFill>
                          <a:miter lim="800000"/>
                          <a:headEnd/>
                          <a:tailEnd/>
                        </a:ln>
                      </wps:spPr>
                      <wps:txbx>
                        <w:txbxContent>
                          <w:p w14:paraId="69490046" w14:textId="77777777" w:rsidR="00EA3A18" w:rsidRDefault="00EA3A18" w:rsidP="00EA3A18"/>
                        </w:txbxContent>
                      </wps:txbx>
                      <wps:bodyPr rot="0" vert="horz" wrap="square" lIns="91440" tIns="45720" rIns="91440" bIns="45720" anchor="t" anchorCtr="0">
                        <a:noAutofit/>
                      </wps:bodyPr>
                    </wps:wsp>
                  </a:graphicData>
                </a:graphic>
              </wp:inline>
            </w:drawing>
          </mc:Choice>
          <mc:Fallback>
            <w:pict>
              <v:shape w14:anchorId="2479FD5D" id="_x0000_s1032" type="#_x0000_t202" alt="A blank text box for students to respond" style="width:481.6pt;height:19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">
                <v:textbox>
                  <w:txbxContent>
                    <w:p w14:paraId="69490046" w14:textId="77777777" w:rsidR="00EA3A18" w:rsidRDefault="00EA3A18" w:rsidP="00EA3A18"/>
                  </w:txbxContent>
                </v:textbox>
                <w10:anchorlock/>
              </v:shape>
            </w:pict>
          </mc:Fallback>
        </mc:AlternateContent>
      </w:r>
    </w:p>
    <w:p w14:paraId="3CDCB599" w14:textId="77777777" w:rsidR="00EA3A18" w:rsidRPr="00EA3A18" w:rsidRDefault="00EA3A18" w:rsidP="00EA3A1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A3A18">
        <w:rPr>
          <w:rFonts w:cs="Arial"/>
          <w:b/>
          <w:bCs/>
          <w:lang w:eastAsia="zh-CN"/>
        </w:rPr>
        <w:t>Follow-up activity:</w:t>
      </w:r>
      <w:r w:rsidRPr="00EA3A18">
        <w:rPr>
          <w:rFonts w:cs="Arial"/>
          <w:lang w:eastAsia="zh-CN"/>
        </w:rPr>
        <w:t xml:space="preserve"> Write a short story or create a comic about a character who is forced to survive in the wilderness of Yukon, Canada. How does this character become stranded? What dangers do they face in the wild? What techniques will they use to survive?</w:t>
      </w:r>
    </w:p>
    <w:p w14:paraId="18FC4A7D" w14:textId="77777777" w:rsidR="00EA3A18" w:rsidRPr="00EA3A18" w:rsidRDefault="00EA3A18" w:rsidP="00FF1314">
      <w:pPr>
        <w:pStyle w:val="Heading1"/>
      </w:pPr>
      <w:r w:rsidRPr="00EA3A18">
        <w:lastRenderedPageBreak/>
        <w:t>House of Sound – Woodwind</w:t>
      </w:r>
    </w:p>
    <w:p w14:paraId="21C26E8F"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ABC ME screening details:</w:t>
      </w:r>
      <w:r w:rsidRPr="00EA3A18">
        <w:rPr>
          <w:rFonts w:cs="Arial"/>
          <w:lang w:eastAsia="zh-CN"/>
        </w:rPr>
        <w:t xml:space="preserve"> Wednesday 13 May 2020 at 10:45am</w:t>
      </w:r>
    </w:p>
    <w:p w14:paraId="3B1832ED"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lang w:eastAsia="zh-CN"/>
        </w:rPr>
        <w:t xml:space="preserve">This episode can also be viewed on </w:t>
      </w:r>
      <w:hyperlink r:id="rId22">
        <w:r w:rsidRPr="00EA3A18">
          <w:rPr>
            <w:rFonts w:cs="Arial"/>
            <w:color w:val="2F5496" w:themeColor="accent1" w:themeShade="BF"/>
            <w:u w:val="single"/>
            <w:lang w:eastAsia="zh-CN"/>
          </w:rPr>
          <w:t>ABC iView</w:t>
        </w:r>
      </w:hyperlink>
      <w:r w:rsidRPr="00EA3A18">
        <w:rPr>
          <w:rFonts w:cs="Arial"/>
          <w:lang w:eastAsia="zh-CN"/>
        </w:rPr>
        <w:t xml:space="preserve"> </w:t>
      </w:r>
      <w:r w:rsidRPr="00EA3A18">
        <w:rPr>
          <w:rFonts w:cs="Arial"/>
          <w:lang w:val="en-US" w:eastAsia="zh-CN"/>
        </w:rPr>
        <w:t>after the scheduled screening time.</w:t>
      </w:r>
    </w:p>
    <w:p w14:paraId="2A6672CF"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Key learning areas:</w:t>
      </w:r>
      <w:r w:rsidRPr="00EA3A18">
        <w:rPr>
          <w:rFonts w:cs="Arial"/>
          <w:lang w:eastAsia="zh-CN"/>
        </w:rPr>
        <w:t xml:space="preserve"> music, science and technology</w:t>
      </w:r>
    </w:p>
    <w:p w14:paraId="374F3855"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Level:</w:t>
      </w:r>
      <w:r w:rsidRPr="00EA3A18">
        <w:rPr>
          <w:rFonts w:cs="Arial"/>
          <w:lang w:eastAsia="zh-CN"/>
        </w:rPr>
        <w:t xml:space="preserve"> upper primary</w:t>
      </w:r>
    </w:p>
    <w:p w14:paraId="7530D324"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About:</w:t>
      </w:r>
      <w:r w:rsidRPr="00EA3A18">
        <w:rPr>
          <w:rFonts w:cs="Arial"/>
          <w:lang w:eastAsia="zh-CN"/>
        </w:rPr>
        <w:t xml:space="preserve"> Greg Foot and Fran Scott explain how woodwind instruments work and make all sorts of different sounds.</w:t>
      </w:r>
    </w:p>
    <w:p w14:paraId="6D210A1B" w14:textId="77777777" w:rsidR="00EA3A18" w:rsidRPr="00EA3A18" w:rsidRDefault="00EA3A18" w:rsidP="00FF1314">
      <w:pPr>
        <w:pStyle w:val="Heading2"/>
        <w:numPr>
          <w:ilvl w:val="0"/>
          <w:numId w:val="0"/>
        </w:numPr>
      </w:pPr>
      <w:r w:rsidRPr="00EA3A18">
        <w:t>Before the episode</w:t>
      </w:r>
    </w:p>
    <w:p w14:paraId="278D9BBB" w14:textId="77777777" w:rsidR="00EA3A18" w:rsidRPr="00EA3A18" w:rsidRDefault="00EA3A18" w:rsidP="00FF1314">
      <w:pPr>
        <w:numPr>
          <w:ilvl w:val="0"/>
          <w:numId w:val="35"/>
        </w:numPr>
        <w:adjustRightInd w:val="0"/>
        <w:snapToGrid w:val="0"/>
        <w:spacing w:before="80"/>
        <w:rPr>
          <w:lang w:eastAsia="zh-CN"/>
        </w:rPr>
      </w:pPr>
      <w:r w:rsidRPr="00EA3A18">
        <w:rPr>
          <w:lang w:eastAsia="zh-CN"/>
        </w:rPr>
        <w:t>Find an empty 1.25L or 2L plastic bottle. Rinse the bottle out and remove the lid. Can you blow across the top of the opening to create a tone? It might take some practice! You can also ask an adult to demonstrate the technique. Use lines on the illustration to explain where you think the air is travelling.</w:t>
      </w:r>
    </w:p>
    <w:p w14:paraId="7E9C1A63" w14:textId="77777777" w:rsidR="00EA3A18" w:rsidRPr="00EA3A18" w:rsidRDefault="00EA3A18" w:rsidP="00EA3A18">
      <w:pPr>
        <w:adjustRightInd w:val="0"/>
        <w:snapToGrid w:val="0"/>
        <w:spacing w:before="80"/>
        <w:rPr>
          <w:lang w:eastAsia="zh-CN"/>
        </w:rPr>
      </w:pPr>
      <w:r w:rsidRPr="00EA3A18">
        <w:rPr>
          <w:noProof/>
          <w:lang w:eastAsia="en-AU"/>
        </w:rPr>
        <w:t xml:space="preserve"> </w:t>
      </w:r>
      <w:r w:rsidRPr="00EA3A18">
        <w:rPr>
          <w:noProof/>
          <w:lang w:eastAsia="en-AU"/>
        </w:rPr>
        <w:drawing>
          <wp:inline distT="0" distB="0" distL="0" distR="0" wp14:anchorId="31FFC2A3" wp14:editId="3BDABF08">
            <wp:extent cx="4238625" cy="2112364"/>
            <wp:effectExtent l="0" t="0" r="0" b="2540"/>
            <wp:docPr id="982121940" name="Picture 17" descr="A picture of a person blowing across a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4238625" cy="2112364"/>
                    </a:xfrm>
                    <a:prstGeom prst="rect">
                      <a:avLst/>
                    </a:prstGeom>
                  </pic:spPr>
                </pic:pic>
              </a:graphicData>
            </a:graphic>
          </wp:inline>
        </w:drawing>
      </w:r>
    </w:p>
    <w:p w14:paraId="45AD56C7" w14:textId="77777777" w:rsidR="00EA3A18" w:rsidRPr="00EA3A18" w:rsidRDefault="00EA3A18" w:rsidP="00FF1314">
      <w:pPr>
        <w:pStyle w:val="Heading2"/>
        <w:numPr>
          <w:ilvl w:val="0"/>
          <w:numId w:val="0"/>
        </w:numPr>
      </w:pPr>
      <w:r w:rsidRPr="00EA3A18">
        <w:t>After the episode</w:t>
      </w:r>
    </w:p>
    <w:p w14:paraId="25E6F23A" w14:textId="77777777" w:rsidR="00EA3A18" w:rsidRPr="00EA3A18" w:rsidRDefault="00EA3A18" w:rsidP="00FF1314">
      <w:pPr>
        <w:numPr>
          <w:ilvl w:val="0"/>
          <w:numId w:val="36"/>
        </w:numPr>
        <w:adjustRightInd w:val="0"/>
        <w:snapToGrid w:val="0"/>
        <w:spacing w:before="80"/>
        <w:rPr>
          <w:lang w:eastAsia="zh-CN"/>
        </w:rPr>
      </w:pPr>
      <w:r w:rsidRPr="00EA3A18">
        <w:rPr>
          <w:lang w:eastAsia="zh-CN"/>
        </w:rPr>
        <w:t>Look at the previous illustration. Were your lines close to the demonstration seen in the episode? If not, use a different colour to show direction that the air is travelling.</w:t>
      </w:r>
    </w:p>
    <w:p w14:paraId="27E75E0F" w14:textId="77777777" w:rsidR="00EA3A18" w:rsidRPr="00EA3A18" w:rsidRDefault="00EA3A18" w:rsidP="00FF1314">
      <w:pPr>
        <w:numPr>
          <w:ilvl w:val="0"/>
          <w:numId w:val="31"/>
        </w:numPr>
        <w:adjustRightInd w:val="0"/>
        <w:snapToGrid w:val="0"/>
        <w:spacing w:before="80"/>
        <w:rPr>
          <w:lang w:eastAsia="zh-CN"/>
        </w:rPr>
      </w:pPr>
      <w:r w:rsidRPr="00EA3A18">
        <w:rPr>
          <w:lang w:eastAsia="zh-CN"/>
        </w:rPr>
        <w:t>Now fill up the bottle with some water and blow across the top again. What do you now notice about the new tone? Is it higher or lower than the original tone? Explain why you think the tone is different when water is added to the bottle?</w:t>
      </w:r>
    </w:p>
    <w:p w14:paraId="721027C2" w14:textId="77777777" w:rsidR="00EA3A18" w:rsidRPr="00EA3A18" w:rsidRDefault="00EA3A18" w:rsidP="00EA3A18">
      <w:pPr>
        <w:adjustRightInd w:val="0"/>
        <w:snapToGrid w:val="0"/>
        <w:spacing w:before="80"/>
        <w:rPr>
          <w:lang w:eastAsia="zh-CN"/>
        </w:rPr>
      </w:pPr>
      <w:r w:rsidRPr="00EA3A18">
        <w:rPr>
          <w:noProof/>
          <w:lang w:eastAsia="en-AU"/>
        </w:rPr>
        <mc:AlternateContent>
          <mc:Choice Requires="wps">
            <w:drawing>
              <wp:inline distT="0" distB="0" distL="0" distR="0" wp14:anchorId="51DF6B40" wp14:editId="03224BD2">
                <wp:extent cx="6116320" cy="1047750"/>
                <wp:effectExtent l="0" t="0" r="17780" b="19050"/>
                <wp:docPr id="155206813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047750"/>
                        </a:xfrm>
                        <a:prstGeom prst="rect">
                          <a:avLst/>
                        </a:prstGeom>
                        <a:solidFill>
                          <a:srgbClr val="FFFFFF"/>
                        </a:solidFill>
                        <a:ln w="9525">
                          <a:solidFill>
                            <a:srgbClr val="000000"/>
                          </a:solidFill>
                          <a:miter lim="800000"/>
                          <a:headEnd/>
                          <a:tailEnd/>
                        </a:ln>
                      </wps:spPr>
                      <wps:txbx>
                        <w:txbxContent>
                          <w:p w14:paraId="74FC9565" w14:textId="77777777" w:rsidR="00EA3A18" w:rsidRDefault="00EA3A18" w:rsidP="00EA3A18"/>
                        </w:txbxContent>
                      </wps:txbx>
                      <wps:bodyPr rot="0" vert="horz" wrap="square" lIns="91440" tIns="45720" rIns="91440" bIns="45720" anchor="t" anchorCtr="0">
                        <a:noAutofit/>
                      </wps:bodyPr>
                    </wps:wsp>
                  </a:graphicData>
                </a:graphic>
              </wp:inline>
            </w:drawing>
          </mc:Choice>
          <mc:Fallback>
            <w:pict>
              <v:shape w14:anchorId="51DF6B40" id="_x0000_s1033" type="#_x0000_t202" alt="A blank text box for students to respond" style="width:481.6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">
                <v:textbox>
                  <w:txbxContent>
                    <w:p w14:paraId="74FC9565" w14:textId="77777777" w:rsidR="00EA3A18" w:rsidRDefault="00EA3A18" w:rsidP="00EA3A18"/>
                  </w:txbxContent>
                </v:textbox>
                <w10:anchorlock/>
              </v:shape>
            </w:pict>
          </mc:Fallback>
        </mc:AlternateContent>
      </w:r>
    </w:p>
    <w:p w14:paraId="70D23429" w14:textId="77777777" w:rsidR="00EA3A18" w:rsidRPr="00EA3A18" w:rsidRDefault="00EA3A18" w:rsidP="00FF1314">
      <w:pPr>
        <w:numPr>
          <w:ilvl w:val="0"/>
          <w:numId w:val="31"/>
        </w:numPr>
        <w:adjustRightInd w:val="0"/>
        <w:snapToGrid w:val="0"/>
        <w:spacing w:before="80"/>
      </w:pPr>
      <w:r w:rsidRPr="00EA3A18">
        <w:lastRenderedPageBreak/>
        <w:t>A woodwind instrument produces sound by splitting an exhaled stream of air on a sharp edge, such as a reed or a fipple. Circle the instruments below that you think belong to the woodwind family. Remember; they’re not always made of wood!</w:t>
      </w:r>
    </w:p>
    <w:tbl>
      <w:tblPr>
        <w:tblStyle w:val="TableGrid2"/>
        <w:tblW w:w="9776" w:type="dxa"/>
        <w:tblLook w:val="04A0" w:firstRow="1" w:lastRow="0" w:firstColumn="1" w:lastColumn="0" w:noHBand="0" w:noVBand="1"/>
        <w:tblDescription w:val="A table featuring twelve instruments"/>
      </w:tblPr>
      <w:tblGrid>
        <w:gridCol w:w="3258"/>
        <w:gridCol w:w="3258"/>
        <w:gridCol w:w="3260"/>
      </w:tblGrid>
      <w:tr w:rsidR="00EA3A18" w:rsidRPr="00EA3A18" w14:paraId="3CD7685A" w14:textId="77777777" w:rsidTr="00F24C17">
        <w:trPr>
          <w:cnfStyle w:val="100000000000" w:firstRow="1" w:lastRow="0" w:firstColumn="0" w:lastColumn="0" w:oddVBand="0" w:evenVBand="0" w:oddHBand="0" w:evenHBand="0" w:firstRowFirstColumn="0" w:firstRowLastColumn="0" w:lastRowFirstColumn="0" w:lastRowLastColumn="0"/>
          <w:trHeight w:val="2951"/>
          <w:tblHeader/>
        </w:trPr>
        <w:tc>
          <w:tcPr>
            <w:cnfStyle w:val="001000000000" w:firstRow="0" w:lastRow="0" w:firstColumn="1" w:lastColumn="0" w:oddVBand="0" w:evenVBand="0" w:oddHBand="0" w:evenHBand="0" w:firstRowFirstColumn="0" w:firstRowLastColumn="0" w:lastRowFirstColumn="0" w:lastRowLastColumn="0"/>
            <w:tcW w:w="3258" w:type="dxa"/>
            <w:shd w:val="clear" w:color="auto" w:fill="auto"/>
          </w:tcPr>
          <w:p w14:paraId="4B27FE4F" w14:textId="77777777" w:rsidR="00EA3A18" w:rsidRPr="00EA3A18" w:rsidRDefault="00EA3A18" w:rsidP="00EA3A18">
            <w:pPr>
              <w:jc w:val="center"/>
            </w:pPr>
            <w:r w:rsidRPr="00EA3A18">
              <w:rPr>
                <w:noProof/>
                <w:lang w:eastAsia="en-AU"/>
              </w:rPr>
              <w:drawing>
                <wp:inline distT="0" distB="0" distL="0" distR="0" wp14:anchorId="55C37B66" wp14:editId="4761D62B">
                  <wp:extent cx="1157535" cy="1213725"/>
                  <wp:effectExtent l="0" t="0" r="5080" b="5715"/>
                  <wp:docPr id="741897447" name="Picture 1" descr="A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1157535" cy="1213725"/>
                          </a:xfrm>
                          <a:prstGeom prst="rect">
                            <a:avLst/>
                          </a:prstGeom>
                        </pic:spPr>
                      </pic:pic>
                    </a:graphicData>
                  </a:graphic>
                </wp:inline>
              </w:drawing>
            </w:r>
          </w:p>
          <w:p w14:paraId="5853E873" w14:textId="77777777" w:rsidR="00EA3A18" w:rsidRPr="00EA3A18" w:rsidRDefault="00EA3A18" w:rsidP="00EA3A18">
            <w:pPr>
              <w:jc w:val="center"/>
              <w:rPr>
                <w:rFonts w:ascii="Arial Rounded MT Bold" w:hAnsi="Arial Rounded MT Bold"/>
              </w:rPr>
            </w:pPr>
            <w:r w:rsidRPr="00EA3A18">
              <w:rPr>
                <w:rFonts w:ascii="Arial Rounded MT Bold" w:hAnsi="Arial Rounded MT Bold"/>
                <w:sz w:val="28"/>
              </w:rPr>
              <w:t>flute</w:t>
            </w:r>
          </w:p>
        </w:tc>
        <w:tc>
          <w:tcPr>
            <w:tcW w:w="3258" w:type="dxa"/>
            <w:shd w:val="clear" w:color="auto" w:fill="auto"/>
          </w:tcPr>
          <w:p w14:paraId="2609761F" w14:textId="77777777" w:rsidR="00EA3A18" w:rsidRPr="00EA3A18" w:rsidRDefault="00EA3A18" w:rsidP="00EA3A18">
            <w:pPr>
              <w:jc w:val="center"/>
              <w:cnfStyle w:val="100000000000" w:firstRow="1" w:lastRow="0" w:firstColumn="0" w:lastColumn="0" w:oddVBand="0" w:evenVBand="0" w:oddHBand="0" w:evenHBand="0" w:firstRowFirstColumn="0" w:firstRowLastColumn="0" w:lastRowFirstColumn="0" w:lastRowLastColumn="0"/>
            </w:pPr>
            <w:r w:rsidRPr="00EA3A18">
              <w:rPr>
                <w:noProof/>
                <w:lang w:eastAsia="en-AU"/>
              </w:rPr>
              <w:drawing>
                <wp:inline distT="0" distB="0" distL="0" distR="0" wp14:anchorId="0F61FF7F" wp14:editId="3D9376BD">
                  <wp:extent cx="1109965" cy="1227072"/>
                  <wp:effectExtent l="0" t="0" r="0" b="0"/>
                  <wp:docPr id="133858170" name="Picture 4" descr="A man playing bag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1109965" cy="1227072"/>
                          </a:xfrm>
                          <a:prstGeom prst="rect">
                            <a:avLst/>
                          </a:prstGeom>
                        </pic:spPr>
                      </pic:pic>
                    </a:graphicData>
                  </a:graphic>
                </wp:inline>
              </w:drawing>
            </w:r>
            <w:r w:rsidRPr="00EA3A18">
              <w:t xml:space="preserve"> </w:t>
            </w:r>
          </w:p>
          <w:p w14:paraId="54053DC8" w14:textId="77777777" w:rsidR="00EA3A18" w:rsidRPr="00EA3A18" w:rsidRDefault="00EA3A18" w:rsidP="00EA3A18">
            <w:pPr>
              <w:jc w:val="center"/>
              <w:cnfStyle w:val="100000000000" w:firstRow="1" w:lastRow="0" w:firstColumn="0" w:lastColumn="0" w:oddVBand="0" w:evenVBand="0" w:oddHBand="0" w:evenHBand="0" w:firstRowFirstColumn="0" w:firstRowLastColumn="0" w:lastRowFirstColumn="0" w:lastRowLastColumn="0"/>
            </w:pPr>
            <w:r w:rsidRPr="00EA3A18">
              <w:rPr>
                <w:rFonts w:ascii="Arial Rounded MT Bold" w:hAnsi="Arial Rounded MT Bold"/>
                <w:sz w:val="28"/>
              </w:rPr>
              <w:t>bagpipes</w:t>
            </w:r>
          </w:p>
        </w:tc>
        <w:tc>
          <w:tcPr>
            <w:tcW w:w="3260" w:type="dxa"/>
            <w:shd w:val="clear" w:color="auto" w:fill="auto"/>
          </w:tcPr>
          <w:p w14:paraId="681FF62C" w14:textId="77777777" w:rsidR="00EA3A18" w:rsidRPr="00EA3A18" w:rsidRDefault="00EA3A18" w:rsidP="00EA3A18">
            <w:pPr>
              <w:jc w:val="center"/>
              <w:cnfStyle w:val="100000000000" w:firstRow="1" w:lastRow="0" w:firstColumn="0" w:lastColumn="0" w:oddVBand="0" w:evenVBand="0" w:oddHBand="0" w:evenHBand="0" w:firstRowFirstColumn="0" w:firstRowLastColumn="0" w:lastRowFirstColumn="0" w:lastRowLastColumn="0"/>
            </w:pPr>
            <w:r w:rsidRPr="00EA3A18">
              <w:rPr>
                <w:noProof/>
                <w:lang w:eastAsia="en-AU"/>
              </w:rPr>
              <w:drawing>
                <wp:inline distT="0" distB="0" distL="0" distR="0" wp14:anchorId="5D3F1510" wp14:editId="5817EFF0">
                  <wp:extent cx="1310816" cy="1198269"/>
                  <wp:effectExtent l="0" t="0" r="3810" b="1905"/>
                  <wp:docPr id="1167722878" name="Picture 5" descr="A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1310816" cy="1198269"/>
                          </a:xfrm>
                          <a:prstGeom prst="rect">
                            <a:avLst/>
                          </a:prstGeom>
                        </pic:spPr>
                      </pic:pic>
                    </a:graphicData>
                  </a:graphic>
                </wp:inline>
              </w:drawing>
            </w:r>
          </w:p>
          <w:p w14:paraId="2D33F1FE" w14:textId="77777777" w:rsidR="00EA3A18" w:rsidRPr="00EA3A18" w:rsidRDefault="00EA3A18" w:rsidP="00EA3A18">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rPr>
            </w:pPr>
            <w:r w:rsidRPr="00EA3A18">
              <w:rPr>
                <w:rFonts w:ascii="Arial Rounded MT Bold" w:hAnsi="Arial Rounded MT Bold"/>
                <w:sz w:val="28"/>
              </w:rPr>
              <w:t>piano</w:t>
            </w:r>
          </w:p>
        </w:tc>
      </w:tr>
      <w:tr w:rsidR="00EA3A18" w:rsidRPr="00EA3A18" w14:paraId="45CED3EF" w14:textId="77777777" w:rsidTr="00F24C17">
        <w:trPr>
          <w:cnfStyle w:val="000000100000" w:firstRow="0" w:lastRow="0" w:firstColumn="0" w:lastColumn="0" w:oddVBand="0" w:evenVBand="0" w:oddHBand="1" w:evenHBand="0" w:firstRowFirstColumn="0" w:firstRowLastColumn="0" w:lastRowFirstColumn="0" w:lastRowLastColumn="0"/>
          <w:trHeight w:val="2914"/>
        </w:trPr>
        <w:tc>
          <w:tcPr>
            <w:cnfStyle w:val="001000000000" w:firstRow="0" w:lastRow="0" w:firstColumn="1" w:lastColumn="0" w:oddVBand="0" w:evenVBand="0" w:oddHBand="0" w:evenHBand="0" w:firstRowFirstColumn="0" w:firstRowLastColumn="0" w:lastRowFirstColumn="0" w:lastRowLastColumn="0"/>
            <w:tcW w:w="3258" w:type="dxa"/>
          </w:tcPr>
          <w:p w14:paraId="2ECB1EB0" w14:textId="77777777" w:rsidR="00EA3A18" w:rsidRPr="00EA3A18" w:rsidRDefault="00EA3A18" w:rsidP="00EA3A18">
            <w:pPr>
              <w:jc w:val="center"/>
            </w:pPr>
            <w:r w:rsidRPr="00EA3A18">
              <w:rPr>
                <w:noProof/>
                <w:lang w:eastAsia="en-AU"/>
              </w:rPr>
              <w:drawing>
                <wp:inline distT="0" distB="0" distL="0" distR="0" wp14:anchorId="295C9DF6" wp14:editId="61249CB0">
                  <wp:extent cx="1395385" cy="1264054"/>
                  <wp:effectExtent l="0" t="0" r="0" b="0"/>
                  <wp:docPr id="504284343" name="Picture 7" descr="A drum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1395385" cy="1264054"/>
                          </a:xfrm>
                          <a:prstGeom prst="rect">
                            <a:avLst/>
                          </a:prstGeom>
                        </pic:spPr>
                      </pic:pic>
                    </a:graphicData>
                  </a:graphic>
                </wp:inline>
              </w:drawing>
            </w:r>
          </w:p>
          <w:p w14:paraId="4164FF2F" w14:textId="77777777" w:rsidR="00EA3A18" w:rsidRPr="00EA3A18" w:rsidRDefault="00EA3A18" w:rsidP="00EA3A18">
            <w:pPr>
              <w:jc w:val="center"/>
              <w:rPr>
                <w:rFonts w:ascii="Arial Rounded MT Bold" w:hAnsi="Arial Rounded MT Bold"/>
              </w:rPr>
            </w:pPr>
            <w:r w:rsidRPr="00EA3A18">
              <w:rPr>
                <w:rFonts w:ascii="Arial Rounded MT Bold" w:hAnsi="Arial Rounded MT Bold"/>
                <w:sz w:val="28"/>
              </w:rPr>
              <w:t>drum kit</w:t>
            </w:r>
          </w:p>
        </w:tc>
        <w:tc>
          <w:tcPr>
            <w:tcW w:w="3258" w:type="dxa"/>
          </w:tcPr>
          <w:p w14:paraId="5A9E7F38" w14:textId="77777777" w:rsidR="00EA3A18" w:rsidRPr="00EA3A18" w:rsidRDefault="00EA3A18" w:rsidP="00EA3A18">
            <w:pPr>
              <w:jc w:val="center"/>
              <w:cnfStyle w:val="000000100000" w:firstRow="0" w:lastRow="0" w:firstColumn="0" w:lastColumn="0" w:oddVBand="0" w:evenVBand="0" w:oddHBand="1" w:evenHBand="0" w:firstRowFirstColumn="0" w:firstRowLastColumn="0" w:lastRowFirstColumn="0" w:lastRowLastColumn="0"/>
            </w:pPr>
            <w:r w:rsidRPr="00EA3A18">
              <w:rPr>
                <w:noProof/>
                <w:lang w:eastAsia="en-AU"/>
              </w:rPr>
              <w:drawing>
                <wp:inline distT="0" distB="0" distL="0" distR="0" wp14:anchorId="549C003A" wp14:editId="7FC1874F">
                  <wp:extent cx="1027030" cy="1225682"/>
                  <wp:effectExtent l="0" t="0" r="1905" b="0"/>
                  <wp:docPr id="1995601980" name="Picture 8" descr="A sax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1027030" cy="1225682"/>
                          </a:xfrm>
                          <a:prstGeom prst="rect">
                            <a:avLst/>
                          </a:prstGeom>
                        </pic:spPr>
                      </pic:pic>
                    </a:graphicData>
                  </a:graphic>
                </wp:inline>
              </w:drawing>
            </w:r>
          </w:p>
          <w:p w14:paraId="0D837CAF" w14:textId="77777777" w:rsidR="00EA3A18" w:rsidRPr="00EA3A18" w:rsidRDefault="00EA3A18" w:rsidP="00EA3A18">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EA3A18">
              <w:rPr>
                <w:rFonts w:ascii="Arial Rounded MT Bold" w:hAnsi="Arial Rounded MT Bold"/>
                <w:sz w:val="28"/>
              </w:rPr>
              <w:t>saxophone</w:t>
            </w:r>
          </w:p>
        </w:tc>
        <w:tc>
          <w:tcPr>
            <w:tcW w:w="3260" w:type="dxa"/>
          </w:tcPr>
          <w:p w14:paraId="08530A4A" w14:textId="77777777" w:rsidR="00EA3A18" w:rsidRPr="00EA3A18" w:rsidRDefault="00EA3A18" w:rsidP="00EA3A18">
            <w:pPr>
              <w:jc w:val="center"/>
              <w:cnfStyle w:val="000000100000" w:firstRow="0" w:lastRow="0" w:firstColumn="0" w:lastColumn="0" w:oddVBand="0" w:evenVBand="0" w:oddHBand="1" w:evenHBand="0" w:firstRowFirstColumn="0" w:firstRowLastColumn="0" w:lastRowFirstColumn="0" w:lastRowLastColumn="0"/>
            </w:pPr>
            <w:r w:rsidRPr="00EA3A18">
              <w:rPr>
                <w:noProof/>
                <w:lang w:eastAsia="en-AU"/>
              </w:rPr>
              <w:drawing>
                <wp:inline distT="0" distB="0" distL="0" distR="0" wp14:anchorId="3E70E486" wp14:editId="0BFBC837">
                  <wp:extent cx="1444968" cy="1157535"/>
                  <wp:effectExtent l="0" t="0" r="3175" b="5080"/>
                  <wp:docPr id="1496867372" name="Picture 9" descr="An electric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1444968" cy="1157535"/>
                          </a:xfrm>
                          <a:prstGeom prst="rect">
                            <a:avLst/>
                          </a:prstGeom>
                        </pic:spPr>
                      </pic:pic>
                    </a:graphicData>
                  </a:graphic>
                </wp:inline>
              </w:drawing>
            </w:r>
          </w:p>
          <w:p w14:paraId="74BE5BA6" w14:textId="77777777" w:rsidR="00EA3A18" w:rsidRPr="00EA3A18" w:rsidRDefault="00EA3A18" w:rsidP="00EA3A18">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EA3A18">
              <w:rPr>
                <w:rFonts w:ascii="Arial Rounded MT Bold" w:hAnsi="Arial Rounded MT Bold"/>
                <w:sz w:val="28"/>
              </w:rPr>
              <w:t>electric guitar</w:t>
            </w:r>
          </w:p>
        </w:tc>
      </w:tr>
      <w:tr w:rsidR="00EA3A18" w:rsidRPr="00EA3A18" w14:paraId="175F1D86" w14:textId="77777777" w:rsidTr="00F24C17">
        <w:trPr>
          <w:cnfStyle w:val="000000010000" w:firstRow="0" w:lastRow="0" w:firstColumn="0" w:lastColumn="0" w:oddVBand="0" w:evenVBand="0" w:oddHBand="0" w:evenHBand="1" w:firstRowFirstColumn="0" w:firstRowLastColumn="0" w:lastRowFirstColumn="0" w:lastRowLastColumn="0"/>
          <w:trHeight w:val="2951"/>
        </w:trPr>
        <w:tc>
          <w:tcPr>
            <w:cnfStyle w:val="001000000000" w:firstRow="0" w:lastRow="0" w:firstColumn="1" w:lastColumn="0" w:oddVBand="0" w:evenVBand="0" w:oddHBand="0" w:evenHBand="0" w:firstRowFirstColumn="0" w:firstRowLastColumn="0" w:lastRowFirstColumn="0" w:lastRowLastColumn="0"/>
            <w:tcW w:w="3258" w:type="dxa"/>
          </w:tcPr>
          <w:p w14:paraId="2AA54F91" w14:textId="77777777" w:rsidR="00EA3A18" w:rsidRPr="00EA3A18" w:rsidRDefault="00EA3A18" w:rsidP="00EA3A18">
            <w:pPr>
              <w:jc w:val="center"/>
            </w:pPr>
            <w:r w:rsidRPr="00EA3A18">
              <w:rPr>
                <w:noProof/>
                <w:lang w:eastAsia="en-AU"/>
              </w:rPr>
              <w:drawing>
                <wp:inline distT="0" distB="0" distL="0" distR="0" wp14:anchorId="553CB029" wp14:editId="143EE7FE">
                  <wp:extent cx="850974" cy="1211589"/>
                  <wp:effectExtent l="0" t="0" r="6350" b="7620"/>
                  <wp:docPr id="960200796" name="Picture 10" descr="A clar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850974" cy="1211589"/>
                          </a:xfrm>
                          <a:prstGeom prst="rect">
                            <a:avLst/>
                          </a:prstGeom>
                        </pic:spPr>
                      </pic:pic>
                    </a:graphicData>
                  </a:graphic>
                </wp:inline>
              </w:drawing>
            </w:r>
          </w:p>
          <w:p w14:paraId="22EA3C0E" w14:textId="77777777" w:rsidR="00EA3A18" w:rsidRPr="00EA3A18" w:rsidRDefault="00EA3A18" w:rsidP="00EA3A18">
            <w:pPr>
              <w:jc w:val="center"/>
              <w:rPr>
                <w:rFonts w:ascii="Arial Rounded MT Bold" w:hAnsi="Arial Rounded MT Bold"/>
              </w:rPr>
            </w:pPr>
            <w:r w:rsidRPr="00EA3A18">
              <w:rPr>
                <w:rFonts w:ascii="Arial Rounded MT Bold" w:hAnsi="Arial Rounded MT Bold"/>
                <w:sz w:val="28"/>
              </w:rPr>
              <w:t>clarinet</w:t>
            </w:r>
          </w:p>
        </w:tc>
        <w:tc>
          <w:tcPr>
            <w:tcW w:w="3258" w:type="dxa"/>
          </w:tcPr>
          <w:p w14:paraId="0F0E986A" w14:textId="77777777" w:rsidR="00EA3A18" w:rsidRPr="00EA3A18" w:rsidRDefault="00EA3A18" w:rsidP="00EA3A18">
            <w:pPr>
              <w:jc w:val="center"/>
              <w:cnfStyle w:val="000000010000" w:firstRow="0" w:lastRow="0" w:firstColumn="0" w:lastColumn="0" w:oddVBand="0" w:evenVBand="0" w:oddHBand="0" w:evenHBand="1" w:firstRowFirstColumn="0" w:firstRowLastColumn="0" w:lastRowFirstColumn="0" w:lastRowLastColumn="0"/>
            </w:pPr>
            <w:r w:rsidRPr="00EA3A18">
              <w:rPr>
                <w:noProof/>
                <w:lang w:eastAsia="en-AU"/>
              </w:rPr>
              <w:drawing>
                <wp:inline distT="0" distB="0" distL="0" distR="0" wp14:anchorId="4C56BF9C" wp14:editId="37019053">
                  <wp:extent cx="894458" cy="1268531"/>
                  <wp:effectExtent l="0" t="0" r="1270" b="8255"/>
                  <wp:docPr id="1945992184" name="Picture 13" descr="A double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894458" cy="1268531"/>
                          </a:xfrm>
                          <a:prstGeom prst="rect">
                            <a:avLst/>
                          </a:prstGeom>
                        </pic:spPr>
                      </pic:pic>
                    </a:graphicData>
                  </a:graphic>
                </wp:inline>
              </w:drawing>
            </w:r>
          </w:p>
          <w:p w14:paraId="3DF9DE3E" w14:textId="77777777" w:rsidR="00EA3A18" w:rsidRPr="00EA3A18" w:rsidRDefault="00EA3A18" w:rsidP="00EA3A18">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EA3A18">
              <w:rPr>
                <w:rFonts w:ascii="Arial Rounded MT Bold" w:hAnsi="Arial Rounded MT Bold"/>
                <w:sz w:val="28"/>
              </w:rPr>
              <w:t>Double bass</w:t>
            </w:r>
          </w:p>
        </w:tc>
        <w:tc>
          <w:tcPr>
            <w:tcW w:w="3260" w:type="dxa"/>
          </w:tcPr>
          <w:p w14:paraId="35CFD228" w14:textId="77777777" w:rsidR="00EA3A18" w:rsidRPr="00EA3A18" w:rsidRDefault="00EA3A18" w:rsidP="00EA3A18">
            <w:pPr>
              <w:jc w:val="center"/>
              <w:cnfStyle w:val="000000010000" w:firstRow="0" w:lastRow="0" w:firstColumn="0" w:lastColumn="0" w:oddVBand="0" w:evenVBand="0" w:oddHBand="0" w:evenHBand="1" w:firstRowFirstColumn="0" w:firstRowLastColumn="0" w:lastRowFirstColumn="0" w:lastRowLastColumn="0"/>
            </w:pPr>
            <w:r w:rsidRPr="00EA3A18">
              <w:rPr>
                <w:noProof/>
                <w:lang w:eastAsia="en-AU"/>
              </w:rPr>
              <w:drawing>
                <wp:inline distT="0" distB="0" distL="0" distR="0" wp14:anchorId="520A9306" wp14:editId="7AB722F8">
                  <wp:extent cx="1802732" cy="1199820"/>
                  <wp:effectExtent l="0" t="0" r="7620" b="635"/>
                  <wp:docPr id="1286369878" name="Picture 11" descr="A tin w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1802732" cy="1199820"/>
                          </a:xfrm>
                          <a:prstGeom prst="rect">
                            <a:avLst/>
                          </a:prstGeom>
                        </pic:spPr>
                      </pic:pic>
                    </a:graphicData>
                  </a:graphic>
                </wp:inline>
              </w:drawing>
            </w:r>
          </w:p>
          <w:p w14:paraId="00BE1603" w14:textId="77777777" w:rsidR="00EA3A18" w:rsidRPr="00EA3A18" w:rsidRDefault="00EA3A18" w:rsidP="00EA3A18">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EA3A18">
              <w:rPr>
                <w:rFonts w:ascii="Arial Rounded MT Bold" w:hAnsi="Arial Rounded MT Bold"/>
                <w:sz w:val="28"/>
              </w:rPr>
              <w:t>tin whistle</w:t>
            </w:r>
          </w:p>
        </w:tc>
      </w:tr>
      <w:tr w:rsidR="00EA3A18" w:rsidRPr="00EA3A18" w14:paraId="7F66F759" w14:textId="77777777" w:rsidTr="00F24C17">
        <w:trPr>
          <w:cnfStyle w:val="000000100000" w:firstRow="0" w:lastRow="0" w:firstColumn="0" w:lastColumn="0" w:oddVBand="0" w:evenVBand="0" w:oddHBand="1" w:evenHBand="0" w:firstRowFirstColumn="0" w:firstRowLastColumn="0" w:lastRowFirstColumn="0" w:lastRowLastColumn="0"/>
          <w:trHeight w:val="2951"/>
        </w:trPr>
        <w:tc>
          <w:tcPr>
            <w:cnfStyle w:val="001000000000" w:firstRow="0" w:lastRow="0" w:firstColumn="1" w:lastColumn="0" w:oddVBand="0" w:evenVBand="0" w:oddHBand="0" w:evenHBand="0" w:firstRowFirstColumn="0" w:firstRowLastColumn="0" w:lastRowFirstColumn="0" w:lastRowLastColumn="0"/>
            <w:tcW w:w="3258" w:type="dxa"/>
          </w:tcPr>
          <w:p w14:paraId="36FC6C82" w14:textId="77777777" w:rsidR="00EA3A18" w:rsidRPr="00EA3A18" w:rsidRDefault="00EA3A18" w:rsidP="00EA3A18">
            <w:pPr>
              <w:jc w:val="center"/>
            </w:pPr>
            <w:r w:rsidRPr="00EA3A18">
              <w:rPr>
                <w:noProof/>
                <w:lang w:eastAsia="en-AU"/>
              </w:rPr>
              <w:drawing>
                <wp:inline distT="0" distB="0" distL="0" distR="0" wp14:anchorId="5EC58378" wp14:editId="5A518AB4">
                  <wp:extent cx="842962" cy="1264444"/>
                  <wp:effectExtent l="0" t="0" r="0" b="0"/>
                  <wp:docPr id="1" name="Picture 1" descr="A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08-Ganassi-type-alto-recorder-by-Fred-Morgan-photo-by-Oscar ..."/>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844940" cy="1267411"/>
                          </a:xfrm>
                          <a:prstGeom prst="rect">
                            <a:avLst/>
                          </a:prstGeom>
                          <a:noFill/>
                          <a:ln>
                            <a:noFill/>
                          </a:ln>
                        </pic:spPr>
                      </pic:pic>
                    </a:graphicData>
                  </a:graphic>
                </wp:inline>
              </w:drawing>
            </w:r>
          </w:p>
          <w:p w14:paraId="0CDB7981" w14:textId="77777777" w:rsidR="00EA3A18" w:rsidRPr="00EA3A18" w:rsidRDefault="00EA3A18" w:rsidP="00EA3A18">
            <w:pPr>
              <w:jc w:val="center"/>
              <w:rPr>
                <w:rFonts w:ascii="Arial Rounded MT Bold" w:hAnsi="Arial Rounded MT Bold"/>
              </w:rPr>
            </w:pPr>
            <w:r w:rsidRPr="00EA3A18">
              <w:rPr>
                <w:rFonts w:ascii="Arial Rounded MT Bold" w:hAnsi="Arial Rounded MT Bold"/>
                <w:sz w:val="28"/>
              </w:rPr>
              <w:t>recorder</w:t>
            </w:r>
          </w:p>
        </w:tc>
        <w:tc>
          <w:tcPr>
            <w:tcW w:w="3258" w:type="dxa"/>
          </w:tcPr>
          <w:p w14:paraId="5AD1038F" w14:textId="77777777" w:rsidR="00EA3A18" w:rsidRPr="00EA3A18" w:rsidRDefault="00EA3A18" w:rsidP="00EA3A18">
            <w:pPr>
              <w:jc w:val="center"/>
              <w:cnfStyle w:val="000000100000" w:firstRow="0" w:lastRow="0" w:firstColumn="0" w:lastColumn="0" w:oddVBand="0" w:evenVBand="0" w:oddHBand="1" w:evenHBand="0" w:firstRowFirstColumn="0" w:firstRowLastColumn="0" w:lastRowFirstColumn="0" w:lastRowLastColumn="0"/>
            </w:pPr>
            <w:r w:rsidRPr="00EA3A18">
              <w:rPr>
                <w:noProof/>
                <w:lang w:eastAsia="en-AU"/>
              </w:rPr>
              <w:drawing>
                <wp:inline distT="0" distB="0" distL="0" distR="0" wp14:anchorId="0542FBC1" wp14:editId="75C0BEDA">
                  <wp:extent cx="1628889" cy="1063209"/>
                  <wp:effectExtent l="0" t="0" r="0" b="3810"/>
                  <wp:docPr id="69434033" name="Picture 12" descr="An oc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4">
                            <a:extLst>
                              <a:ext uri="{28A0092B-C50C-407E-A947-70E740481C1C}">
                                <a14:useLocalDpi xmlns:a14="http://schemas.microsoft.com/office/drawing/2010/main" val="0"/>
                              </a:ext>
                            </a:extLst>
                          </a:blip>
                          <a:stretch>
                            <a:fillRect/>
                          </a:stretch>
                        </pic:blipFill>
                        <pic:spPr>
                          <a:xfrm>
                            <a:off x="0" y="0"/>
                            <a:ext cx="1628889" cy="1063209"/>
                          </a:xfrm>
                          <a:prstGeom prst="rect">
                            <a:avLst/>
                          </a:prstGeom>
                        </pic:spPr>
                      </pic:pic>
                    </a:graphicData>
                  </a:graphic>
                </wp:inline>
              </w:drawing>
            </w:r>
          </w:p>
          <w:p w14:paraId="1F82598C" w14:textId="77777777" w:rsidR="00EA3A18" w:rsidRPr="00EA3A18" w:rsidRDefault="00EA3A18" w:rsidP="00EA3A18">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EA3A18">
              <w:rPr>
                <w:rFonts w:ascii="Arial Rounded MT Bold" w:hAnsi="Arial Rounded MT Bold"/>
                <w:sz w:val="28"/>
              </w:rPr>
              <w:t>ocarina</w:t>
            </w:r>
          </w:p>
        </w:tc>
        <w:tc>
          <w:tcPr>
            <w:tcW w:w="3260" w:type="dxa"/>
          </w:tcPr>
          <w:p w14:paraId="66B2061B" w14:textId="77777777" w:rsidR="00EA3A18" w:rsidRPr="00EA3A18" w:rsidRDefault="00EA3A18" w:rsidP="00EA3A18">
            <w:pPr>
              <w:jc w:val="center"/>
              <w:cnfStyle w:val="000000100000" w:firstRow="0" w:lastRow="0" w:firstColumn="0" w:lastColumn="0" w:oddVBand="0" w:evenVBand="0" w:oddHBand="1" w:evenHBand="0" w:firstRowFirstColumn="0" w:firstRowLastColumn="0" w:lastRowFirstColumn="0" w:lastRowLastColumn="0"/>
            </w:pPr>
            <w:r w:rsidRPr="00EA3A18">
              <w:rPr>
                <w:noProof/>
                <w:lang w:eastAsia="en-AU"/>
              </w:rPr>
              <w:drawing>
                <wp:inline distT="0" distB="0" distL="0" distR="0" wp14:anchorId="7E66A3AF" wp14:editId="42A25F65">
                  <wp:extent cx="1464525" cy="952884"/>
                  <wp:effectExtent l="0" t="0" r="2540" b="0"/>
                  <wp:docPr id="712186130" name="Picture 14" descr="A xyl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1464525" cy="952884"/>
                          </a:xfrm>
                          <a:prstGeom prst="rect">
                            <a:avLst/>
                          </a:prstGeom>
                        </pic:spPr>
                      </pic:pic>
                    </a:graphicData>
                  </a:graphic>
                </wp:inline>
              </w:drawing>
            </w:r>
          </w:p>
          <w:p w14:paraId="56A12721" w14:textId="77777777" w:rsidR="00EA3A18" w:rsidRPr="00EA3A18" w:rsidRDefault="00EA3A18" w:rsidP="00EA3A18">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EA3A18">
              <w:rPr>
                <w:rFonts w:ascii="Arial Rounded MT Bold" w:hAnsi="Arial Rounded MT Bold"/>
                <w:sz w:val="28"/>
              </w:rPr>
              <w:t>xylophone</w:t>
            </w:r>
          </w:p>
        </w:tc>
      </w:tr>
    </w:tbl>
    <w:p w14:paraId="2C2C13C9" w14:textId="77777777" w:rsidR="00EA3A18" w:rsidRPr="00EA3A18" w:rsidRDefault="00EA3A18" w:rsidP="00EA3A1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A3A18">
        <w:rPr>
          <w:rFonts w:cs="Arial"/>
          <w:b/>
          <w:bCs/>
          <w:lang w:eastAsia="zh-CN"/>
        </w:rPr>
        <w:t>Follow-up activity:</w:t>
      </w:r>
      <w:r w:rsidRPr="00EA3A18">
        <w:rPr>
          <w:rFonts w:cs="Arial"/>
          <w:lang w:eastAsia="zh-CN"/>
        </w:rPr>
        <w:t xml:space="preserve"> Can you invent your own woodwind instrument? Use the ideas shown in this episode and the help of an adult to have a go.</w:t>
      </w:r>
    </w:p>
    <w:p w14:paraId="312F92C4" w14:textId="77777777" w:rsidR="00EA3A18" w:rsidRPr="00EA3A18" w:rsidRDefault="00EA3A18" w:rsidP="00FF1314">
      <w:pPr>
        <w:pStyle w:val="Heading1"/>
      </w:pPr>
      <w:bookmarkStart w:id="2" w:name="_My_Place_–"/>
      <w:bookmarkEnd w:id="2"/>
      <w:r w:rsidRPr="00EA3A18">
        <w:lastRenderedPageBreak/>
        <w:t>My Place – 1868 Minna</w:t>
      </w:r>
    </w:p>
    <w:p w14:paraId="091E3EDA"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 xml:space="preserve">ABC ME screening details: </w:t>
      </w:r>
      <w:r w:rsidRPr="00EA3A18">
        <w:rPr>
          <w:rFonts w:cs="Arial"/>
          <w:lang w:eastAsia="zh-CN"/>
        </w:rPr>
        <w:t>Thursday 14 May 2020 at 10:45am</w:t>
      </w:r>
    </w:p>
    <w:p w14:paraId="685DD5E8"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lang w:eastAsia="zh-CN"/>
        </w:rPr>
        <w:t xml:space="preserve">This episode can also be viewed on </w:t>
      </w:r>
      <w:hyperlink r:id="rId36">
        <w:r w:rsidRPr="00EA3A18">
          <w:rPr>
            <w:rFonts w:cs="Arial"/>
            <w:color w:val="4472C4" w:themeColor="accent1"/>
            <w:u w:val="single"/>
            <w:lang w:eastAsia="zh-CN"/>
          </w:rPr>
          <w:t>ABC iView</w:t>
        </w:r>
      </w:hyperlink>
      <w:r w:rsidRPr="00EA3A18">
        <w:rPr>
          <w:rFonts w:cs="Arial"/>
          <w:color w:val="4472C4" w:themeColor="accent1"/>
          <w:lang w:eastAsia="zh-CN"/>
        </w:rPr>
        <w:t xml:space="preserve"> </w:t>
      </w:r>
      <w:r w:rsidRPr="00EA3A18">
        <w:rPr>
          <w:rFonts w:cs="Arial"/>
          <w:lang w:eastAsia="zh-CN"/>
        </w:rPr>
        <w:t>after the scheduled screening time.</w:t>
      </w:r>
    </w:p>
    <w:p w14:paraId="72E425A1"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tabs>
          <w:tab w:val="left" w:pos="4820"/>
        </w:tabs>
        <w:spacing w:before="120"/>
        <w:rPr>
          <w:rFonts w:cs="Arial"/>
          <w:lang w:eastAsia="zh-CN"/>
        </w:rPr>
      </w:pPr>
      <w:r w:rsidRPr="00EA3A18">
        <w:rPr>
          <w:rFonts w:cs="Arial"/>
          <w:b/>
          <w:bCs/>
          <w:lang w:eastAsia="zh-CN"/>
        </w:rPr>
        <w:t xml:space="preserve">Key learning areas: </w:t>
      </w:r>
      <w:r w:rsidRPr="00EA3A18">
        <w:rPr>
          <w:rFonts w:cs="Arial"/>
          <w:lang w:eastAsia="zh-CN"/>
        </w:rPr>
        <w:t>English and history</w:t>
      </w:r>
    </w:p>
    <w:p w14:paraId="35849776"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tabs>
          <w:tab w:val="left" w:pos="4820"/>
        </w:tabs>
        <w:spacing w:before="120"/>
        <w:rPr>
          <w:rFonts w:cs="Arial"/>
          <w:lang w:eastAsia="zh-CN"/>
        </w:rPr>
      </w:pPr>
      <w:r w:rsidRPr="00EA3A18">
        <w:rPr>
          <w:rFonts w:cs="Arial"/>
          <w:b/>
          <w:bCs/>
          <w:lang w:eastAsia="zh-CN"/>
        </w:rPr>
        <w:t>Level:</w:t>
      </w:r>
      <w:r w:rsidRPr="00EA3A18">
        <w:rPr>
          <w:rFonts w:cs="Arial"/>
          <w:lang w:eastAsia="zh-CN"/>
        </w:rPr>
        <w:t xml:space="preserve"> upper primary </w:t>
      </w:r>
    </w:p>
    <w:p w14:paraId="3AB35B04" w14:textId="1D811465"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 xml:space="preserve">About: </w:t>
      </w:r>
      <w:r w:rsidRPr="00EA3A18">
        <w:rPr>
          <w:rFonts w:eastAsia="Arial" w:cs="Arial"/>
          <w:color w:val="000000" w:themeColor="text1"/>
          <w:lang w:val="en-US" w:eastAsia="zh-CN"/>
        </w:rPr>
        <w:t>Minna and her friends start a game of who can scare each other the most. However, one night, Minna goes too far</w:t>
      </w:r>
      <w:r w:rsidRPr="00EA3A18">
        <w:rPr>
          <w:rFonts w:eastAsia="Arial" w:cs="Arial"/>
          <w:lang w:eastAsia="zh-CN"/>
        </w:rPr>
        <w:t>.</w:t>
      </w:r>
    </w:p>
    <w:p w14:paraId="0DB7776E" w14:textId="03F4301E" w:rsidR="00EA3A18" w:rsidRPr="00EA3A18" w:rsidRDefault="00EA3A18" w:rsidP="00FF1314">
      <w:pPr>
        <w:pStyle w:val="Heading2"/>
        <w:numPr>
          <w:ilvl w:val="0"/>
          <w:numId w:val="0"/>
        </w:numPr>
      </w:pPr>
      <w:r w:rsidRPr="00EA3A18">
        <w:t>Resources</w:t>
      </w:r>
    </w:p>
    <w:p w14:paraId="526D7BAB" w14:textId="77777777" w:rsidR="00EA3A18" w:rsidRPr="00EA3A18" w:rsidRDefault="00EA3A18" w:rsidP="00FF1314">
      <w:pPr>
        <w:adjustRightInd w:val="0"/>
        <w:snapToGrid w:val="0"/>
        <w:spacing w:before="80"/>
      </w:pPr>
      <w:r w:rsidRPr="00EA3A18">
        <w:t>Family artefacts (photographs, family albums, birth certificates, special awards) or a family member who can act as a source for information.</w:t>
      </w:r>
    </w:p>
    <w:p w14:paraId="4D2E3E9D" w14:textId="77777777" w:rsidR="00EA3A18" w:rsidRPr="00FF1314" w:rsidRDefault="00EA3A18" w:rsidP="00FF1314">
      <w:pPr>
        <w:pStyle w:val="Heading2"/>
        <w:numPr>
          <w:ilvl w:val="0"/>
          <w:numId w:val="0"/>
        </w:numPr>
      </w:pPr>
      <w:r w:rsidRPr="00FF1314">
        <w:t>Before the episode</w:t>
      </w:r>
    </w:p>
    <w:p w14:paraId="0224F1AB" w14:textId="77777777" w:rsidR="00EA3A18" w:rsidRPr="00EA3A18" w:rsidRDefault="00EA3A18" w:rsidP="00FF1314">
      <w:pPr>
        <w:numPr>
          <w:ilvl w:val="0"/>
          <w:numId w:val="37"/>
        </w:numPr>
        <w:adjustRightInd w:val="0"/>
        <w:snapToGrid w:val="0"/>
        <w:spacing w:before="80"/>
        <w:rPr>
          <w:lang w:eastAsia="zh-CN"/>
        </w:rPr>
      </w:pPr>
      <w:r w:rsidRPr="00EA3A18">
        <w:t>Create a timeline to show all the significant events in your life. Include key information about family or friends involved in events, key dates and information about the places where these events happened.</w:t>
      </w:r>
    </w:p>
    <w:p w14:paraId="5E57DE6C" w14:textId="77777777" w:rsidR="00EA3A18" w:rsidRPr="00EA3A18" w:rsidRDefault="00EA3A18" w:rsidP="00EA3A18">
      <w:pPr>
        <w:adjustRightInd w:val="0"/>
        <w:snapToGrid w:val="0"/>
        <w:ind w:left="284"/>
        <w:jc w:val="center"/>
        <w:rPr>
          <w:rFonts w:ascii="Arial Rounded MT Bold" w:hAnsi="Arial Rounded MT Bold"/>
          <w:sz w:val="28"/>
        </w:rPr>
      </w:pPr>
      <w:r w:rsidRPr="00EA3A18">
        <w:rPr>
          <w:rFonts w:ascii="Arial Rounded MT Bold" w:hAnsi="Arial Rounded MT Bold"/>
          <w:sz w:val="28"/>
        </w:rPr>
        <w:t>A timeline of my life</w:t>
      </w:r>
    </w:p>
    <w:p w14:paraId="6BFCC301" w14:textId="0E3B4518" w:rsidR="00EA3A18" w:rsidRPr="00EA3A18" w:rsidRDefault="00EA3A18" w:rsidP="00EA3A18">
      <w:pPr>
        <w:adjustRightInd w:val="0"/>
        <w:snapToGrid w:val="0"/>
        <w:spacing w:before="80"/>
        <w:ind w:left="284"/>
        <w:rPr>
          <w:lang w:eastAsia="zh-CN"/>
        </w:rPr>
        <w:sectPr w:rsidR="00EA3A18" w:rsidRPr="00EA3A18" w:rsidSect="005513B8">
          <w:footerReference w:type="even" r:id="rId37"/>
          <w:footerReference w:type="default" r:id="rId38"/>
          <w:headerReference w:type="first" r:id="rId39"/>
          <w:footerReference w:type="first" r:id="rId40"/>
          <w:pgSz w:w="11900" w:h="16840"/>
          <w:pgMar w:top="1134" w:right="1134" w:bottom="1134" w:left="1134" w:header="709" w:footer="709" w:gutter="0"/>
          <w:cols w:space="708"/>
          <w:docGrid w:linePitch="360"/>
        </w:sectPr>
      </w:pPr>
      <w:r w:rsidRPr="00EA3A18">
        <w:rPr>
          <w:noProof/>
          <w:lang w:eastAsia="en-AU"/>
        </w:rPr>
        <w:drawing>
          <wp:inline distT="0" distB="0" distL="0" distR="0" wp14:anchorId="05AFCD26" wp14:editId="2E5AB0C8">
            <wp:extent cx="5913888" cy="3616036"/>
            <wp:effectExtent l="0" t="0" r="0" b="3810"/>
            <wp:docPr id="23" name="Picture 23" descr="A timeline featuring eight boxes and a blu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 of my life.jpg"/>
                    <pic:cNvPicPr/>
                  </pic:nvPicPr>
                  <pic:blipFill rotWithShape="1">
                    <a:blip r:embed="rId41" cstate="hqprint">
                      <a:extLst>
                        <a:ext uri="{28A0092B-C50C-407E-A947-70E740481C1C}">
                          <a14:useLocalDpi xmlns:a14="http://schemas.microsoft.com/office/drawing/2010/main" val="0"/>
                        </a:ext>
                      </a:extLst>
                    </a:blip>
                    <a:srcRect/>
                    <a:stretch/>
                  </pic:blipFill>
                  <pic:spPr bwMode="auto">
                    <a:xfrm>
                      <a:off x="0" y="0"/>
                      <a:ext cx="5923577" cy="3621961"/>
                    </a:xfrm>
                    <a:prstGeom prst="rect">
                      <a:avLst/>
                    </a:prstGeom>
                    <a:ln>
                      <a:noFill/>
                    </a:ln>
                    <a:extLst>
                      <a:ext uri="{53640926-AAD7-44D8-BBD7-CCE9431645EC}">
                        <a14:shadowObscured xmlns:a14="http://schemas.microsoft.com/office/drawing/2010/main"/>
                      </a:ext>
                    </a:extLst>
                  </pic:spPr>
                </pic:pic>
              </a:graphicData>
            </a:graphic>
          </wp:inline>
        </w:drawing>
      </w:r>
    </w:p>
    <w:p w14:paraId="5AD1F22D" w14:textId="77777777" w:rsidR="00EA3A18" w:rsidRPr="00EA3A18" w:rsidRDefault="00EA3A18" w:rsidP="00FF1314">
      <w:pPr>
        <w:pStyle w:val="Heading2"/>
        <w:numPr>
          <w:ilvl w:val="0"/>
          <w:numId w:val="0"/>
        </w:numPr>
      </w:pPr>
      <w:r w:rsidRPr="00EA3A18">
        <w:lastRenderedPageBreak/>
        <w:t>During the episode</w:t>
      </w:r>
    </w:p>
    <w:p w14:paraId="43448915" w14:textId="77777777" w:rsidR="00EA3A18" w:rsidRPr="00EA3A18" w:rsidRDefault="00EA3A18" w:rsidP="00FF1314">
      <w:pPr>
        <w:pStyle w:val="ListNumber"/>
      </w:pPr>
      <w:r w:rsidRPr="00EA3A18">
        <w:rPr>
          <w:b/>
        </w:rPr>
        <w:t>The past:</w:t>
      </w:r>
      <w:r w:rsidRPr="00EA3A18">
        <w:t xml:space="preserve"> Use the Venn diagram below to take notes about what life was like for Minna in 1868 (e.g., clothing worn, games played, home life, technology and communication, built and natural environment, spoken language and phrases etc.). Record your observations under the heading 1868.</w:t>
      </w:r>
    </w:p>
    <w:p w14:paraId="6DDA4280" w14:textId="4B2F16F0" w:rsidR="00EA3A18" w:rsidRPr="00EA3A18" w:rsidRDefault="00EA3A18" w:rsidP="00FF1314">
      <w:r w:rsidRPr="00EA3A18">
        <w:rPr>
          <w:noProof/>
          <w:lang w:eastAsia="en-AU"/>
        </w:rPr>
        <w:drawing>
          <wp:inline distT="0" distB="0" distL="0" distR="0" wp14:anchorId="5E0BBA03" wp14:editId="02EBE1DB">
            <wp:extent cx="5890895" cy="3933825"/>
            <wp:effectExtent l="76200" t="0" r="90805" b="0"/>
            <wp:docPr id="1552068136" name="Diagram 1552068136" descr="A Venn diagram with the years 1868 and 20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Pr="00EA3A18">
        <w:rPr>
          <w:rFonts w:ascii="Arial Rounded MT Bold" w:eastAsia="SimSun" w:hAnsi="Arial Rounded MT Bold" w:cs="Arial"/>
          <w:color w:val="1C438B"/>
          <w:sz w:val="28"/>
          <w:szCs w:val="36"/>
          <w:lang w:eastAsia="zh-CN"/>
        </w:rPr>
        <w:t>After the episode</w:t>
      </w:r>
    </w:p>
    <w:p w14:paraId="69361931" w14:textId="77777777" w:rsidR="00EA3A18" w:rsidRPr="00EA3A18" w:rsidRDefault="00EA3A18" w:rsidP="00EA3A18">
      <w:pPr>
        <w:numPr>
          <w:ilvl w:val="0"/>
          <w:numId w:val="8"/>
        </w:numPr>
        <w:adjustRightInd w:val="0"/>
        <w:snapToGrid w:val="0"/>
        <w:spacing w:before="80"/>
        <w:rPr>
          <w:lang w:eastAsia="zh-CN"/>
        </w:rPr>
      </w:pPr>
      <w:r w:rsidRPr="00EA3A18">
        <w:rPr>
          <w:b/>
        </w:rPr>
        <w:t>Change</w:t>
      </w:r>
      <w:r w:rsidRPr="00EA3A18">
        <w:rPr>
          <w:lang w:eastAsia="zh-CN"/>
        </w:rPr>
        <w:t xml:space="preserve">: How has life today changed from when Minna was a little girl in 1868? Record your ideas under the year 2020. </w:t>
      </w:r>
    </w:p>
    <w:p w14:paraId="5B714DD5" w14:textId="77777777" w:rsidR="00EA3A18" w:rsidRPr="00EA3A18" w:rsidRDefault="00EA3A18" w:rsidP="00EA3A18">
      <w:pPr>
        <w:numPr>
          <w:ilvl w:val="0"/>
          <w:numId w:val="8"/>
        </w:numPr>
        <w:adjustRightInd w:val="0"/>
        <w:snapToGrid w:val="0"/>
        <w:spacing w:before="80"/>
        <w:rPr>
          <w:lang w:eastAsia="zh-CN"/>
        </w:rPr>
      </w:pPr>
      <w:r w:rsidRPr="00EA3A18">
        <w:rPr>
          <w:b/>
        </w:rPr>
        <w:t>Continuity</w:t>
      </w:r>
      <w:r w:rsidRPr="00EA3A18">
        <w:rPr>
          <w:lang w:eastAsia="zh-CN"/>
        </w:rPr>
        <w:t>: Have some ways of life continued on from 1868 to today? Record these where the circles overlap.</w:t>
      </w:r>
    </w:p>
    <w:p w14:paraId="24C3C6D6" w14:textId="77777777" w:rsidR="00EA3A18" w:rsidRPr="00EA3A18" w:rsidRDefault="00EA3A18" w:rsidP="00EA3A1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A3A18">
        <w:rPr>
          <w:rFonts w:cs="Arial"/>
          <w:b/>
          <w:bCs/>
          <w:lang w:eastAsia="zh-CN"/>
        </w:rPr>
        <w:t>Follow-up activity:</w:t>
      </w:r>
      <w:r w:rsidRPr="00EA3A18">
        <w:rPr>
          <w:rFonts w:cs="Arial"/>
          <w:lang w:eastAsia="zh-CN"/>
        </w:rPr>
        <w:t xml:space="preserve"> Interview an older family member or friend, to find out what life was like when they were little and make a timeline to show the important events in their life. First think of some interview questions that you would like to ask them. Also consider asking if they have some artefacts from their past that they could share with you (for example, photographs, old toys, special trinkets etc.).</w:t>
      </w:r>
    </w:p>
    <w:p w14:paraId="35B44AA0" w14:textId="7809FFD1" w:rsidR="00EA3A18" w:rsidRDefault="00EA3A18">
      <w:pPr>
        <w:spacing w:after="0"/>
        <w:rPr>
          <w:rFonts w:cs="Arial"/>
          <w:sz w:val="20"/>
          <w:lang w:eastAsia="zh-CN"/>
        </w:rPr>
      </w:pPr>
      <w:r>
        <w:rPr>
          <w:rFonts w:cs="Arial"/>
          <w:sz w:val="20"/>
          <w:lang w:eastAsia="zh-CN"/>
        </w:rPr>
        <w:br w:type="page"/>
      </w:r>
    </w:p>
    <w:p w14:paraId="7DDF1772" w14:textId="77777777" w:rsidR="00EA3A18" w:rsidRPr="00EA3A18" w:rsidRDefault="00EA3A18" w:rsidP="00FF1314">
      <w:pPr>
        <w:pStyle w:val="Heading1"/>
      </w:pPr>
      <w:bookmarkStart w:id="3" w:name="_The_Storybuilding_Tool"/>
      <w:bookmarkEnd w:id="3"/>
      <w:r w:rsidRPr="00EA3A18">
        <w:lastRenderedPageBreak/>
        <w:t>The Storybuilding Tool Kit – Setting</w:t>
      </w:r>
    </w:p>
    <w:p w14:paraId="729368BF"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eastAsia="Arial" w:cs="Arial"/>
          <w:lang w:eastAsia="zh-CN"/>
        </w:rPr>
      </w:pPr>
      <w:r w:rsidRPr="00EA3A18">
        <w:rPr>
          <w:rFonts w:cs="Arial"/>
          <w:b/>
          <w:bCs/>
          <w:lang w:eastAsia="zh-CN"/>
        </w:rPr>
        <w:t xml:space="preserve">ABC Me screening details: </w:t>
      </w:r>
      <w:r w:rsidRPr="00EA3A18">
        <w:rPr>
          <w:rFonts w:cs="Arial"/>
          <w:lang w:eastAsia="zh-CN"/>
        </w:rPr>
        <w:t>Friday 15 May 2020 – 11:20am</w:t>
      </w:r>
    </w:p>
    <w:p w14:paraId="1C265CCD"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eastAsia="Arial" w:cs="Arial"/>
          <w:lang w:eastAsia="zh-CN"/>
        </w:rPr>
      </w:pPr>
      <w:r w:rsidRPr="00EA3A18">
        <w:rPr>
          <w:rFonts w:eastAsia="Arial" w:cs="Arial"/>
          <w:lang w:eastAsia="zh-CN"/>
        </w:rPr>
        <w:t xml:space="preserve">This episode can also be viewed on </w:t>
      </w:r>
      <w:hyperlink r:id="rId47">
        <w:r w:rsidRPr="00EA3A18">
          <w:rPr>
            <w:rFonts w:eastAsia="Arial" w:cs="Arial"/>
            <w:color w:val="4472C4" w:themeColor="accent1"/>
            <w:u w:val="single"/>
            <w:lang w:eastAsia="zh-CN"/>
          </w:rPr>
          <w:t>ABC iView</w:t>
        </w:r>
      </w:hyperlink>
      <w:r w:rsidRPr="00EA3A18">
        <w:rPr>
          <w:rFonts w:eastAsia="Arial" w:cs="Arial"/>
          <w:lang w:eastAsia="zh-CN"/>
        </w:rPr>
        <w:t xml:space="preserve"> </w:t>
      </w:r>
      <w:r w:rsidRPr="00EA3A18">
        <w:rPr>
          <w:rFonts w:eastAsia="Arial" w:cs="Arial"/>
          <w:lang w:val="en-US" w:eastAsia="zh-CN"/>
        </w:rPr>
        <w:t>after the scheduled screening time.</w:t>
      </w:r>
    </w:p>
    <w:p w14:paraId="06C2F03B"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b/>
          <w:bCs/>
          <w:lang w:eastAsia="zh-CN"/>
        </w:rPr>
      </w:pPr>
      <w:r w:rsidRPr="00EA3A18">
        <w:rPr>
          <w:rFonts w:cs="Arial"/>
          <w:b/>
          <w:bCs/>
          <w:lang w:eastAsia="zh-CN"/>
        </w:rPr>
        <w:t xml:space="preserve">Key learning areas: </w:t>
      </w:r>
      <w:r w:rsidRPr="00EA3A18">
        <w:rPr>
          <w:rFonts w:cs="Arial"/>
          <w:lang w:eastAsia="zh-CN"/>
        </w:rPr>
        <w:t>English</w:t>
      </w:r>
    </w:p>
    <w:p w14:paraId="7F86AD0B"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eastAsia="Arial" w:cs="Arial"/>
          <w:lang w:eastAsia="zh-CN"/>
        </w:rPr>
      </w:pPr>
      <w:r w:rsidRPr="00EA3A18">
        <w:rPr>
          <w:rFonts w:eastAsia="Arial" w:cs="Arial"/>
          <w:b/>
          <w:bCs/>
          <w:lang w:val="en-US" w:eastAsia="zh-CN"/>
        </w:rPr>
        <w:t>Level:</w:t>
      </w:r>
      <w:r w:rsidRPr="00EA3A18">
        <w:rPr>
          <w:rFonts w:eastAsia="Arial" w:cs="Arial"/>
          <w:lang w:val="en-US" w:eastAsia="zh-CN"/>
        </w:rPr>
        <w:t xml:space="preserve"> upper primary</w:t>
      </w:r>
    </w:p>
    <w:p w14:paraId="6CA9863D" w14:textId="77777777" w:rsidR="00EA3A18" w:rsidRPr="00EA3A18" w:rsidRDefault="00EA3A18" w:rsidP="00EA3A1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A3A18">
        <w:rPr>
          <w:rFonts w:cs="Arial"/>
          <w:b/>
          <w:bCs/>
          <w:lang w:eastAsia="zh-CN"/>
        </w:rPr>
        <w:t xml:space="preserve">About: </w:t>
      </w:r>
      <w:r w:rsidRPr="00EA3A18">
        <w:rPr>
          <w:rFonts w:cs="Arial"/>
          <w:lang w:val="en" w:eastAsia="zh-CN"/>
        </w:rPr>
        <w:t>The 'setting' is an important story writing tool. Learn how it can help you to be more creative!</w:t>
      </w:r>
    </w:p>
    <w:p w14:paraId="3E8FCD1E" w14:textId="77777777" w:rsidR="00EA3A18" w:rsidRPr="00EA3A18" w:rsidRDefault="00EA3A18" w:rsidP="00FF1314">
      <w:pPr>
        <w:pStyle w:val="Heading2"/>
        <w:numPr>
          <w:ilvl w:val="0"/>
          <w:numId w:val="0"/>
        </w:numPr>
        <w:rPr>
          <w:b/>
          <w:bCs/>
        </w:rPr>
      </w:pPr>
      <w:r w:rsidRPr="00EA3A18">
        <w:t>Before the episode</w:t>
      </w:r>
    </w:p>
    <w:p w14:paraId="2DBCD496" w14:textId="77777777" w:rsidR="00EA3A18" w:rsidRPr="00FF1314" w:rsidRDefault="00EA3A18" w:rsidP="00FF1314">
      <w:pPr>
        <w:pStyle w:val="ListNumber"/>
        <w:numPr>
          <w:ilvl w:val="0"/>
          <w:numId w:val="38"/>
        </w:numPr>
      </w:pPr>
      <w:r w:rsidRPr="00FF1314">
        <w:t>What does ‘setting’ mean for story writing?</w:t>
      </w:r>
    </w:p>
    <w:p w14:paraId="40344C6B" w14:textId="77777777" w:rsidR="00EA3A18" w:rsidRPr="00FF1314" w:rsidRDefault="00EA3A18" w:rsidP="00FF1314">
      <w:pPr>
        <w:pStyle w:val="ListNumber"/>
        <w:numPr>
          <w:ilvl w:val="0"/>
          <w:numId w:val="38"/>
        </w:numPr>
      </w:pPr>
      <w:r w:rsidRPr="00FF1314">
        <w:t>Write and draw some settings from your favourite stories below. Think about how these settings made the story more interesting.</w:t>
      </w:r>
    </w:p>
    <w:p w14:paraId="31647B1D" w14:textId="77777777" w:rsidR="00EA3A18" w:rsidRPr="00EA3A18" w:rsidRDefault="00EA3A18" w:rsidP="00EA3A18">
      <w:pPr>
        <w:rPr>
          <w:lang w:eastAsia="zh-CN"/>
        </w:rPr>
      </w:pPr>
      <w:r w:rsidRPr="00EA3A18">
        <w:rPr>
          <w:noProof/>
          <w:lang w:eastAsia="en-AU"/>
        </w:rPr>
        <mc:AlternateContent>
          <mc:Choice Requires="wps">
            <w:drawing>
              <wp:inline distT="0" distB="0" distL="0" distR="0" wp14:anchorId="017A220D" wp14:editId="45790A50">
                <wp:extent cx="6116320" cy="1666875"/>
                <wp:effectExtent l="0" t="0" r="17780" b="28575"/>
                <wp:docPr id="1552068138"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666875"/>
                        </a:xfrm>
                        <a:prstGeom prst="rect">
                          <a:avLst/>
                        </a:prstGeom>
                        <a:solidFill>
                          <a:srgbClr val="FFFFFF"/>
                        </a:solidFill>
                        <a:ln w="9525">
                          <a:solidFill>
                            <a:srgbClr val="000000"/>
                          </a:solidFill>
                          <a:miter lim="800000"/>
                          <a:headEnd/>
                          <a:tailEnd/>
                        </a:ln>
                      </wps:spPr>
                      <wps:txbx>
                        <w:txbxContent>
                          <w:p w14:paraId="59286608" w14:textId="77777777" w:rsidR="00EA3A18" w:rsidRDefault="00EA3A18" w:rsidP="00EA3A18">
                            <w:pPr>
                              <w:spacing w:before="120"/>
                            </w:pPr>
                          </w:p>
                        </w:txbxContent>
                      </wps:txbx>
                      <wps:bodyPr rot="0" vert="horz" wrap="square" lIns="91440" tIns="45720" rIns="91440" bIns="45720" anchor="t" anchorCtr="0">
                        <a:noAutofit/>
                      </wps:bodyPr>
                    </wps:wsp>
                  </a:graphicData>
                </a:graphic>
              </wp:inline>
            </w:drawing>
          </mc:Choice>
          <mc:Fallback>
            <w:pict>
              <v:shape w14:anchorId="017A220D" id="_x0000_s1034" type="#_x0000_t202" alt="A blank text box for students to respond" style="width:481.6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">
                <v:textbox>
                  <w:txbxContent>
                    <w:p w14:paraId="59286608" w14:textId="77777777" w:rsidR="00EA3A18" w:rsidRDefault="00EA3A18" w:rsidP="00EA3A18">
                      <w:pPr>
                        <w:spacing w:before="120"/>
                      </w:pPr>
                    </w:p>
                  </w:txbxContent>
                </v:textbox>
                <w10:anchorlock/>
              </v:shape>
            </w:pict>
          </mc:Fallback>
        </mc:AlternateContent>
      </w:r>
    </w:p>
    <w:p w14:paraId="76D3E3FE" w14:textId="77777777" w:rsidR="00EA3A18" w:rsidRPr="00EA3A18" w:rsidRDefault="00EA3A18" w:rsidP="00FF1314">
      <w:pPr>
        <w:pStyle w:val="Heading2"/>
        <w:numPr>
          <w:ilvl w:val="0"/>
          <w:numId w:val="0"/>
        </w:numPr>
      </w:pPr>
      <w:r w:rsidRPr="00EA3A18">
        <w:t>During the episode</w:t>
      </w:r>
    </w:p>
    <w:p w14:paraId="39DE8D05" w14:textId="77777777" w:rsidR="00EA3A18" w:rsidRPr="00EA3A18" w:rsidRDefault="00EA3A18" w:rsidP="00FF1314">
      <w:pPr>
        <w:pStyle w:val="ListNumber"/>
        <w:numPr>
          <w:ilvl w:val="0"/>
          <w:numId w:val="39"/>
        </w:numPr>
        <w:rPr>
          <w:lang w:eastAsia="zh-CN"/>
        </w:rPr>
      </w:pPr>
      <w:r w:rsidRPr="00EA3A18">
        <w:t>Look out for the ‘setting’ writing tips during the episode and make notes below:</w:t>
      </w:r>
      <w:r w:rsidRPr="00EA3A18">
        <w:rPr>
          <w:noProof/>
          <w:lang w:eastAsia="en-AU"/>
        </w:rPr>
        <w:t xml:space="preserve"> </w:t>
      </w:r>
    </w:p>
    <w:p w14:paraId="29D4DB80" w14:textId="1D157E45" w:rsidR="00EA3A18" w:rsidRPr="00EA3A18" w:rsidRDefault="00EA3A18" w:rsidP="00EA3A18">
      <w:pPr>
        <w:adjustRightInd w:val="0"/>
        <w:snapToGrid w:val="0"/>
        <w:spacing w:before="80"/>
        <w:rPr>
          <w:lang w:eastAsia="zh-CN"/>
        </w:rPr>
      </w:pPr>
      <w:r w:rsidRPr="00EA3A18">
        <w:rPr>
          <w:noProof/>
          <w:lang w:eastAsia="en-AU"/>
        </w:rPr>
        <mc:AlternateContent>
          <mc:Choice Requires="wpg">
            <w:drawing>
              <wp:inline distT="0" distB="0" distL="0" distR="0" wp14:anchorId="4F8D84BE" wp14:editId="032A3EA0">
                <wp:extent cx="5924550" cy="1907540"/>
                <wp:effectExtent l="0" t="285750" r="266700" b="264160"/>
                <wp:docPr id="1552068139" name="Group 1552068139" descr="Students can record notes in post-it note boxes." title="3 post-it notes"/>
                <wp:cNvGraphicFramePr/>
                <a:graphic xmlns:a="http://schemas.openxmlformats.org/drawingml/2006/main">
                  <a:graphicData uri="http://schemas.microsoft.com/office/word/2010/wordprocessingGroup">
                    <wpg:wgp>
                      <wpg:cNvGrpSpPr/>
                      <wpg:grpSpPr>
                        <a:xfrm>
                          <a:off x="0" y="0"/>
                          <a:ext cx="5924550" cy="1907540"/>
                          <a:chOff x="0" y="0"/>
                          <a:chExt cx="5842635" cy="1830070"/>
                        </a:xfrm>
                      </wpg:grpSpPr>
                      <pic:pic xmlns:pic="http://schemas.openxmlformats.org/drawingml/2006/picture">
                        <pic:nvPicPr>
                          <pic:cNvPr id="1552068140" name="Picture 1552068140" descr="Blank Sticky Note clip art | Clipart Panda - Free Clipart Images"/>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rot="1312009">
                            <a:off x="3977640" y="0"/>
                            <a:ext cx="1864995" cy="1799590"/>
                          </a:xfrm>
                          <a:prstGeom prst="rect">
                            <a:avLst/>
                          </a:prstGeom>
                          <a:noFill/>
                          <a:ln>
                            <a:noFill/>
                          </a:ln>
                        </pic:spPr>
                      </pic:pic>
                      <pic:pic xmlns:pic="http://schemas.openxmlformats.org/drawingml/2006/picture">
                        <pic:nvPicPr>
                          <pic:cNvPr id="1552068141" name="Picture 1552068141" descr="Blank Sticky Note clip art | Clipart Panda - Free Clipart Images"/>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15240"/>
                            <a:ext cx="1864995" cy="1799590"/>
                          </a:xfrm>
                          <a:prstGeom prst="rect">
                            <a:avLst/>
                          </a:prstGeom>
                          <a:noFill/>
                          <a:ln>
                            <a:noFill/>
                          </a:ln>
                        </pic:spPr>
                      </pic:pic>
                      <pic:pic xmlns:pic="http://schemas.openxmlformats.org/drawingml/2006/picture">
                        <pic:nvPicPr>
                          <pic:cNvPr id="1552068142" name="Picture 1552068142" descr="Blank Sticky Note clip art | Clipart Panda - Free Clipart Images"/>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rot="565587">
                            <a:off x="2011680" y="30480"/>
                            <a:ext cx="1864995" cy="1799590"/>
                          </a:xfrm>
                          <a:prstGeom prst="rect">
                            <a:avLst/>
                          </a:prstGeom>
                          <a:noFill/>
                          <a:ln>
                            <a:noFill/>
                          </a:ln>
                        </pic:spPr>
                      </pic:pic>
                    </wpg:wgp>
                  </a:graphicData>
                </a:graphic>
              </wp:inline>
            </w:drawing>
          </mc:Choice>
          <mc:Fallback>
            <w:pict>
              <v:group w14:anchorId="22F8B303" id="Group 1552068139" o:spid="_x0000_s1026" alt="Title: 3 post-it notes - Description: Students can record notes in post-it note boxes." style="width:466.5pt;height:150.2pt;mso-position-horizontal-relative:char;mso-position-vertical-relative:line" coordsize="58426,18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">
                <v:shape id="Picture 1552068140" o:spid="_x0000_s1027" type="#_x0000_t75" alt="Blank Sticky Note clip art | Clipart Panda - Free Clipart Images" style="position:absolute;left:39776;width:18650;height:17995;rotation:14330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">
                  <v:imagedata r:id="rId51" o:title="Blank Sticky Note clip art | Clipart Panda - Free Clipart Images"/>
                  <v:path arrowok="t"/>
                </v:shape>
                <v:shape id="Picture 1552068141" o:spid="_x0000_s1028" type="#_x0000_t75" alt="Blank Sticky Note clip art | Clipart Panda - Free Clipart Images" style="position:absolute;top:152;width:18649;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">
                  <v:imagedata r:id="rId51" o:title="Blank Sticky Note clip art | Clipart Panda - Free Clipart Images"/>
                  <v:path arrowok="t"/>
                </v:shape>
                <v:shape id="Picture 1552068142" o:spid="_x0000_s1029" type="#_x0000_t75" alt="Blank Sticky Note clip art | Clipart Panda - Free Clipart Images" style="position:absolute;left:20116;top:304;width:18650;height:17996;rotation:6177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">
                  <v:imagedata r:id="rId51" o:title="Blank Sticky Note clip art | Clipart Panda - Free Clipart Images"/>
                  <v:path arrowok="t"/>
                </v:shape>
                <w10:anchorlock/>
              </v:group>
            </w:pict>
          </mc:Fallback>
        </mc:AlternateContent>
      </w:r>
      <w:bookmarkStart w:id="4" w:name="_GoBack"/>
      <w:bookmarkEnd w:id="4"/>
    </w:p>
    <w:p w14:paraId="65F57971" w14:textId="110F6A1A" w:rsidR="00EA3A18" w:rsidRPr="00EA3A18" w:rsidRDefault="00EA3A18" w:rsidP="00FF1314">
      <w:pPr>
        <w:pStyle w:val="Heading2"/>
        <w:numPr>
          <w:ilvl w:val="0"/>
          <w:numId w:val="0"/>
        </w:numPr>
      </w:pPr>
      <w:r w:rsidRPr="00EA3A18">
        <w:lastRenderedPageBreak/>
        <w:t>After the episode</w:t>
      </w:r>
    </w:p>
    <w:p w14:paraId="1540C9E2" w14:textId="77777777" w:rsidR="00EA3A18" w:rsidRPr="00EA3A18" w:rsidRDefault="00EA3A18" w:rsidP="00FF1314">
      <w:pPr>
        <w:pStyle w:val="ListNumber"/>
        <w:numPr>
          <w:ilvl w:val="0"/>
          <w:numId w:val="40"/>
        </w:numPr>
        <w:rPr>
          <w:lang w:eastAsia="zh-CN"/>
        </w:rPr>
      </w:pPr>
      <w:r w:rsidRPr="00EA3A18">
        <w:rPr>
          <w:lang w:eastAsia="zh-CN"/>
        </w:rPr>
        <w:t>A good story setting can help make your story interesting by:</w:t>
      </w:r>
    </w:p>
    <w:p w14:paraId="718D90CE" w14:textId="77777777" w:rsidR="00EA3A18" w:rsidRPr="00EA3A18" w:rsidRDefault="00EA3A18" w:rsidP="00FF1314">
      <w:pPr>
        <w:pStyle w:val="ListBullet"/>
        <w:rPr>
          <w:lang w:eastAsia="zh-CN"/>
        </w:rPr>
      </w:pPr>
      <w:r w:rsidRPr="00EA3A18">
        <w:rPr>
          <w:lang w:eastAsia="zh-CN"/>
        </w:rPr>
        <w:t>creating a certain atmosphere and mood for readers (spooky, suspenseful, mysterious, peaceful)</w:t>
      </w:r>
    </w:p>
    <w:p w14:paraId="5EF92765" w14:textId="77777777" w:rsidR="00EA3A18" w:rsidRPr="00EA3A18" w:rsidRDefault="00EA3A18" w:rsidP="00FF1314">
      <w:pPr>
        <w:pStyle w:val="ListBullet"/>
        <w:rPr>
          <w:lang w:eastAsia="zh-CN"/>
        </w:rPr>
      </w:pPr>
      <w:r w:rsidRPr="00EA3A18">
        <w:t>placing characters in interesting places or stressful situations (inside a haunted house or a foreign planet floating in outer space)</w:t>
      </w:r>
    </w:p>
    <w:p w14:paraId="17693193" w14:textId="77777777" w:rsidR="00EA3A18" w:rsidRPr="00EA3A18" w:rsidRDefault="00EA3A18" w:rsidP="00FF1314">
      <w:pPr>
        <w:pStyle w:val="ListBullet"/>
        <w:rPr>
          <w:lang w:eastAsia="zh-CN"/>
        </w:rPr>
      </w:pPr>
      <w:r w:rsidRPr="00EA3A18">
        <w:rPr>
          <w:lang w:eastAsia="zh-CN"/>
        </w:rPr>
        <w:t>revealing the traits of characters as they come up against the ‘rules’ of the setting (the haunted house has a mind of its own or a lack of oxygen in outer space).</w:t>
      </w:r>
    </w:p>
    <w:p w14:paraId="399F8CC0" w14:textId="77777777" w:rsidR="00EA3A18" w:rsidRPr="00EA3A18" w:rsidRDefault="00EA3A18" w:rsidP="00EA3A18">
      <w:r w:rsidRPr="00EA3A18">
        <w:t>Think of some interesting story settings to create the following moods. First draw and write key words to describe the setting. Then think of the ‘rules’ for each setting and how these will challenge the story’s characters.</w:t>
      </w:r>
    </w:p>
    <w:tbl>
      <w:tblPr>
        <w:tblStyle w:val="TableGrid3"/>
        <w:tblW w:w="10239" w:type="dxa"/>
        <w:tblInd w:w="-289" w:type="dxa"/>
        <w:tblLook w:val="04A0" w:firstRow="1" w:lastRow="0" w:firstColumn="1" w:lastColumn="0" w:noHBand="0" w:noVBand="1"/>
        <w:tblDescription w:val="A table featuring mood, peaceful and mysterious headings"/>
      </w:tblPr>
      <w:tblGrid>
        <w:gridCol w:w="856"/>
        <w:gridCol w:w="4690"/>
        <w:gridCol w:w="4693"/>
      </w:tblGrid>
      <w:tr w:rsidR="00EA3A18" w:rsidRPr="00EA3A18" w14:paraId="0EB47361" w14:textId="77777777" w:rsidTr="005513B8">
        <w:trPr>
          <w:trHeight w:val="473"/>
          <w:tblHeader/>
        </w:trPr>
        <w:tc>
          <w:tcPr>
            <w:tcW w:w="855" w:type="dxa"/>
            <w:shd w:val="clear" w:color="auto" w:fill="C8DCF0"/>
          </w:tcPr>
          <w:p w14:paraId="38E76C01" w14:textId="77777777" w:rsidR="00EA3A18" w:rsidRPr="00EA3A18" w:rsidRDefault="00EA3A18" w:rsidP="00EA3A18">
            <w:pPr>
              <w:adjustRightInd w:val="0"/>
              <w:snapToGrid w:val="0"/>
              <w:spacing w:before="120"/>
              <w:rPr>
                <w:rFonts w:ascii="Arial Rounded MT Bold" w:hAnsi="Arial Rounded MT Bold"/>
                <w:lang w:eastAsia="zh-CN"/>
              </w:rPr>
            </w:pPr>
            <w:r w:rsidRPr="00EA3A18">
              <w:rPr>
                <w:rFonts w:ascii="Arial Rounded MT Bold" w:hAnsi="Arial Rounded MT Bold"/>
                <w:lang w:eastAsia="zh-CN"/>
              </w:rPr>
              <w:t>Mood</w:t>
            </w:r>
          </w:p>
        </w:tc>
        <w:tc>
          <w:tcPr>
            <w:tcW w:w="4691" w:type="dxa"/>
            <w:shd w:val="clear" w:color="auto" w:fill="C8DCF0"/>
          </w:tcPr>
          <w:p w14:paraId="21273C6E" w14:textId="77777777" w:rsidR="00EA3A18" w:rsidRPr="00EA3A18" w:rsidRDefault="00EA3A18" w:rsidP="00EA3A18">
            <w:pPr>
              <w:adjustRightInd w:val="0"/>
              <w:snapToGrid w:val="0"/>
              <w:spacing w:before="120"/>
              <w:jc w:val="center"/>
              <w:rPr>
                <w:rFonts w:ascii="Arial Rounded MT Bold" w:hAnsi="Arial Rounded MT Bold"/>
                <w:lang w:eastAsia="zh-CN"/>
              </w:rPr>
            </w:pPr>
            <w:r w:rsidRPr="00EA3A18">
              <w:rPr>
                <w:rFonts w:ascii="Arial Rounded MT Bold" w:hAnsi="Arial Rounded MT Bold"/>
                <w:lang w:eastAsia="zh-CN"/>
              </w:rPr>
              <w:t>Peaceful</w:t>
            </w:r>
          </w:p>
        </w:tc>
        <w:tc>
          <w:tcPr>
            <w:tcW w:w="4693" w:type="dxa"/>
            <w:shd w:val="clear" w:color="auto" w:fill="C8DCF0"/>
          </w:tcPr>
          <w:p w14:paraId="7946082C" w14:textId="77777777" w:rsidR="00EA3A18" w:rsidRPr="00EA3A18" w:rsidRDefault="00EA3A18" w:rsidP="00EA3A18">
            <w:pPr>
              <w:adjustRightInd w:val="0"/>
              <w:snapToGrid w:val="0"/>
              <w:spacing w:before="120"/>
              <w:jc w:val="center"/>
              <w:rPr>
                <w:rFonts w:ascii="Arial Rounded MT Bold" w:hAnsi="Arial Rounded MT Bold"/>
                <w:lang w:eastAsia="zh-CN"/>
              </w:rPr>
            </w:pPr>
            <w:r w:rsidRPr="00EA3A18">
              <w:rPr>
                <w:rFonts w:ascii="Arial Rounded MT Bold" w:hAnsi="Arial Rounded MT Bold"/>
                <w:lang w:eastAsia="zh-CN"/>
              </w:rPr>
              <w:t>Mysterious</w:t>
            </w:r>
          </w:p>
        </w:tc>
      </w:tr>
      <w:tr w:rsidR="00EA3A18" w:rsidRPr="00EA3A18" w14:paraId="71D469C9" w14:textId="77777777" w:rsidTr="005513B8">
        <w:trPr>
          <w:cantSplit/>
          <w:trHeight w:val="2545"/>
        </w:trPr>
        <w:tc>
          <w:tcPr>
            <w:tcW w:w="855" w:type="dxa"/>
            <w:textDirection w:val="btLr"/>
          </w:tcPr>
          <w:p w14:paraId="3BBAF93A" w14:textId="77777777" w:rsidR="00EA3A18" w:rsidRPr="00EA3A18" w:rsidRDefault="00EA3A18" w:rsidP="00EA3A18">
            <w:pPr>
              <w:adjustRightInd w:val="0"/>
              <w:snapToGrid w:val="0"/>
              <w:spacing w:before="80"/>
              <w:ind w:left="113" w:right="113"/>
              <w:jc w:val="center"/>
              <w:rPr>
                <w:b/>
                <w:bCs/>
              </w:rPr>
            </w:pPr>
            <w:r w:rsidRPr="00EA3A18">
              <w:rPr>
                <w:b/>
                <w:bCs/>
              </w:rPr>
              <w:t>Draw and write</w:t>
            </w:r>
          </w:p>
        </w:tc>
        <w:tc>
          <w:tcPr>
            <w:tcW w:w="4691" w:type="dxa"/>
          </w:tcPr>
          <w:p w14:paraId="0EF7E743" w14:textId="77777777" w:rsidR="00EA3A18" w:rsidRPr="00EA3A18" w:rsidRDefault="00EA3A18" w:rsidP="00EA3A18">
            <w:pPr>
              <w:adjustRightInd w:val="0"/>
              <w:snapToGrid w:val="0"/>
              <w:spacing w:before="80"/>
              <w:jc w:val="center"/>
              <w:rPr>
                <w:lang w:eastAsia="zh-CN"/>
              </w:rPr>
            </w:pPr>
          </w:p>
        </w:tc>
        <w:tc>
          <w:tcPr>
            <w:tcW w:w="4693" w:type="dxa"/>
          </w:tcPr>
          <w:p w14:paraId="576FA9DD" w14:textId="77777777" w:rsidR="00EA3A18" w:rsidRPr="00EA3A18" w:rsidRDefault="00EA3A18" w:rsidP="00EA3A18">
            <w:pPr>
              <w:adjustRightInd w:val="0"/>
              <w:snapToGrid w:val="0"/>
              <w:spacing w:before="80"/>
              <w:jc w:val="center"/>
              <w:rPr>
                <w:lang w:eastAsia="zh-CN"/>
              </w:rPr>
            </w:pPr>
          </w:p>
        </w:tc>
      </w:tr>
      <w:tr w:rsidR="00EA3A18" w:rsidRPr="00EA3A18" w14:paraId="02A3ACF3" w14:textId="77777777" w:rsidTr="005513B8">
        <w:trPr>
          <w:cantSplit/>
          <w:trHeight w:val="4203"/>
        </w:trPr>
        <w:tc>
          <w:tcPr>
            <w:tcW w:w="855" w:type="dxa"/>
            <w:textDirection w:val="btLr"/>
          </w:tcPr>
          <w:p w14:paraId="7CEB3070" w14:textId="77777777" w:rsidR="00EA3A18" w:rsidRPr="00EA3A18" w:rsidRDefault="00EA3A18" w:rsidP="00EA3A18">
            <w:pPr>
              <w:adjustRightInd w:val="0"/>
              <w:snapToGrid w:val="0"/>
              <w:spacing w:before="80"/>
              <w:ind w:left="113" w:right="113"/>
              <w:rPr>
                <w:b/>
                <w:bCs/>
              </w:rPr>
            </w:pPr>
            <w:r w:rsidRPr="00EA3A18">
              <w:rPr>
                <w:b/>
                <w:bCs/>
              </w:rPr>
              <w:t>Setting rules &amp; character challenges</w:t>
            </w:r>
          </w:p>
        </w:tc>
        <w:tc>
          <w:tcPr>
            <w:tcW w:w="4691" w:type="dxa"/>
          </w:tcPr>
          <w:p w14:paraId="65AE3298" w14:textId="77777777" w:rsidR="00EA3A18" w:rsidRPr="00EA3A18" w:rsidRDefault="00EA3A18" w:rsidP="00EA3A18">
            <w:pPr>
              <w:adjustRightInd w:val="0"/>
              <w:snapToGrid w:val="0"/>
              <w:spacing w:before="80"/>
              <w:jc w:val="center"/>
              <w:rPr>
                <w:lang w:eastAsia="zh-CN"/>
              </w:rPr>
            </w:pPr>
          </w:p>
        </w:tc>
        <w:tc>
          <w:tcPr>
            <w:tcW w:w="4693" w:type="dxa"/>
          </w:tcPr>
          <w:p w14:paraId="66D7DF70" w14:textId="77777777" w:rsidR="00EA3A18" w:rsidRPr="00EA3A18" w:rsidRDefault="00EA3A18" w:rsidP="00EA3A18">
            <w:pPr>
              <w:adjustRightInd w:val="0"/>
              <w:snapToGrid w:val="0"/>
              <w:spacing w:before="80"/>
              <w:jc w:val="center"/>
              <w:rPr>
                <w:lang w:eastAsia="zh-CN"/>
              </w:rPr>
            </w:pPr>
          </w:p>
        </w:tc>
      </w:tr>
    </w:tbl>
    <w:p w14:paraId="32A7F7E7" w14:textId="6848941F" w:rsidR="00D34B74" w:rsidRDefault="00EA3A18" w:rsidP="00EA3A1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sz w:val="20"/>
          <w:lang w:eastAsia="zh-CN"/>
        </w:rPr>
      </w:pPr>
      <w:r w:rsidRPr="00EA3A18">
        <w:rPr>
          <w:rFonts w:cs="Arial"/>
          <w:b/>
          <w:bCs/>
          <w:lang w:eastAsia="zh-CN"/>
        </w:rPr>
        <w:t>Follow-up activity:</w:t>
      </w:r>
      <w:r w:rsidRPr="00EA3A18">
        <w:rPr>
          <w:rFonts w:cs="Arial"/>
          <w:lang w:eastAsia="zh-CN"/>
        </w:rPr>
        <w:t xml:space="preserve"> Write an orientation for a story based on one of the settings you have created. An orientation is where you introduce the characters (who) and describe the setting (when, where), to create an atm</w:t>
      </w:r>
      <w:r>
        <w:rPr>
          <w:rFonts w:cs="Arial"/>
          <w:lang w:eastAsia="zh-CN"/>
        </w:rPr>
        <w:t>osphere and mood for the story.</w:t>
      </w:r>
    </w:p>
    <w:sectPr w:rsidR="00D34B74" w:rsidSect="005513B8">
      <w:footerReference w:type="even" r:id="rId52"/>
      <w:footerReference w:type="default" r:id="rId53"/>
      <w:headerReference w:type="first" r:id="rId54"/>
      <w:footerReference w:type="first" r:id="rId55"/>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25402" w14:textId="77777777" w:rsidR="00965897" w:rsidRDefault="00965897">
      <w:r>
        <w:separator/>
      </w:r>
    </w:p>
    <w:p w14:paraId="1DBDBBF4" w14:textId="77777777" w:rsidR="00965897" w:rsidRDefault="00965897"/>
  </w:endnote>
  <w:endnote w:type="continuationSeparator" w:id="0">
    <w:p w14:paraId="3DAE5C3A" w14:textId="77777777" w:rsidR="00965897" w:rsidRDefault="00965897">
      <w:r>
        <w:continuationSeparator/>
      </w:r>
    </w:p>
    <w:p w14:paraId="6514F15D" w14:textId="77777777" w:rsidR="00965897" w:rsidRDefault="009658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4CABF" w14:textId="4BB6022F" w:rsidR="00EA3A18" w:rsidRPr="00EA3A18" w:rsidRDefault="005513B8" w:rsidP="005513B8">
    <w:pPr>
      <w:pStyle w:val="Footer"/>
    </w:pPr>
    <w:r w:rsidRPr="002810D3">
      <w:fldChar w:fldCharType="begin"/>
    </w:r>
    <w:r w:rsidRPr="002810D3">
      <w:instrText xml:space="preserve"> PAGE </w:instrText>
    </w:r>
    <w:r w:rsidRPr="002810D3">
      <w:fldChar w:fldCharType="separate"/>
    </w:r>
    <w:r w:rsidR="007B67F9">
      <w:rPr>
        <w:noProof/>
      </w:rPr>
      <w:t>4</w:t>
    </w:r>
    <w:r w:rsidRPr="002810D3">
      <w:fldChar w:fldCharType="end"/>
    </w:r>
    <w:r w:rsidR="00EA3A18" w:rsidRPr="00EA3A18">
      <w:tab/>
      <w:t xml:space="preserve">ABC TV Education resources – </w:t>
    </w:r>
    <w:r w:rsidR="00BA7F8E">
      <w:t>upper</w:t>
    </w:r>
    <w:r w:rsidR="00EA3A18" w:rsidRPr="00EA3A18">
      <w:t xml:space="preserve"> primary – week 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FF7E0" w14:textId="143CFA5F" w:rsidR="00EA3A18" w:rsidRPr="004D333E" w:rsidRDefault="00EA3A18" w:rsidP="004D333E">
    <w:pPr>
      <w:pStyle w:val="Footer"/>
    </w:pPr>
    <w:r w:rsidRPr="002432C2">
      <w:t>© NSW Department of Education</w:t>
    </w:r>
    <w:r w:rsidRPr="002810D3">
      <w:t xml:space="preserve">, </w:t>
    </w:r>
    <w:r w:rsidRPr="002810D3">
      <w:fldChar w:fldCharType="begin"/>
    </w:r>
    <w:r w:rsidRPr="002810D3">
      <w:instrText xml:space="preserve"> DATE \@ "MMM-yy" </w:instrText>
    </w:r>
    <w:r w:rsidRPr="002810D3">
      <w:fldChar w:fldCharType="separate"/>
    </w:r>
    <w:r w:rsidR="00BC1116">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7B67F9">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FC6FE" w14:textId="77777777" w:rsidR="00EA3A18" w:rsidRPr="002432C2" w:rsidRDefault="00EA3A18" w:rsidP="002432C2">
    <w:pPr>
      <w:pStyle w:val="Logo"/>
    </w:pPr>
    <w:r w:rsidRPr="00913D40">
      <w:rPr>
        <w:sz w:val="24"/>
      </w:rPr>
      <w:t>education.nsw.gov.au</w:t>
    </w:r>
    <w:r w:rsidRPr="00791B72">
      <w:tab/>
    </w:r>
    <w:r w:rsidRPr="009C69B7">
      <w:rPr>
        <w:noProof/>
        <w:lang w:eastAsia="en-AU"/>
      </w:rPr>
      <w:drawing>
        <wp:inline distT="0" distB="0" distL="0" distR="0" wp14:anchorId="1BE227C9" wp14:editId="4E1D1B77">
          <wp:extent cx="396000" cy="421276"/>
          <wp:effectExtent l="0" t="0" r="4445" b="0"/>
          <wp:docPr id="1552068133" name="Picture 15520681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396000" cy="42127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43D17" w14:textId="77CA0A67" w:rsidR="00EA3A18" w:rsidRPr="004D333E" w:rsidRDefault="00EA3A18" w:rsidP="004D333E">
    <w:pPr>
      <w:pStyle w:val="Footer"/>
    </w:pPr>
    <w:r w:rsidRPr="002810D3">
      <w:fldChar w:fldCharType="begin"/>
    </w:r>
    <w:r w:rsidRPr="002810D3">
      <w:instrText xml:space="preserve"> PAGE </w:instrText>
    </w:r>
    <w:r w:rsidRPr="002810D3">
      <w:fldChar w:fldCharType="separate"/>
    </w:r>
    <w:r w:rsidR="007B67F9">
      <w:rPr>
        <w:noProof/>
      </w:rPr>
      <w:t>10</w:t>
    </w:r>
    <w:r w:rsidRPr="002810D3">
      <w:fldChar w:fldCharType="end"/>
    </w:r>
    <w:r w:rsidRPr="002810D3">
      <w:tab/>
    </w:r>
    <w:r w:rsidR="005513B8" w:rsidRPr="005513B8">
      <w:t xml:space="preserve">ABC TV Education resources – </w:t>
    </w:r>
    <w:r w:rsidR="00AE718B">
      <w:t>upper</w:t>
    </w:r>
    <w:r w:rsidR="005513B8" w:rsidRPr="005513B8">
      <w:t xml:space="preserve"> primary – week 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CD52A" w14:textId="71ABC56C" w:rsidR="00EA3A18" w:rsidRPr="004D333E" w:rsidRDefault="00EA3A18" w:rsidP="004D333E">
    <w:pPr>
      <w:pStyle w:val="Footer"/>
    </w:pPr>
    <w:r w:rsidRPr="00BF6867">
      <w:t>© NSW Department of Education,</w:t>
    </w:r>
    <w:r>
      <w:t xml:space="preserve"> May 20</w:t>
    </w:r>
    <w:r w:rsidRPr="002810D3">
      <w:tab/>
    </w:r>
    <w:r w:rsidRPr="002810D3">
      <w:fldChar w:fldCharType="begin"/>
    </w:r>
    <w:r w:rsidRPr="002810D3">
      <w:instrText xml:space="preserve"> PAGE </w:instrText>
    </w:r>
    <w:r w:rsidRPr="002810D3">
      <w:fldChar w:fldCharType="separate"/>
    </w:r>
    <w:r w:rsidR="007B67F9">
      <w:rPr>
        <w:noProof/>
      </w:rPr>
      <w:t>9</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A8737" w14:textId="77777777" w:rsidR="00EA3A18" w:rsidRDefault="00EA3A18" w:rsidP="00BF6867">
    <w:pPr>
      <w:pStyle w:val="Logo"/>
    </w:pPr>
    <w:r w:rsidRPr="00913D40">
      <w:rPr>
        <w:sz w:val="24"/>
      </w:rPr>
      <w:t>education.nsw.gov.au</w:t>
    </w:r>
    <w:r w:rsidRPr="00791B72">
      <w:tab/>
    </w:r>
    <w:r w:rsidRPr="009C69B7">
      <w:rPr>
        <w:noProof/>
        <w:lang w:eastAsia="en-AU"/>
      </w:rPr>
      <w:drawing>
        <wp:inline distT="0" distB="0" distL="0" distR="0" wp14:anchorId="00328D26" wp14:editId="2E5D8F85">
          <wp:extent cx="396000" cy="421276"/>
          <wp:effectExtent l="0" t="0" r="4445" b="0"/>
          <wp:docPr id="1552068143" name="Picture 155206814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396000" cy="421276"/>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6" w14:textId="12331742"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7B67F9">
      <w:rPr>
        <w:noProof/>
      </w:rPr>
      <w:t>12</w:t>
    </w:r>
    <w:r w:rsidRPr="002810D3">
      <w:fldChar w:fldCharType="end"/>
    </w:r>
    <w:r w:rsidRPr="002810D3">
      <w:tab/>
    </w:r>
    <w:r w:rsidR="007271DF">
      <w:t xml:space="preserve">ABC TV Education resources – </w:t>
    </w:r>
    <w:r w:rsidR="00CB6516">
      <w:t>upper</w:t>
    </w:r>
    <w:r w:rsidR="007271DF">
      <w:t xml:space="preserve"> primary – week 3</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7" w14:textId="6B6176AC"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BC1116">
      <w:rPr>
        <w:noProof/>
      </w:rPr>
      <w:t>May-20</w:t>
    </w:r>
    <w:r w:rsidRPr="002810D3">
      <w:fldChar w:fldCharType="end"/>
    </w:r>
    <w:r w:rsidR="008E68E2">
      <w:t>20</w:t>
    </w:r>
    <w:r w:rsidRPr="002810D3">
      <w:tab/>
    </w:r>
    <w:r w:rsidRPr="002810D3">
      <w:fldChar w:fldCharType="begin"/>
    </w:r>
    <w:r w:rsidRPr="002810D3">
      <w:instrText xml:space="preserve"> PAGE </w:instrText>
    </w:r>
    <w:r w:rsidRPr="002810D3">
      <w:fldChar w:fldCharType="separate"/>
    </w:r>
    <w:r w:rsidR="007B67F9">
      <w:rPr>
        <w:noProof/>
      </w:rPr>
      <w:t>13</w:t>
    </w:r>
    <w:r w:rsidRPr="002810D3">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9"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14E8135A" wp14:editId="618807DB">
          <wp:extent cx="432000" cy="459574"/>
          <wp:effectExtent l="0" t="0" r="635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32000" cy="4595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913DD" w14:textId="77777777" w:rsidR="00965897" w:rsidRDefault="00965897">
      <w:r>
        <w:separator/>
      </w:r>
    </w:p>
  </w:footnote>
  <w:footnote w:type="continuationSeparator" w:id="0">
    <w:p w14:paraId="2C3174EB" w14:textId="77777777" w:rsidR="00965897" w:rsidRDefault="00965897">
      <w:r>
        <w:continuationSeparator/>
      </w:r>
    </w:p>
    <w:p w14:paraId="005F3823" w14:textId="77777777" w:rsidR="00965897" w:rsidRDefault="009658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879B5" w14:textId="187C2B82" w:rsidR="00BC1116" w:rsidRDefault="00BC1116">
    <w:pPr>
      <w:pStyle w:val="Header"/>
    </w:pPr>
    <w:r w:rsidRPr="00BC1116">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D7C4A" w14:textId="77777777" w:rsidR="00EA3A18" w:rsidRPr="002432C2" w:rsidRDefault="00EA3A18" w:rsidP="002432C2">
    <w:pPr>
      <w:pStyle w:val="Header"/>
    </w:pPr>
    <w:r w:rsidRPr="002432C2">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94D21" w14:textId="77777777" w:rsidR="00EA3A18" w:rsidRDefault="00EA3A18">
    <w:pPr>
      <w:pStyle w:val="Header"/>
    </w:pPr>
    <w:r w:rsidRPr="00BF6867">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8"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6F8"/>
    <w:multiLevelType w:val="multilevel"/>
    <w:tmpl w:val="ED0C8E1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0"/>
  </w:num>
  <w:num w:numId="2">
    <w:abstractNumId w:val="4"/>
  </w:num>
  <w:num w:numId="3">
    <w:abstractNumId w:val="0"/>
  </w:num>
  <w:num w:numId="4">
    <w:abstractNumId w:val="1"/>
  </w:num>
  <w:num w:numId="5">
    <w:abstractNumId w:val="4"/>
  </w:num>
  <w:num w:numId="6">
    <w:abstractNumId w:val="2"/>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5"/>
    <w:rsid w:val="0000031A"/>
    <w:rsid w:val="00001C08"/>
    <w:rsid w:val="000029A8"/>
    <w:rsid w:val="00002BF1"/>
    <w:rsid w:val="00006220"/>
    <w:rsid w:val="00006CD7"/>
    <w:rsid w:val="000103FC"/>
    <w:rsid w:val="00010746"/>
    <w:rsid w:val="00013821"/>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442B"/>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841"/>
    <w:rsid w:val="000A33D4"/>
    <w:rsid w:val="000A41E7"/>
    <w:rsid w:val="000A451E"/>
    <w:rsid w:val="000A796C"/>
    <w:rsid w:val="000A7A61"/>
    <w:rsid w:val="000A7D98"/>
    <w:rsid w:val="000B09C8"/>
    <w:rsid w:val="000B1FC2"/>
    <w:rsid w:val="000B2886"/>
    <w:rsid w:val="000B30E1"/>
    <w:rsid w:val="000B4F65"/>
    <w:rsid w:val="000B75CB"/>
    <w:rsid w:val="000B7D49"/>
    <w:rsid w:val="000C02EA"/>
    <w:rsid w:val="000C0FB5"/>
    <w:rsid w:val="000C1078"/>
    <w:rsid w:val="000C16A7"/>
    <w:rsid w:val="000C1BCD"/>
    <w:rsid w:val="000C250C"/>
    <w:rsid w:val="000C43DF"/>
    <w:rsid w:val="000C4431"/>
    <w:rsid w:val="000C575E"/>
    <w:rsid w:val="000C61FB"/>
    <w:rsid w:val="000C6890"/>
    <w:rsid w:val="000C6F89"/>
    <w:rsid w:val="000C7D4F"/>
    <w:rsid w:val="000D2055"/>
    <w:rsid w:val="000D2063"/>
    <w:rsid w:val="000D24EC"/>
    <w:rsid w:val="000D2C3A"/>
    <w:rsid w:val="000D48A8"/>
    <w:rsid w:val="000D4B5A"/>
    <w:rsid w:val="000D55B1"/>
    <w:rsid w:val="000D64D8"/>
    <w:rsid w:val="000E0847"/>
    <w:rsid w:val="000E3C1C"/>
    <w:rsid w:val="000E41B7"/>
    <w:rsid w:val="000E6BA0"/>
    <w:rsid w:val="000F174A"/>
    <w:rsid w:val="000F3BCB"/>
    <w:rsid w:val="000F7960"/>
    <w:rsid w:val="00100B59"/>
    <w:rsid w:val="00100DC5"/>
    <w:rsid w:val="00100E27"/>
    <w:rsid w:val="00100E5A"/>
    <w:rsid w:val="00101135"/>
    <w:rsid w:val="0010259B"/>
    <w:rsid w:val="00103D80"/>
    <w:rsid w:val="00104A05"/>
    <w:rsid w:val="0010582C"/>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4E62"/>
    <w:rsid w:val="00155144"/>
    <w:rsid w:val="0015712E"/>
    <w:rsid w:val="00160828"/>
    <w:rsid w:val="00162C3A"/>
    <w:rsid w:val="00165FF0"/>
    <w:rsid w:val="0017075C"/>
    <w:rsid w:val="00170CB5"/>
    <w:rsid w:val="00171601"/>
    <w:rsid w:val="00174183"/>
    <w:rsid w:val="00176C65"/>
    <w:rsid w:val="00180857"/>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9F1"/>
    <w:rsid w:val="001A18AA"/>
    <w:rsid w:val="001A3627"/>
    <w:rsid w:val="001B1604"/>
    <w:rsid w:val="001B3065"/>
    <w:rsid w:val="001B33C0"/>
    <w:rsid w:val="001B4A46"/>
    <w:rsid w:val="001B5E34"/>
    <w:rsid w:val="001C2997"/>
    <w:rsid w:val="001C4DB7"/>
    <w:rsid w:val="001C6C9B"/>
    <w:rsid w:val="001D10B2"/>
    <w:rsid w:val="001D3092"/>
    <w:rsid w:val="001D4CD1"/>
    <w:rsid w:val="001D66C2"/>
    <w:rsid w:val="001D672F"/>
    <w:rsid w:val="001E0FFC"/>
    <w:rsid w:val="001E1F93"/>
    <w:rsid w:val="001E24CF"/>
    <w:rsid w:val="001E3097"/>
    <w:rsid w:val="001E4B06"/>
    <w:rsid w:val="001E5F98"/>
    <w:rsid w:val="001F01F4"/>
    <w:rsid w:val="001F0E08"/>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7FC"/>
    <w:rsid w:val="002410C8"/>
    <w:rsid w:val="00241C93"/>
    <w:rsid w:val="0024214A"/>
    <w:rsid w:val="00244193"/>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36E6"/>
    <w:rsid w:val="002A44D1"/>
    <w:rsid w:val="002A4631"/>
    <w:rsid w:val="002A5BA6"/>
    <w:rsid w:val="002A6EA6"/>
    <w:rsid w:val="002B108B"/>
    <w:rsid w:val="002B1185"/>
    <w:rsid w:val="002B12DE"/>
    <w:rsid w:val="002B270D"/>
    <w:rsid w:val="002B3375"/>
    <w:rsid w:val="002B4745"/>
    <w:rsid w:val="002B480D"/>
    <w:rsid w:val="002B4845"/>
    <w:rsid w:val="002B4AC3"/>
    <w:rsid w:val="002B60C4"/>
    <w:rsid w:val="002B7744"/>
    <w:rsid w:val="002C05AC"/>
    <w:rsid w:val="002C3953"/>
    <w:rsid w:val="002C4C62"/>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B63"/>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4F"/>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0CD"/>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DE9"/>
    <w:rsid w:val="003F4EA0"/>
    <w:rsid w:val="003F69BE"/>
    <w:rsid w:val="003F7D20"/>
    <w:rsid w:val="00400EB0"/>
    <w:rsid w:val="004013F6"/>
    <w:rsid w:val="004042F8"/>
    <w:rsid w:val="00405801"/>
    <w:rsid w:val="00406F3B"/>
    <w:rsid w:val="00407474"/>
    <w:rsid w:val="00407ED4"/>
    <w:rsid w:val="00410B83"/>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2B67"/>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128"/>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392"/>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9FE"/>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35FF"/>
    <w:rsid w:val="00546A8B"/>
    <w:rsid w:val="00546D5E"/>
    <w:rsid w:val="00546F02"/>
    <w:rsid w:val="0054770B"/>
    <w:rsid w:val="00551073"/>
    <w:rsid w:val="005513B8"/>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2705"/>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70D"/>
    <w:rsid w:val="00610E55"/>
    <w:rsid w:val="00610F53"/>
    <w:rsid w:val="00612E3F"/>
    <w:rsid w:val="00613208"/>
    <w:rsid w:val="00616767"/>
    <w:rsid w:val="0061698B"/>
    <w:rsid w:val="00616F61"/>
    <w:rsid w:val="00620917"/>
    <w:rsid w:val="0062163D"/>
    <w:rsid w:val="00622625"/>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0660"/>
    <w:rsid w:val="006814BF"/>
    <w:rsid w:val="00681F32"/>
    <w:rsid w:val="00683AEC"/>
    <w:rsid w:val="00684125"/>
    <w:rsid w:val="00684672"/>
    <w:rsid w:val="0068481E"/>
    <w:rsid w:val="0068666F"/>
    <w:rsid w:val="0068780A"/>
    <w:rsid w:val="00690267"/>
    <w:rsid w:val="006906E7"/>
    <w:rsid w:val="006954D4"/>
    <w:rsid w:val="0069598B"/>
    <w:rsid w:val="00695AF0"/>
    <w:rsid w:val="006A1A8E"/>
    <w:rsid w:val="006A1CF6"/>
    <w:rsid w:val="006A2D9E"/>
    <w:rsid w:val="006A2F06"/>
    <w:rsid w:val="006A36DB"/>
    <w:rsid w:val="006A3EF2"/>
    <w:rsid w:val="006A44D0"/>
    <w:rsid w:val="006A48C1"/>
    <w:rsid w:val="006A510D"/>
    <w:rsid w:val="006A51A4"/>
    <w:rsid w:val="006B06B2"/>
    <w:rsid w:val="006B1FFA"/>
    <w:rsid w:val="006B3564"/>
    <w:rsid w:val="006B37E6"/>
    <w:rsid w:val="006B3915"/>
    <w:rsid w:val="006B3D8F"/>
    <w:rsid w:val="006B42E3"/>
    <w:rsid w:val="006B44E9"/>
    <w:rsid w:val="006B73E5"/>
    <w:rsid w:val="006C00A3"/>
    <w:rsid w:val="006C10FC"/>
    <w:rsid w:val="006C341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A86"/>
    <w:rsid w:val="0070723B"/>
    <w:rsid w:val="00710FFC"/>
    <w:rsid w:val="00712DA7"/>
    <w:rsid w:val="00714956"/>
    <w:rsid w:val="00715F89"/>
    <w:rsid w:val="00716FB7"/>
    <w:rsid w:val="00717C66"/>
    <w:rsid w:val="0072144B"/>
    <w:rsid w:val="00722D6B"/>
    <w:rsid w:val="00723956"/>
    <w:rsid w:val="00724203"/>
    <w:rsid w:val="00725C3B"/>
    <w:rsid w:val="00725D14"/>
    <w:rsid w:val="007266FB"/>
    <w:rsid w:val="007271DF"/>
    <w:rsid w:val="00730BE5"/>
    <w:rsid w:val="0073212B"/>
    <w:rsid w:val="00733D6A"/>
    <w:rsid w:val="00734065"/>
    <w:rsid w:val="00734894"/>
    <w:rsid w:val="00735327"/>
    <w:rsid w:val="00735451"/>
    <w:rsid w:val="00740573"/>
    <w:rsid w:val="00741479"/>
    <w:rsid w:val="007414DA"/>
    <w:rsid w:val="0074244F"/>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5A3"/>
    <w:rsid w:val="00775176"/>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A6C46"/>
    <w:rsid w:val="007B24C4"/>
    <w:rsid w:val="007B50E4"/>
    <w:rsid w:val="007B5236"/>
    <w:rsid w:val="007B67F9"/>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4825"/>
    <w:rsid w:val="007F576D"/>
    <w:rsid w:val="007F637A"/>
    <w:rsid w:val="007F66A6"/>
    <w:rsid w:val="007F76BF"/>
    <w:rsid w:val="008003CD"/>
    <w:rsid w:val="00800512"/>
    <w:rsid w:val="00801687"/>
    <w:rsid w:val="008019EE"/>
    <w:rsid w:val="00802022"/>
    <w:rsid w:val="0080207C"/>
    <w:rsid w:val="008028A3"/>
    <w:rsid w:val="0080553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BB5"/>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543"/>
    <w:rsid w:val="008C7CBC"/>
    <w:rsid w:val="008D0067"/>
    <w:rsid w:val="008D125E"/>
    <w:rsid w:val="008D5308"/>
    <w:rsid w:val="008D55BF"/>
    <w:rsid w:val="008D61E0"/>
    <w:rsid w:val="008D6722"/>
    <w:rsid w:val="008D6B68"/>
    <w:rsid w:val="008D6E1D"/>
    <w:rsid w:val="008D7AB2"/>
    <w:rsid w:val="008E0259"/>
    <w:rsid w:val="008E43E0"/>
    <w:rsid w:val="008E4A0E"/>
    <w:rsid w:val="008E4D47"/>
    <w:rsid w:val="008E4E59"/>
    <w:rsid w:val="008E68E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DFE"/>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2F"/>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897"/>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54F"/>
    <w:rsid w:val="009C44C9"/>
    <w:rsid w:val="009C575A"/>
    <w:rsid w:val="009C65D7"/>
    <w:rsid w:val="009C69B7"/>
    <w:rsid w:val="009C72FE"/>
    <w:rsid w:val="009C7379"/>
    <w:rsid w:val="009C7E10"/>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48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70B"/>
    <w:rsid w:val="00A16D9B"/>
    <w:rsid w:val="00A2017E"/>
    <w:rsid w:val="00A21A49"/>
    <w:rsid w:val="00A231E9"/>
    <w:rsid w:val="00A307AE"/>
    <w:rsid w:val="00A35262"/>
    <w:rsid w:val="00A35C40"/>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020"/>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344"/>
    <w:rsid w:val="00AC47A6"/>
    <w:rsid w:val="00AC60C5"/>
    <w:rsid w:val="00AC78ED"/>
    <w:rsid w:val="00AD02D3"/>
    <w:rsid w:val="00AD3675"/>
    <w:rsid w:val="00AD56A9"/>
    <w:rsid w:val="00AD578D"/>
    <w:rsid w:val="00AD69C4"/>
    <w:rsid w:val="00AD6F0C"/>
    <w:rsid w:val="00AE1C5F"/>
    <w:rsid w:val="00AE23DD"/>
    <w:rsid w:val="00AE3899"/>
    <w:rsid w:val="00AE6CD2"/>
    <w:rsid w:val="00AE718B"/>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BBA"/>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D8E"/>
    <w:rsid w:val="00B82E5F"/>
    <w:rsid w:val="00B8666B"/>
    <w:rsid w:val="00B904F4"/>
    <w:rsid w:val="00B90BD1"/>
    <w:rsid w:val="00B90C29"/>
    <w:rsid w:val="00B92536"/>
    <w:rsid w:val="00B9274D"/>
    <w:rsid w:val="00B94207"/>
    <w:rsid w:val="00B945D4"/>
    <w:rsid w:val="00B9506C"/>
    <w:rsid w:val="00B97B50"/>
    <w:rsid w:val="00BA3959"/>
    <w:rsid w:val="00BA563D"/>
    <w:rsid w:val="00BA7F8E"/>
    <w:rsid w:val="00BB1855"/>
    <w:rsid w:val="00BB187B"/>
    <w:rsid w:val="00BB2332"/>
    <w:rsid w:val="00BB239F"/>
    <w:rsid w:val="00BB2494"/>
    <w:rsid w:val="00BB2522"/>
    <w:rsid w:val="00BB28A3"/>
    <w:rsid w:val="00BB5218"/>
    <w:rsid w:val="00BB72C0"/>
    <w:rsid w:val="00BB7FF3"/>
    <w:rsid w:val="00BC0AF1"/>
    <w:rsid w:val="00BC1116"/>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4E43"/>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5DAF"/>
    <w:rsid w:val="00C460A1"/>
    <w:rsid w:val="00C4789C"/>
    <w:rsid w:val="00C52C02"/>
    <w:rsid w:val="00C52DCB"/>
    <w:rsid w:val="00C57EE8"/>
    <w:rsid w:val="00C61072"/>
    <w:rsid w:val="00C6243C"/>
    <w:rsid w:val="00C62F54"/>
    <w:rsid w:val="00C6379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2F98"/>
    <w:rsid w:val="00CB364E"/>
    <w:rsid w:val="00CB37B8"/>
    <w:rsid w:val="00CB4F1A"/>
    <w:rsid w:val="00CB58B4"/>
    <w:rsid w:val="00CB6516"/>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35B1"/>
    <w:rsid w:val="00D34529"/>
    <w:rsid w:val="00D34943"/>
    <w:rsid w:val="00D34A2B"/>
    <w:rsid w:val="00D34B74"/>
    <w:rsid w:val="00D35409"/>
    <w:rsid w:val="00D359D4"/>
    <w:rsid w:val="00D41B88"/>
    <w:rsid w:val="00D41E23"/>
    <w:rsid w:val="00D429EC"/>
    <w:rsid w:val="00D43D44"/>
    <w:rsid w:val="00D43EBB"/>
    <w:rsid w:val="00D44E4E"/>
    <w:rsid w:val="00D46D26"/>
    <w:rsid w:val="00D51254"/>
    <w:rsid w:val="00D51627"/>
    <w:rsid w:val="00D517D1"/>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ECD"/>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6E13"/>
    <w:rsid w:val="00DF706B"/>
    <w:rsid w:val="00DF707E"/>
    <w:rsid w:val="00DF70A1"/>
    <w:rsid w:val="00DF759D"/>
    <w:rsid w:val="00E003AF"/>
    <w:rsid w:val="00E00482"/>
    <w:rsid w:val="00E018C3"/>
    <w:rsid w:val="00E01C15"/>
    <w:rsid w:val="00E052B1"/>
    <w:rsid w:val="00E05886"/>
    <w:rsid w:val="00E07F28"/>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C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A17B9"/>
    <w:rsid w:val="00EA279E"/>
    <w:rsid w:val="00EA2BA6"/>
    <w:rsid w:val="00EA33B1"/>
    <w:rsid w:val="00EA3A18"/>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26"/>
    <w:rsid w:val="00F06BB9"/>
    <w:rsid w:val="00F071CD"/>
    <w:rsid w:val="00F121C4"/>
    <w:rsid w:val="00F16BD9"/>
    <w:rsid w:val="00F17235"/>
    <w:rsid w:val="00F20544"/>
    <w:rsid w:val="00F20B40"/>
    <w:rsid w:val="00F2269A"/>
    <w:rsid w:val="00F22775"/>
    <w:rsid w:val="00F228A5"/>
    <w:rsid w:val="00F246D4"/>
    <w:rsid w:val="00F269DC"/>
    <w:rsid w:val="00F27967"/>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FDB"/>
    <w:rsid w:val="00F642AF"/>
    <w:rsid w:val="00F6448B"/>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314"/>
    <w:rsid w:val="00FF492B"/>
    <w:rsid w:val="00FF5EC7"/>
    <w:rsid w:val="00FF7815"/>
    <w:rsid w:val="00FF7892"/>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8131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E87C2F"/>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1"/>
      </w:numPr>
      <w:tabs>
        <w:tab w:val="left" w:pos="567"/>
        <w:tab w:val="left" w:pos="1134"/>
        <w:tab w:val="left" w:pos="1701"/>
        <w:tab w:val="left" w:pos="2268"/>
        <w:tab w:val="left" w:pos="2835"/>
        <w:tab w:val="left" w:pos="3402"/>
      </w:tabs>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1"/>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1"/>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1"/>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2407FC"/>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2407FC"/>
    <w:rPr>
      <w:rFonts w:ascii="Arial" w:hAnsi="Arial" w:cs="Arial"/>
      <w:sz w:val="20"/>
      <w:lang w:val="en-AU" w:eastAsia="zh-CN"/>
    </w:rPr>
  </w:style>
  <w:style w:type="paragraph" w:styleId="BalloonText">
    <w:name w:val="Balloon Text"/>
    <w:basedOn w:val="Normal"/>
    <w:link w:val="BalloonTextChar"/>
    <w:uiPriority w:val="99"/>
    <w:semiHidden/>
    <w:unhideWhenUsed/>
    <w:rsid w:val="00710FF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FC"/>
    <w:rPr>
      <w:rFonts w:ascii="Segoe UI" w:hAnsi="Segoe UI" w:cs="Segoe UI"/>
      <w:sz w:val="18"/>
      <w:szCs w:val="18"/>
      <w:lang w:val="en-AU"/>
    </w:rPr>
  </w:style>
  <w:style w:type="table" w:customStyle="1" w:styleId="Tableheader1">
    <w:name w:val="ŠTable header1"/>
    <w:basedOn w:val="TableNormal"/>
    <w:uiPriority w:val="99"/>
    <w:rsid w:val="000E0847"/>
    <w:pPr>
      <w:widowControl w:val="0"/>
      <w:snapToGrid w:val="0"/>
      <w:spacing w:before="80" w:after="80" w:line="240" w:lineRule="auto"/>
      <w:mirrorIndents/>
      <w:jc w:val="center"/>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jc w:val="center"/>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jc w:val="center"/>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table" w:customStyle="1" w:styleId="Tableheader2">
    <w:name w:val="ŠTable header2"/>
    <w:basedOn w:val="TableNormal"/>
    <w:uiPriority w:val="99"/>
    <w:rsid w:val="004A612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1A18AA"/>
    <w:rPr>
      <w:color w:val="954F72" w:themeColor="followedHyperlink"/>
      <w:u w:val="single"/>
    </w:rPr>
  </w:style>
  <w:style w:type="table" w:customStyle="1" w:styleId="TableGrid10">
    <w:name w:val="Table Grid1"/>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2">
    <w:name w:val="Table Grid2"/>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3">
    <w:name w:val="Table Grid3"/>
    <w:basedOn w:val="TableNormal"/>
    <w:next w:val="TableGrid"/>
    <w:uiPriority w:val="39"/>
    <w:rsid w:val="00EA3A1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7333">
      <w:bodyDiv w:val="1"/>
      <w:marLeft w:val="0"/>
      <w:marRight w:val="0"/>
      <w:marTop w:val="0"/>
      <w:marBottom w:val="0"/>
      <w:divBdr>
        <w:top w:val="none" w:sz="0" w:space="0" w:color="auto"/>
        <w:left w:val="none" w:sz="0" w:space="0" w:color="auto"/>
        <w:bottom w:val="none" w:sz="0" w:space="0" w:color="auto"/>
        <w:right w:val="none" w:sz="0" w:space="0" w:color="auto"/>
      </w:divBdr>
    </w:div>
    <w:div w:id="547037020">
      <w:bodyDiv w:val="1"/>
      <w:marLeft w:val="0"/>
      <w:marRight w:val="0"/>
      <w:marTop w:val="0"/>
      <w:marBottom w:val="0"/>
      <w:divBdr>
        <w:top w:val="none" w:sz="0" w:space="0" w:color="auto"/>
        <w:left w:val="none" w:sz="0" w:space="0" w:color="auto"/>
        <w:bottom w:val="none" w:sz="0" w:space="0" w:color="auto"/>
        <w:right w:val="none" w:sz="0" w:space="0" w:color="auto"/>
      </w:divBdr>
    </w:div>
    <w:div w:id="618881342">
      <w:bodyDiv w:val="1"/>
      <w:marLeft w:val="0"/>
      <w:marRight w:val="0"/>
      <w:marTop w:val="0"/>
      <w:marBottom w:val="0"/>
      <w:divBdr>
        <w:top w:val="none" w:sz="0" w:space="0" w:color="auto"/>
        <w:left w:val="none" w:sz="0" w:space="0" w:color="auto"/>
        <w:bottom w:val="none" w:sz="0" w:space="0" w:color="auto"/>
        <w:right w:val="none" w:sz="0" w:space="0" w:color="auto"/>
      </w:divBdr>
    </w:div>
    <w:div w:id="122645048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header" Target="header3.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diagramData" Target="diagrams/data1.xml"/><Relationship Id="rId47" Type="http://schemas.openxmlformats.org/officeDocument/2006/relationships/hyperlink" Target="https://iview.abc.net.au/show/storybuilding-tool-kit" TargetMode="Externa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https://iview.abc.net.au/show/look-kool" TargetMode="Externa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footer" Target="footer5.xml"/><Relationship Id="rId46"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image" Target="media/image18.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on.nsw.gov.au/about-us/copyright" TargetMode="External"/><Relationship Id="rId24" Type="http://schemas.openxmlformats.org/officeDocument/2006/relationships/image" Target="media/image6.png"/><Relationship Id="rId32" Type="http://schemas.openxmlformats.org/officeDocument/2006/relationships/image" Target="media/image14.jp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diagramColors" Target="diagrams/colors1.xml"/><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iview.abc.net.au/show/fierce-earth"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iview.abc.net.au/show/my-place" TargetMode="External"/><Relationship Id="rId57" Type="http://schemas.openxmlformats.org/officeDocument/2006/relationships/theme" Target="theme/theme1.xml"/><Relationship Id="rId10" Type="http://schemas.openxmlformats.org/officeDocument/2006/relationships/hyperlink" Target="http://www.abc.net.au/tveducation/" TargetMode="External"/><Relationship Id="rId19"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diagramQuickStyle" Target="diagrams/quickStyle1.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iview.abc.net.au/" TargetMode="External"/><Relationship Id="rId14" Type="http://schemas.openxmlformats.org/officeDocument/2006/relationships/hyperlink" Target="https://nrich.maths.org/" TargetMode="External"/><Relationship Id="rId22" Type="http://schemas.openxmlformats.org/officeDocument/2006/relationships/hyperlink" Target="https://iview.abc.net.au/show/house-of-sound"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diagramLayout" Target="diagrams/layout1.xml"/><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5F391F-7827-42E7-AE23-84C7A1BCF498}" type="doc">
      <dgm:prSet loTypeId="urn:microsoft.com/office/officeart/2005/8/layout/venn1" loCatId="relationship" qsTypeId="urn:microsoft.com/office/officeart/2005/8/quickstyle/simple1" qsCatId="simple" csTypeId="urn:microsoft.com/office/officeart/2005/8/colors/accent0_2" csCatId="mainScheme" phldr="1"/>
      <dgm:spPr/>
    </dgm:pt>
    <dgm:pt modelId="{9435945A-7D44-4A1F-99F4-2EDFF20B9D41}">
      <dgm:prSet phldrT="[Text]" custT="1"/>
      <dgm:spPr>
        <a:xfrm>
          <a:off x="-73274" y="332189"/>
          <a:ext cx="3681397" cy="3269446"/>
        </a:xfrm>
        <a:prstGeom prst="ellipse">
          <a:avLst/>
        </a:prstGeo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en-US" sz="1800">
              <a:solidFill>
                <a:sysClr val="windowText" lastClr="000000">
                  <a:hueOff val="0"/>
                  <a:satOff val="0"/>
                  <a:lumOff val="0"/>
                  <a:alphaOff val="0"/>
                </a:sysClr>
              </a:solidFill>
              <a:latin typeface="Arial Rounded MT Bold" panose="020F0704030504030204" pitchFamily="34" charset="0"/>
              <a:ea typeface="+mn-ea"/>
              <a:cs typeface="+mn-cs"/>
            </a:rPr>
            <a:t>1868</a:t>
          </a:r>
        </a:p>
      </dgm:t>
    </dgm:pt>
    <dgm:pt modelId="{547F9AD4-A993-49D0-9D1F-45F76BA8A8B5}" type="parTrans" cxnId="{9E390695-1FFB-494E-A461-93F3666986F7}">
      <dgm:prSet/>
      <dgm:spPr/>
      <dgm:t>
        <a:bodyPr/>
        <a:lstStyle/>
        <a:p>
          <a:endParaRPr lang="en-US"/>
        </a:p>
      </dgm:t>
    </dgm:pt>
    <dgm:pt modelId="{8ABE10B4-397F-43D7-AA52-2838D692B625}" type="sibTrans" cxnId="{9E390695-1FFB-494E-A461-93F3666986F7}">
      <dgm:prSet/>
      <dgm:spPr/>
      <dgm:t>
        <a:bodyPr/>
        <a:lstStyle/>
        <a:p>
          <a:endParaRPr lang="en-US"/>
        </a:p>
      </dgm:t>
    </dgm:pt>
    <dgm:pt modelId="{ED67A087-7BED-4AE9-AE91-27B5646AF85B}">
      <dgm:prSet phldrT="[Text]" custT="1"/>
      <dgm:spPr>
        <a:xfrm>
          <a:off x="2283393" y="332189"/>
          <a:ext cx="3680775" cy="3269446"/>
        </a:xfrm>
        <a:prstGeom prst="ellipse">
          <a:avLst/>
        </a:prstGeo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en-US" sz="1800">
              <a:solidFill>
                <a:sysClr val="windowText" lastClr="000000">
                  <a:hueOff val="0"/>
                  <a:satOff val="0"/>
                  <a:lumOff val="0"/>
                  <a:alphaOff val="0"/>
                </a:sysClr>
              </a:solidFill>
              <a:latin typeface="Arial Rounded MT Bold" panose="020F0704030504030204" pitchFamily="34" charset="0"/>
              <a:ea typeface="+mn-ea"/>
              <a:cs typeface="+mn-cs"/>
            </a:rPr>
            <a:t>2020</a:t>
          </a:r>
          <a:endParaRPr lang="en-US" sz="1800">
            <a:solidFill>
              <a:sysClr val="windowText" lastClr="000000">
                <a:hueOff val="0"/>
                <a:satOff val="0"/>
                <a:lumOff val="0"/>
                <a:alphaOff val="0"/>
              </a:sysClr>
            </a:solidFill>
            <a:latin typeface="Calibri" panose="020F0502020204030204"/>
            <a:ea typeface="+mn-ea"/>
            <a:cs typeface="+mn-cs"/>
          </a:endParaRPr>
        </a:p>
      </dgm:t>
    </dgm:pt>
    <dgm:pt modelId="{9CA011FA-40E7-46BB-8663-270829E246B7}" type="parTrans" cxnId="{1B63F5F3-246A-4EA3-BB6D-8CCBDC1CAF8E}">
      <dgm:prSet/>
      <dgm:spPr/>
      <dgm:t>
        <a:bodyPr/>
        <a:lstStyle/>
        <a:p>
          <a:endParaRPr lang="en-US"/>
        </a:p>
      </dgm:t>
    </dgm:pt>
    <dgm:pt modelId="{BD8C870E-4049-40AE-BF2E-443D3D83D90B}" type="sibTrans" cxnId="{1B63F5F3-246A-4EA3-BB6D-8CCBDC1CAF8E}">
      <dgm:prSet/>
      <dgm:spPr/>
      <dgm:t>
        <a:bodyPr/>
        <a:lstStyle/>
        <a:p>
          <a:endParaRPr lang="en-US"/>
        </a:p>
      </dgm:t>
    </dgm:pt>
    <dgm:pt modelId="{91232910-E3FC-4435-A4F8-86FEBD86C103}" type="pres">
      <dgm:prSet presAssocID="{265F391F-7827-42E7-AE23-84C7A1BCF498}" presName="compositeShape" presStyleCnt="0">
        <dgm:presLayoutVars>
          <dgm:chMax val="7"/>
          <dgm:dir/>
          <dgm:resizeHandles val="exact"/>
        </dgm:presLayoutVars>
      </dgm:prSet>
      <dgm:spPr/>
    </dgm:pt>
    <dgm:pt modelId="{D2FBB84E-C626-4FC7-A625-AB0EEA76EF3D}" type="pres">
      <dgm:prSet presAssocID="{9435945A-7D44-4A1F-99F4-2EDFF20B9D41}" presName="circ1" presStyleLbl="vennNode1" presStyleIdx="0" presStyleCnt="2" custScaleX="112600"/>
      <dgm:spPr/>
      <dgm:t>
        <a:bodyPr/>
        <a:lstStyle/>
        <a:p>
          <a:endParaRPr lang="en-US"/>
        </a:p>
      </dgm:t>
    </dgm:pt>
    <dgm:pt modelId="{51DF5BB8-4038-46A2-8068-ADEB8C340BF6}" type="pres">
      <dgm:prSet presAssocID="{9435945A-7D44-4A1F-99F4-2EDFF20B9D41}" presName="circ1Tx" presStyleLbl="revTx" presStyleIdx="0" presStyleCnt="0">
        <dgm:presLayoutVars>
          <dgm:chMax val="0"/>
          <dgm:chPref val="0"/>
          <dgm:bulletEnabled val="1"/>
        </dgm:presLayoutVars>
      </dgm:prSet>
      <dgm:spPr/>
      <dgm:t>
        <a:bodyPr/>
        <a:lstStyle/>
        <a:p>
          <a:endParaRPr lang="en-US"/>
        </a:p>
      </dgm:t>
    </dgm:pt>
    <dgm:pt modelId="{25DE40A5-9DC0-46A8-9059-72283C4A3126}" type="pres">
      <dgm:prSet presAssocID="{ED67A087-7BED-4AE9-AE91-27B5646AF85B}" presName="circ2" presStyleLbl="vennNode1" presStyleIdx="1" presStyleCnt="2" custScaleX="112581"/>
      <dgm:spPr/>
      <dgm:t>
        <a:bodyPr/>
        <a:lstStyle/>
        <a:p>
          <a:endParaRPr lang="en-US"/>
        </a:p>
      </dgm:t>
    </dgm:pt>
    <dgm:pt modelId="{BBE37E33-E764-4E04-877C-78F607E3D50E}" type="pres">
      <dgm:prSet presAssocID="{ED67A087-7BED-4AE9-AE91-27B5646AF85B}" presName="circ2Tx" presStyleLbl="revTx" presStyleIdx="0" presStyleCnt="0">
        <dgm:presLayoutVars>
          <dgm:chMax val="0"/>
          <dgm:chPref val="0"/>
          <dgm:bulletEnabled val="1"/>
        </dgm:presLayoutVars>
      </dgm:prSet>
      <dgm:spPr/>
      <dgm:t>
        <a:bodyPr/>
        <a:lstStyle/>
        <a:p>
          <a:endParaRPr lang="en-US"/>
        </a:p>
      </dgm:t>
    </dgm:pt>
  </dgm:ptLst>
  <dgm:cxnLst>
    <dgm:cxn modelId="{1B63F5F3-246A-4EA3-BB6D-8CCBDC1CAF8E}" srcId="{265F391F-7827-42E7-AE23-84C7A1BCF498}" destId="{ED67A087-7BED-4AE9-AE91-27B5646AF85B}" srcOrd="1" destOrd="0" parTransId="{9CA011FA-40E7-46BB-8663-270829E246B7}" sibTransId="{BD8C870E-4049-40AE-BF2E-443D3D83D90B}"/>
    <dgm:cxn modelId="{AC251E18-96D9-476C-B6F9-6177F8B25D7A}" type="presOf" srcId="{ED67A087-7BED-4AE9-AE91-27B5646AF85B}" destId="{BBE37E33-E764-4E04-877C-78F607E3D50E}" srcOrd="1" destOrd="0" presId="urn:microsoft.com/office/officeart/2005/8/layout/venn1"/>
    <dgm:cxn modelId="{9E390695-1FFB-494E-A461-93F3666986F7}" srcId="{265F391F-7827-42E7-AE23-84C7A1BCF498}" destId="{9435945A-7D44-4A1F-99F4-2EDFF20B9D41}" srcOrd="0" destOrd="0" parTransId="{547F9AD4-A993-49D0-9D1F-45F76BA8A8B5}" sibTransId="{8ABE10B4-397F-43D7-AA52-2838D692B625}"/>
    <dgm:cxn modelId="{503DAB60-B9A3-44D1-A75E-CAA3E8AD5177}" type="presOf" srcId="{9435945A-7D44-4A1F-99F4-2EDFF20B9D41}" destId="{51DF5BB8-4038-46A2-8068-ADEB8C340BF6}" srcOrd="1" destOrd="0" presId="urn:microsoft.com/office/officeart/2005/8/layout/venn1"/>
    <dgm:cxn modelId="{9AF4FB60-D325-47E3-AD66-AA3CFF95869F}" type="presOf" srcId="{ED67A087-7BED-4AE9-AE91-27B5646AF85B}" destId="{25DE40A5-9DC0-46A8-9059-72283C4A3126}" srcOrd="0" destOrd="0" presId="urn:microsoft.com/office/officeart/2005/8/layout/venn1"/>
    <dgm:cxn modelId="{111125CA-6B11-4E2C-9E0C-4A5D866E3312}" type="presOf" srcId="{265F391F-7827-42E7-AE23-84C7A1BCF498}" destId="{91232910-E3FC-4435-A4F8-86FEBD86C103}" srcOrd="0" destOrd="0" presId="urn:microsoft.com/office/officeart/2005/8/layout/venn1"/>
    <dgm:cxn modelId="{80A9E21C-CE8E-4830-B190-90200112BE46}" type="presOf" srcId="{9435945A-7D44-4A1F-99F4-2EDFF20B9D41}" destId="{D2FBB84E-C626-4FC7-A625-AB0EEA76EF3D}" srcOrd="0" destOrd="0" presId="urn:microsoft.com/office/officeart/2005/8/layout/venn1"/>
    <dgm:cxn modelId="{5FB6DD71-2AD1-47E7-BEEC-8F5A216A5779}" type="presParOf" srcId="{91232910-E3FC-4435-A4F8-86FEBD86C103}" destId="{D2FBB84E-C626-4FC7-A625-AB0EEA76EF3D}" srcOrd="0" destOrd="0" presId="urn:microsoft.com/office/officeart/2005/8/layout/venn1"/>
    <dgm:cxn modelId="{F99A8689-B863-4789-9FD2-F6B02C6FA4D9}" type="presParOf" srcId="{91232910-E3FC-4435-A4F8-86FEBD86C103}" destId="{51DF5BB8-4038-46A2-8068-ADEB8C340BF6}" srcOrd="1" destOrd="0" presId="urn:microsoft.com/office/officeart/2005/8/layout/venn1"/>
    <dgm:cxn modelId="{4696E71B-1E39-48E7-B10C-83664D6D921A}" type="presParOf" srcId="{91232910-E3FC-4435-A4F8-86FEBD86C103}" destId="{25DE40A5-9DC0-46A8-9059-72283C4A3126}" srcOrd="2" destOrd="0" presId="urn:microsoft.com/office/officeart/2005/8/layout/venn1"/>
    <dgm:cxn modelId="{CECEEB09-BBF1-4DFC-9B7B-CFDE19191E10}" type="presParOf" srcId="{91232910-E3FC-4435-A4F8-86FEBD86C103}" destId="{BBE37E33-E764-4E04-877C-78F607E3D50E}" srcOrd="3" destOrd="0" presId="urn:microsoft.com/office/officeart/2005/8/layout/venn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FBB84E-C626-4FC7-A625-AB0EEA76EF3D}">
      <dsp:nvSpPr>
        <dsp:cNvPr id="0" name=""/>
        <dsp:cNvSpPr/>
      </dsp:nvSpPr>
      <dsp:spPr>
        <a:xfrm>
          <a:off x="-73274" y="332189"/>
          <a:ext cx="3681397" cy="3269446"/>
        </a:xfrm>
        <a:prstGeom prst="ellipse">
          <a:avLst/>
        </a:prstGeo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n-US" sz="1800" kern="1200">
              <a:solidFill>
                <a:sysClr val="windowText" lastClr="000000">
                  <a:hueOff val="0"/>
                  <a:satOff val="0"/>
                  <a:lumOff val="0"/>
                  <a:alphaOff val="0"/>
                </a:sysClr>
              </a:solidFill>
              <a:latin typeface="Arial Rounded MT Bold" panose="020F0704030504030204" pitchFamily="34" charset="0"/>
              <a:ea typeface="+mn-ea"/>
              <a:cs typeface="+mn-cs"/>
            </a:rPr>
            <a:t>1868</a:t>
          </a:r>
        </a:p>
      </dsp:txBody>
      <dsp:txXfrm>
        <a:off x="751643" y="1083605"/>
        <a:ext cx="1500909" cy="1766614"/>
      </dsp:txXfrm>
    </dsp:sp>
    <dsp:sp modelId="{25DE40A5-9DC0-46A8-9059-72283C4A3126}">
      <dsp:nvSpPr>
        <dsp:cNvPr id="0" name=""/>
        <dsp:cNvSpPr/>
      </dsp:nvSpPr>
      <dsp:spPr>
        <a:xfrm>
          <a:off x="2283393" y="332189"/>
          <a:ext cx="3680775" cy="3269446"/>
        </a:xfrm>
        <a:prstGeom prst="ellipse">
          <a:avLst/>
        </a:prstGeo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n-US" sz="1800" kern="1200">
              <a:solidFill>
                <a:sysClr val="windowText" lastClr="000000">
                  <a:hueOff val="0"/>
                  <a:satOff val="0"/>
                  <a:lumOff val="0"/>
                  <a:alphaOff val="0"/>
                </a:sysClr>
              </a:solidFill>
              <a:latin typeface="Arial Rounded MT Bold" panose="020F0704030504030204" pitchFamily="34" charset="0"/>
              <a:ea typeface="+mn-ea"/>
              <a:cs typeface="+mn-cs"/>
            </a:rPr>
            <a:t>2020</a:t>
          </a:r>
          <a:endParaRPr lang="en-US" sz="1800" kern="1200">
            <a:solidFill>
              <a:sysClr val="windowText" lastClr="000000">
                <a:hueOff val="0"/>
                <a:satOff val="0"/>
                <a:lumOff val="0"/>
                <a:alphaOff val="0"/>
              </a:sysClr>
            </a:solidFill>
            <a:latin typeface="Calibri" panose="020F0502020204030204"/>
            <a:ea typeface="+mn-ea"/>
            <a:cs typeface="+mn-cs"/>
          </a:endParaRPr>
        </a:p>
      </dsp:txBody>
      <dsp:txXfrm>
        <a:off x="3638734" y="1083605"/>
        <a:ext cx="1500657" cy="176661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7F9B8-A889-4238-B89E-20265570D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1780</Words>
  <Characters>10146</Characters>
  <Application>Microsoft Office Word</Application>
  <DocSecurity>0</DocSecurity>
  <Lines>84</Lines>
  <Paragraphs>23</Paragraphs>
  <ScaleCrop>false</ScaleCrop>
  <Manager/>
  <Company/>
  <LinksUpToDate>false</LinksUpToDate>
  <CharactersWithSpaces>11903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TV Education resources - upper primary - week 3</dc:title>
  <dc:subject/>
  <dc:creator>NSW Department of Education</dc:creator>
  <cp:keywords/>
  <dc:description/>
  <cp:lastModifiedBy/>
  <cp:revision>1</cp:revision>
  <dcterms:created xsi:type="dcterms:W3CDTF">2020-05-11T20:40:00Z</dcterms:created>
  <dcterms:modified xsi:type="dcterms:W3CDTF">2020-05-11T20:40:00Z</dcterms:modified>
  <cp:category/>
</cp:coreProperties>
</file>