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AC88" w14:textId="77777777" w:rsidR="00801C70" w:rsidRPr="00801C70" w:rsidRDefault="00801C70" w:rsidP="00801C70">
      <w:pPr>
        <w:pStyle w:val="Heading1"/>
        <w:rPr>
          <w:rFonts w:eastAsia="Times New Roman"/>
          <w:lang w:eastAsia="en-AU"/>
        </w:rPr>
      </w:pPr>
      <w:bookmarkStart w:id="0" w:name="_GoBack"/>
      <w:bookmarkEnd w:id="0"/>
      <w:r w:rsidRPr="00801C70">
        <w:rPr>
          <w:rFonts w:eastAsia="Times New Roman"/>
          <w:lang w:eastAsia="en-AU"/>
        </w:rPr>
        <w:t>Play School Story Time – Kumi Taguchi: Too Many Pears</w:t>
      </w:r>
    </w:p>
    <w:p w14:paraId="2E83F732" w14:textId="7777777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27</w:t>
      </w:r>
      <w:r w:rsidR="00250E49" w:rsidRPr="00250E49">
        <w:t xml:space="preserve"> </w:t>
      </w:r>
      <w:r w:rsidR="001B1604">
        <w:t>April, 2020</w:t>
      </w:r>
      <w:r w:rsidR="00F87096">
        <w:t xml:space="preserve"> at</w:t>
      </w:r>
      <w:r w:rsidR="001B1604">
        <w:t xml:space="preserve"> </w:t>
      </w:r>
      <w:r w:rsidR="00250E49">
        <w:t>11:45am</w:t>
      </w:r>
    </w:p>
    <w:p w14:paraId="17AEFD47" w14:textId="50D1B26C" w:rsidR="00E975B8" w:rsidRDefault="00E975B8" w:rsidP="00E975B8">
      <w:pPr>
        <w:pStyle w:val="FeatureBox"/>
      </w:pPr>
      <w:r>
        <w:t xml:space="preserve">This episode can also be viewed on </w:t>
      </w:r>
      <w:hyperlink r:id="rId7" w:history="1">
        <w:r w:rsidRPr="00F071CD">
          <w:rPr>
            <w:rStyle w:val="Hyperlink"/>
          </w:rPr>
          <w:t>ABC iView</w:t>
        </w:r>
      </w:hyperlink>
    </w:p>
    <w:p w14:paraId="2F37448A" w14:textId="0C80597F" w:rsidR="008518D6" w:rsidRDefault="00F071CD" w:rsidP="008518D6">
      <w:pPr>
        <w:pStyle w:val="FeatureBox"/>
      </w:pPr>
      <w:r w:rsidRPr="5009AB18">
        <w:rPr>
          <w:rStyle w:val="Strong"/>
        </w:rPr>
        <w:t>Key learning areas:</w:t>
      </w:r>
      <w:r w:rsidRPr="5009AB18">
        <w:rPr>
          <w:rStyle w:val="Strong"/>
          <w:b w:val="0"/>
          <w:bCs w:val="0"/>
        </w:rPr>
        <w:t xml:space="preserve"> </w:t>
      </w:r>
      <w:r w:rsidR="09DB809D" w:rsidRPr="5009AB18">
        <w:rPr>
          <w:rStyle w:val="Strong"/>
          <w:b w:val="0"/>
          <w:bCs w:val="0"/>
        </w:rPr>
        <w:t>English</w:t>
      </w:r>
      <w:r w:rsidR="002A75CF">
        <w:rPr>
          <w:rStyle w:val="Strong"/>
          <w:b w:val="0"/>
          <w:bCs w:val="0"/>
        </w:rPr>
        <w:t xml:space="preserve"> and mathematics</w:t>
      </w:r>
    </w:p>
    <w:p w14:paraId="764D415D" w14:textId="63D958FC" w:rsidR="008518D6" w:rsidRPr="008518D6" w:rsidRDefault="008518D6" w:rsidP="008518D6">
      <w:pPr>
        <w:pStyle w:val="FeatureBox"/>
      </w:pPr>
      <w:r w:rsidRPr="5009AB18">
        <w:rPr>
          <w:rStyle w:val="Strong"/>
        </w:rPr>
        <w:t>Level:</w:t>
      </w:r>
      <w:r w:rsidR="0087639E">
        <w:t xml:space="preserve"> </w:t>
      </w:r>
      <w:r w:rsidR="3205A980">
        <w:t>lower</w:t>
      </w:r>
      <w:r w:rsidR="0087639E">
        <w:t xml:space="preserve"> primary</w:t>
      </w:r>
    </w:p>
    <w:p w14:paraId="0CD187D2" w14:textId="1B6D92C0" w:rsidR="00E975B8" w:rsidRDefault="005203DC" w:rsidP="002A75CF">
      <w:pPr>
        <w:pStyle w:val="FeatureBox"/>
      </w:pPr>
      <w:r w:rsidRPr="005203DC">
        <w:rPr>
          <w:rStyle w:val="Strong"/>
        </w:rPr>
        <w:t>About:</w:t>
      </w:r>
      <w:r>
        <w:rPr>
          <w:rStyle w:val="Strong"/>
        </w:rPr>
        <w:t xml:space="preserve"> </w:t>
      </w:r>
      <w:r w:rsidR="002A75CF">
        <w:t>ABC News presenter Kumi Taguchi swaps the news desk for the Story Time couch to read Jackie French and illustrator, Bruce Whatley’s beloved story about Pamela the cow in ‘Too Many Pears’.</w:t>
      </w:r>
    </w:p>
    <w:p w14:paraId="5D5440A7" w14:textId="27782923" w:rsidR="00BE5959" w:rsidRDefault="00B3677C" w:rsidP="00E975B8">
      <w:pPr>
        <w:pStyle w:val="Heading2"/>
      </w:pPr>
      <w:r>
        <w:t>After</w:t>
      </w:r>
      <w:r w:rsidR="00BE5959">
        <w:t xml:space="preserve"> the episode</w:t>
      </w:r>
    </w:p>
    <w:p w14:paraId="671E8B66" w14:textId="3B123ADD" w:rsidR="00B3677C" w:rsidRDefault="00B3677C" w:rsidP="00B3677C">
      <w:pPr>
        <w:pStyle w:val="ListNumber"/>
      </w:pPr>
      <w:r w:rsidRPr="00B3677C">
        <w:t>Draw what happened in ‘Too Many Pears’.</w:t>
      </w:r>
    </w:p>
    <w:tbl>
      <w:tblPr>
        <w:tblStyle w:val="TableGridLight"/>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12"/>
      </w:tblGrid>
      <w:tr w:rsidR="00B3677C" w14:paraId="6571A2DD" w14:textId="77777777" w:rsidTr="00B3677C">
        <w:trPr>
          <w:trHeight w:val="2494"/>
        </w:trPr>
        <w:tc>
          <w:tcPr>
            <w:tcW w:w="9622" w:type="dxa"/>
          </w:tcPr>
          <w:p w14:paraId="03A17E29" w14:textId="611437D0" w:rsidR="00B3677C" w:rsidRPr="00B3677C" w:rsidRDefault="00B3677C" w:rsidP="00B3677C">
            <w:pPr>
              <w:spacing w:before="120"/>
              <w:rPr>
                <w:rFonts w:ascii="Arial Rounded MT Bold" w:hAnsi="Arial Rounded MT Bold"/>
                <w:sz w:val="28"/>
              </w:rPr>
            </w:pPr>
            <w:r w:rsidRPr="00B3677C">
              <w:rPr>
                <w:rFonts w:ascii="Arial Rounded MT Bold" w:hAnsi="Arial Rounded MT Bold"/>
                <w:sz w:val="28"/>
              </w:rPr>
              <w:t>Beginning</w:t>
            </w:r>
          </w:p>
        </w:tc>
      </w:tr>
      <w:tr w:rsidR="00B3677C" w14:paraId="3A57D9E7" w14:textId="77777777" w:rsidTr="00B3677C">
        <w:trPr>
          <w:trHeight w:val="2494"/>
        </w:trPr>
        <w:tc>
          <w:tcPr>
            <w:tcW w:w="9622" w:type="dxa"/>
          </w:tcPr>
          <w:p w14:paraId="5381EC6C" w14:textId="65039C14" w:rsidR="00B3677C" w:rsidRPr="00B3677C" w:rsidRDefault="00B3677C" w:rsidP="00B3677C">
            <w:pPr>
              <w:spacing w:before="120"/>
              <w:rPr>
                <w:rFonts w:ascii="Arial Rounded MT Bold" w:hAnsi="Arial Rounded MT Bold"/>
                <w:sz w:val="28"/>
              </w:rPr>
            </w:pPr>
            <w:r w:rsidRPr="00B3677C">
              <w:rPr>
                <w:rFonts w:ascii="Arial Rounded MT Bold" w:hAnsi="Arial Rounded MT Bold"/>
                <w:sz w:val="28"/>
              </w:rPr>
              <w:t>Middle</w:t>
            </w:r>
          </w:p>
        </w:tc>
      </w:tr>
      <w:tr w:rsidR="00B3677C" w14:paraId="19E14D66" w14:textId="77777777" w:rsidTr="00B3677C">
        <w:trPr>
          <w:trHeight w:val="2494"/>
        </w:trPr>
        <w:tc>
          <w:tcPr>
            <w:tcW w:w="9622" w:type="dxa"/>
          </w:tcPr>
          <w:p w14:paraId="574F579F" w14:textId="42817A6C" w:rsidR="00B3677C" w:rsidRPr="00B3677C" w:rsidRDefault="00B3677C" w:rsidP="00B3677C">
            <w:pPr>
              <w:spacing w:before="120"/>
              <w:rPr>
                <w:rFonts w:ascii="Arial Rounded MT Bold" w:hAnsi="Arial Rounded MT Bold"/>
                <w:sz w:val="28"/>
              </w:rPr>
            </w:pPr>
            <w:r w:rsidRPr="00B3677C">
              <w:rPr>
                <w:rFonts w:ascii="Arial Rounded MT Bold" w:hAnsi="Arial Rounded MT Bold"/>
                <w:sz w:val="28"/>
              </w:rPr>
              <w:t>End</w:t>
            </w:r>
          </w:p>
        </w:tc>
      </w:tr>
    </w:tbl>
    <w:p w14:paraId="7A80C831" w14:textId="263CBCEB" w:rsidR="00BE5959" w:rsidRDefault="00B3677C" w:rsidP="00B3677C">
      <w:pPr>
        <w:pStyle w:val="ListNumber"/>
      </w:pPr>
      <w:r w:rsidRPr="00B3677C">
        <w:lastRenderedPageBreak/>
        <w:t>Call someone you know. On the call:</w:t>
      </w:r>
    </w:p>
    <w:p w14:paraId="03284C35" w14:textId="546B92A8" w:rsidR="00B3677C" w:rsidRDefault="00B3677C" w:rsidP="00B3677C">
      <w:pPr>
        <w:pStyle w:val="ListBullet"/>
      </w:pPr>
      <w:r w:rsidRPr="00B3677C">
        <w:t>Retell the story.</w:t>
      </w:r>
    </w:p>
    <w:p w14:paraId="4F8E6B09" w14:textId="77777777" w:rsidR="00B3677C" w:rsidRDefault="00B3677C" w:rsidP="00B3677C">
      <w:pPr>
        <w:pStyle w:val="ListBullet"/>
      </w:pPr>
      <w:r>
        <w:t>Describe the characters.</w:t>
      </w:r>
    </w:p>
    <w:p w14:paraId="3DE60A34" w14:textId="2798DA1F" w:rsidR="00B3677C" w:rsidRDefault="00B3677C" w:rsidP="00B3677C">
      <w:pPr>
        <w:pStyle w:val="ListBullet"/>
      </w:pPr>
      <w:r>
        <w:t>Share what you liked or disliked about the book</w:t>
      </w:r>
    </w:p>
    <w:p w14:paraId="2DF48E4C" w14:textId="25B6E83E" w:rsidR="00B3677C" w:rsidRDefault="00B3677C" w:rsidP="00B3677C">
      <w:pPr>
        <w:pStyle w:val="ListNumber"/>
      </w:pPr>
      <w:r>
        <w:t>Pamela picked 10 pears. She shared some with Amy and kept some for herself. Draw a picture to show how many pears Pamela might have had and how many she might have shared with Amy. How many possible combinations are there? Show your thinking on some extra paper.</w:t>
      </w:r>
    </w:p>
    <w:p w14:paraId="74F84878" w14:textId="4BD7DA71" w:rsidR="00B3677C" w:rsidRDefault="00B3677C" w:rsidP="00B3677C">
      <w:r w:rsidRPr="009861DB">
        <w:rPr>
          <w:noProof/>
          <w:lang w:eastAsia="en-AU"/>
        </w:rPr>
        <mc:AlternateContent>
          <mc:Choice Requires="wps">
            <w:drawing>
              <wp:inline distT="0" distB="0" distL="0" distR="0" wp14:anchorId="32E40708" wp14:editId="1F4F3619">
                <wp:extent cx="6116320" cy="3136604"/>
                <wp:effectExtent l="0" t="0" r="17780" b="2603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36604"/>
                        </a:xfrm>
                        <a:prstGeom prst="rect">
                          <a:avLst/>
                        </a:prstGeom>
                        <a:solidFill>
                          <a:srgbClr val="FFFFFF"/>
                        </a:solidFill>
                        <a:ln w="9525">
                          <a:solidFill>
                            <a:srgbClr val="000000"/>
                          </a:solidFill>
                          <a:miter lim="800000"/>
                          <a:headEnd/>
                          <a:tailEnd/>
                        </a:ln>
                      </wps:spPr>
                      <wps:txbx>
                        <w:txbxContent>
                          <w:p w14:paraId="208C925E" w14:textId="77777777" w:rsidR="00B3677C" w:rsidRDefault="00B3677C" w:rsidP="00B3677C">
                            <w:pPr>
                              <w:spacing w:before="120"/>
                            </w:pPr>
                          </w:p>
                        </w:txbxContent>
                      </wps:txbx>
                      <wps:bodyPr rot="0" vert="horz" wrap="square" lIns="91440" tIns="45720" rIns="91440" bIns="45720" anchor="t" anchorCtr="0">
                        <a:noAutofit/>
                      </wps:bodyPr>
                    </wps:wsp>
                  </a:graphicData>
                </a:graphic>
              </wp:inline>
            </w:drawing>
          </mc:Choice>
          <mc:Fallback>
            <w:pict>
              <v:shapetype w14:anchorId="32E40708" id="_x0000_t202" coordsize="21600,21600" o:spt="202" path="m,l,21600r21600,l21600,xe">
                <v:stroke joinstyle="miter"/>
                <v:path gradientshapeok="t" o:connecttype="rect"/>
              </v:shapetype>
              <v:shape id="Text Box 2" o:spid="_x0000_s1026" type="#_x0000_t202" alt="A blank text box for students to respond" style="width:481.6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">
                <v:textbox>
                  <w:txbxContent>
                    <w:p w14:paraId="208C925E" w14:textId="77777777" w:rsidR="00B3677C" w:rsidRDefault="00B3677C" w:rsidP="00B3677C">
                      <w:pPr>
                        <w:spacing w:before="120"/>
                      </w:pPr>
                    </w:p>
                  </w:txbxContent>
                </v:textbox>
                <w10:anchorlock/>
              </v:shape>
            </w:pict>
          </mc:Fallback>
        </mc:AlternateContent>
      </w:r>
    </w:p>
    <w:p w14:paraId="24C7094A" w14:textId="62276079" w:rsidR="00B3677C" w:rsidRDefault="00B3677C" w:rsidP="00E146ED">
      <w:pPr>
        <w:pStyle w:val="ListNumber"/>
      </w:pPr>
      <w:r w:rsidRPr="00B3677C">
        <w:rPr>
          <w:rStyle w:val="Strong"/>
        </w:rPr>
        <w:t xml:space="preserve">Optional activity </w:t>
      </w:r>
      <w:r>
        <w:t>- Pamela eats a total of 600 pears. That’s a lot of pears to eat! She eats different types of pears:</w:t>
      </w:r>
    </w:p>
    <w:p w14:paraId="45BA9F1E" w14:textId="77777777" w:rsidR="00B3677C" w:rsidRDefault="00B3677C" w:rsidP="00B3677C">
      <w:pPr>
        <w:pStyle w:val="ListBullet"/>
      </w:pPr>
      <w:r>
        <w:t>red pears</w:t>
      </w:r>
    </w:p>
    <w:p w14:paraId="23770FC0" w14:textId="4A504C28" w:rsidR="00B3677C" w:rsidRDefault="00B3677C" w:rsidP="00B3677C">
      <w:pPr>
        <w:pStyle w:val="ListBullet"/>
      </w:pPr>
      <w:r>
        <w:t>yellow pears</w:t>
      </w:r>
    </w:p>
    <w:p w14:paraId="29A40807" w14:textId="47CDFE9E" w:rsidR="00B3677C" w:rsidRDefault="00B3677C" w:rsidP="00B3677C">
      <w:pPr>
        <w:pStyle w:val="ListBullet"/>
      </w:pPr>
      <w:r>
        <w:t>pears and chocolate sauce</w:t>
      </w:r>
    </w:p>
    <w:p w14:paraId="14D4AEC4" w14:textId="23BA2824" w:rsidR="00B3677C" w:rsidRDefault="00B3677C" w:rsidP="00B3677C">
      <w:pPr>
        <w:pStyle w:val="ListBullet"/>
      </w:pPr>
      <w:r>
        <w:t>baked pears</w:t>
      </w:r>
    </w:p>
    <w:p w14:paraId="3E414DD9" w14:textId="25FBC33C" w:rsidR="00B3677C" w:rsidRDefault="00B3677C" w:rsidP="00B3677C">
      <w:pPr>
        <w:pStyle w:val="ListBullet"/>
      </w:pPr>
      <w:r>
        <w:t>pear pie</w:t>
      </w:r>
    </w:p>
    <w:p w14:paraId="1BACDA13" w14:textId="751E34BB" w:rsidR="00B3677C" w:rsidRPr="00B3677C" w:rsidRDefault="00B3677C" w:rsidP="00B3677C">
      <w:pPr>
        <w:pStyle w:val="ListBullet"/>
      </w:pPr>
      <w:r>
        <w:t>pancake pears</w:t>
      </w:r>
    </w:p>
    <w:p w14:paraId="671ABB5F" w14:textId="686A32A4" w:rsidR="00F071CD" w:rsidRPr="00B3677C" w:rsidRDefault="00B3677C" w:rsidP="00B3677C">
      <w:r w:rsidRPr="00B3677C">
        <w:t>How many of the 600 pears might have been in each category? What’s another combination? Show your thinking on some extra paper.</w:t>
      </w:r>
    </w:p>
    <w:p w14:paraId="58F038D2" w14:textId="1E4097FA" w:rsidR="00F16BD9" w:rsidRDefault="00BE5959" w:rsidP="00B3677C">
      <w:pPr>
        <w:pStyle w:val="FeatureBox2"/>
      </w:pPr>
      <w:r w:rsidRPr="00BE5959">
        <w:rPr>
          <w:rStyle w:val="Strong"/>
        </w:rPr>
        <w:t>Follow-up activity:</w:t>
      </w:r>
      <w:r w:rsidR="00B3677C" w:rsidRPr="00B3677C">
        <w:t xml:space="preserve"> </w:t>
      </w:r>
      <w:r w:rsidR="00B3677C">
        <w:t>What could you make that uses pears? Cook a recipe with someone. Write the recipe in a letter to a friend for them to try.</w:t>
      </w:r>
    </w:p>
    <w:p w14:paraId="06708CF6"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26DC7EE7"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3FD2CF8" w14:textId="77777777" w:rsidR="00420DE7" w:rsidRPr="00F6494C" w:rsidRDefault="00420DE7" w:rsidP="00F6494C">
      <w:pPr>
        <w:pStyle w:val="Heading2"/>
      </w:pPr>
      <w:r w:rsidRPr="00F6494C">
        <w:t xml:space="preserve">Learning </w:t>
      </w:r>
      <w:r w:rsidR="00AF4D0B" w:rsidRPr="00F6494C">
        <w:t>intentions</w:t>
      </w:r>
    </w:p>
    <w:p w14:paraId="52B32A1E" w14:textId="5429D308" w:rsidR="00420DE7" w:rsidRDefault="002342B2" w:rsidP="00AD7533">
      <w:pPr>
        <w:pStyle w:val="ListBullet"/>
      </w:pPr>
      <w:r>
        <w:t>To</w:t>
      </w:r>
      <w:r w:rsidR="004108E6">
        <w:t xml:space="preserve"> retell a story</w:t>
      </w:r>
    </w:p>
    <w:p w14:paraId="3E639CD6" w14:textId="21913EFF" w:rsidR="00420DE7" w:rsidRDefault="002342B2" w:rsidP="00AD7533">
      <w:pPr>
        <w:pStyle w:val="ListBullet"/>
      </w:pPr>
      <w:r>
        <w:t>To</w:t>
      </w:r>
      <w:r w:rsidR="004108E6">
        <w:t xml:space="preserve"> use a range of skills to solve word problems. </w:t>
      </w:r>
    </w:p>
    <w:p w14:paraId="0E8492B7" w14:textId="7FF08084" w:rsidR="00F16BD9" w:rsidRDefault="00250E49" w:rsidP="00AD7533">
      <w:pPr>
        <w:pStyle w:val="Heading2"/>
        <w:spacing w:after="240"/>
      </w:pPr>
      <w:r>
        <w:t xml:space="preserve">NSW </w:t>
      </w:r>
      <w:r w:rsidR="038D2F53">
        <w:t>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Selected outcomes from the NSW English Syllabus."/>
      </w:tblPr>
      <w:tblGrid>
        <w:gridCol w:w="2148"/>
        <w:gridCol w:w="3745"/>
        <w:gridCol w:w="3746"/>
      </w:tblGrid>
      <w:tr w:rsidR="006307F4" w14:paraId="59DA535B" w14:textId="77777777" w:rsidTr="00417920">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EFD2936" w14:textId="77777777" w:rsidR="006307F4" w:rsidRPr="00A765F2" w:rsidRDefault="006307F4" w:rsidP="00A765F2">
            <w:pPr>
              <w:spacing w:before="192" w:after="192"/>
            </w:pPr>
          </w:p>
        </w:tc>
        <w:tc>
          <w:tcPr>
            <w:tcW w:w="3745" w:type="dxa"/>
          </w:tcPr>
          <w:p w14:paraId="2122AEF9" w14:textId="31BBE0DD" w:rsidR="006307F4" w:rsidRPr="00A765F2" w:rsidRDefault="088C48D9" w:rsidP="00A765F2">
            <w:pPr>
              <w:cnfStyle w:val="100000000000" w:firstRow="1" w:lastRow="0" w:firstColumn="0" w:lastColumn="0" w:oddVBand="0" w:evenVBand="0" w:oddHBand="0" w:evenHBand="0" w:firstRowFirstColumn="0" w:firstRowLastColumn="0" w:lastRowFirstColumn="0" w:lastRowLastColumn="0"/>
            </w:pPr>
            <w:r w:rsidRPr="00A765F2">
              <w:t>Early Stage 1</w:t>
            </w:r>
          </w:p>
        </w:tc>
        <w:tc>
          <w:tcPr>
            <w:tcW w:w="3746" w:type="dxa"/>
          </w:tcPr>
          <w:p w14:paraId="4A9F3C55" w14:textId="69F86BB4" w:rsidR="006307F4" w:rsidRPr="00A765F2" w:rsidRDefault="19BB29E2" w:rsidP="00A765F2">
            <w:pPr>
              <w:cnfStyle w:val="100000000000" w:firstRow="1" w:lastRow="0" w:firstColumn="0" w:lastColumn="0" w:oddVBand="0" w:evenVBand="0" w:oddHBand="0" w:evenHBand="0" w:firstRowFirstColumn="0" w:firstRowLastColumn="0" w:lastRowFirstColumn="0" w:lastRowLastColumn="0"/>
            </w:pPr>
            <w:r w:rsidRPr="00A765F2">
              <w:t xml:space="preserve">Stage </w:t>
            </w:r>
            <w:r w:rsidR="61E445B3" w:rsidRPr="00A765F2">
              <w:t>1</w:t>
            </w:r>
          </w:p>
        </w:tc>
      </w:tr>
      <w:tr w:rsidR="006307F4" w14:paraId="7D8A7845" w14:textId="77777777" w:rsidTr="0041792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27BCB907" w14:textId="4987DD48" w:rsidR="006307F4" w:rsidRPr="00A765F2" w:rsidRDefault="61E445B3" w:rsidP="00A765F2">
            <w:r w:rsidRPr="00A765F2">
              <w:t>Thinking imaginatively and creatively</w:t>
            </w:r>
          </w:p>
        </w:tc>
        <w:tc>
          <w:tcPr>
            <w:tcW w:w="3745" w:type="dxa"/>
          </w:tcPr>
          <w:p w14:paraId="0E131BC3" w14:textId="20CA04B2" w:rsidR="006307F4" w:rsidRPr="00A765F2" w:rsidRDefault="61E445B3" w:rsidP="00A765F2">
            <w:pPr>
              <w:cnfStyle w:val="000000100000" w:firstRow="0" w:lastRow="0" w:firstColumn="0" w:lastColumn="0" w:oddVBand="0" w:evenVBand="0" w:oddHBand="1" w:evenHBand="0" w:firstRowFirstColumn="0" w:firstRowLastColumn="0" w:lastRowFirstColumn="0" w:lastRowLastColumn="0"/>
            </w:pPr>
            <w:r w:rsidRPr="00A765F2">
              <w:t>thinks imaginatively and creatively about familiar topics, simple ideas and the basic features of texts when responding to and composing texts (ENe-10C)</w:t>
            </w:r>
          </w:p>
        </w:tc>
        <w:tc>
          <w:tcPr>
            <w:tcW w:w="3746" w:type="dxa"/>
          </w:tcPr>
          <w:p w14:paraId="0E1CAFA1" w14:textId="5EABF8DF" w:rsidR="006307F4" w:rsidRPr="00A765F2" w:rsidRDefault="61E445B3" w:rsidP="00A765F2">
            <w:pPr>
              <w:cnfStyle w:val="000000100000" w:firstRow="0" w:lastRow="0" w:firstColumn="0" w:lastColumn="0" w:oddVBand="0" w:evenVBand="0" w:oddHBand="1" w:evenHBand="0" w:firstRowFirstColumn="0" w:firstRowLastColumn="0" w:lastRowFirstColumn="0" w:lastRowLastColumn="0"/>
            </w:pPr>
            <w:r w:rsidRPr="00A765F2">
              <w:t>thinks imaginatively and creatively about familiar topics, ideas and texts when responding to and composing texts (EN1-10C)</w:t>
            </w:r>
          </w:p>
        </w:tc>
      </w:tr>
    </w:tbl>
    <w:p w14:paraId="4BF5B96C" w14:textId="26CCDEFC" w:rsidR="00A765F2" w:rsidRDefault="00A765F2" w:rsidP="00A765F2">
      <w:pPr>
        <w:pStyle w:val="Heading2"/>
        <w:spacing w:after="240"/>
      </w:pPr>
      <w:r>
        <w:t>NSW Mathematics K-10 Syllabus outcomes</w:t>
      </w:r>
    </w:p>
    <w:tbl>
      <w:tblPr>
        <w:tblStyle w:val="Tableheader"/>
        <w:tblW w:w="9639" w:type="dxa"/>
        <w:tblLook w:val="04A0" w:firstRow="1" w:lastRow="0" w:firstColumn="1" w:lastColumn="0" w:noHBand="0" w:noVBand="1"/>
        <w:tblDescription w:val="Selected episodes NSW Mathematics K-10 syllabus."/>
      </w:tblPr>
      <w:tblGrid>
        <w:gridCol w:w="2148"/>
        <w:gridCol w:w="3745"/>
        <w:gridCol w:w="3746"/>
      </w:tblGrid>
      <w:tr w:rsidR="00C6261A" w14:paraId="2432FAE6" w14:textId="77777777" w:rsidTr="005A5E90">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6945F11" w14:textId="77777777" w:rsidR="00C6261A" w:rsidRPr="00A765F2" w:rsidRDefault="00C6261A" w:rsidP="00C474E8">
            <w:pPr>
              <w:spacing w:before="192" w:after="192"/>
            </w:pPr>
          </w:p>
        </w:tc>
        <w:tc>
          <w:tcPr>
            <w:tcW w:w="3745" w:type="dxa"/>
          </w:tcPr>
          <w:p w14:paraId="050FD5E9" w14:textId="77777777" w:rsidR="00C6261A" w:rsidRPr="00A765F2" w:rsidRDefault="00C6261A" w:rsidP="00C474E8">
            <w:pPr>
              <w:cnfStyle w:val="100000000000" w:firstRow="1" w:lastRow="0" w:firstColumn="0" w:lastColumn="0" w:oddVBand="0" w:evenVBand="0" w:oddHBand="0" w:evenHBand="0" w:firstRowFirstColumn="0" w:firstRowLastColumn="0" w:lastRowFirstColumn="0" w:lastRowLastColumn="0"/>
            </w:pPr>
            <w:r w:rsidRPr="00A765F2">
              <w:t>Early Stage 1</w:t>
            </w:r>
          </w:p>
        </w:tc>
        <w:tc>
          <w:tcPr>
            <w:tcW w:w="3746" w:type="dxa"/>
          </w:tcPr>
          <w:p w14:paraId="4B8E111A" w14:textId="77777777" w:rsidR="00C6261A" w:rsidRPr="00A765F2" w:rsidRDefault="00C6261A" w:rsidP="00C474E8">
            <w:pPr>
              <w:cnfStyle w:val="100000000000" w:firstRow="1" w:lastRow="0" w:firstColumn="0" w:lastColumn="0" w:oddVBand="0" w:evenVBand="0" w:oddHBand="0" w:evenHBand="0" w:firstRowFirstColumn="0" w:firstRowLastColumn="0" w:lastRowFirstColumn="0" w:lastRowLastColumn="0"/>
            </w:pPr>
            <w:r w:rsidRPr="00A765F2">
              <w:t>Stage 1</w:t>
            </w:r>
          </w:p>
        </w:tc>
      </w:tr>
      <w:tr w:rsidR="00C6261A" w14:paraId="3D1CA240" w14:textId="77777777" w:rsidTr="005A5E9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52D004F9" w14:textId="7040ACDF" w:rsidR="00C6261A" w:rsidRPr="00A765F2" w:rsidRDefault="005A5E90" w:rsidP="00C474E8">
            <w:r>
              <w:t>Number and Algebra</w:t>
            </w:r>
          </w:p>
        </w:tc>
        <w:tc>
          <w:tcPr>
            <w:tcW w:w="3745" w:type="dxa"/>
          </w:tcPr>
          <w:p w14:paraId="115B9FDF" w14:textId="091C5C82" w:rsidR="00C6261A" w:rsidRPr="00A765F2" w:rsidRDefault="00786097" w:rsidP="00C474E8">
            <w:pPr>
              <w:cnfStyle w:val="000000100000" w:firstRow="0" w:lastRow="0" w:firstColumn="0" w:lastColumn="0" w:oddVBand="0" w:evenVBand="0" w:oddHBand="1" w:evenHBand="0" w:firstRowFirstColumn="0" w:firstRowLastColumn="0" w:lastRowFirstColumn="0" w:lastRowLastColumn="0"/>
            </w:pPr>
            <w:r>
              <w:t>groups, shares and counts collections of objects, describes using everyday language, and records using informal methods (MAe-6NA)</w:t>
            </w:r>
          </w:p>
        </w:tc>
        <w:tc>
          <w:tcPr>
            <w:tcW w:w="3746" w:type="dxa"/>
          </w:tcPr>
          <w:p w14:paraId="0310F892" w14:textId="1D9F8E3F" w:rsidR="00C6261A" w:rsidRPr="00A765F2" w:rsidRDefault="00786097" w:rsidP="00C474E8">
            <w:pPr>
              <w:cnfStyle w:val="000000100000" w:firstRow="0" w:lastRow="0" w:firstColumn="0" w:lastColumn="0" w:oddVBand="0" w:evenVBand="0" w:oddHBand="1" w:evenHBand="0" w:firstRowFirstColumn="0" w:firstRowLastColumn="0" w:lastRowFirstColumn="0" w:lastRowLastColumn="0"/>
            </w:pPr>
            <w:r>
              <w:t>uses a range of mental strategies and concrete materials for multiplication and division (MA1-6NA)</w:t>
            </w:r>
          </w:p>
        </w:tc>
      </w:tr>
      <w:tr w:rsidR="00C6261A" w14:paraId="214B8331" w14:textId="77777777" w:rsidTr="005A5E90">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5D14C294" w14:textId="38D7379F" w:rsidR="00C6261A" w:rsidRPr="00A765F2" w:rsidRDefault="005A5E90" w:rsidP="00C474E8">
            <w:r>
              <w:t>Working Mathematically</w:t>
            </w:r>
          </w:p>
        </w:tc>
        <w:tc>
          <w:tcPr>
            <w:tcW w:w="3745" w:type="dxa"/>
          </w:tcPr>
          <w:p w14:paraId="00798D86" w14:textId="2CF62CF3" w:rsidR="00C6261A" w:rsidRPr="00A765F2" w:rsidRDefault="005A5E90" w:rsidP="00C474E8">
            <w:pPr>
              <w:cnfStyle w:val="000000010000" w:firstRow="0" w:lastRow="0" w:firstColumn="0" w:lastColumn="0" w:oddVBand="0" w:evenVBand="0" w:oddHBand="0" w:evenHBand="1" w:firstRowFirstColumn="0" w:firstRowLastColumn="0" w:lastRowFirstColumn="0" w:lastRowLastColumn="0"/>
            </w:pPr>
            <w:r>
              <w:t>uses objects, actions, technology and/or trial and error to explore mathematical problems (MAe-2WM)</w:t>
            </w:r>
          </w:p>
        </w:tc>
        <w:tc>
          <w:tcPr>
            <w:tcW w:w="3746" w:type="dxa"/>
          </w:tcPr>
          <w:p w14:paraId="5236F46B" w14:textId="2D5FDA5C" w:rsidR="00C6261A" w:rsidRPr="00A765F2" w:rsidRDefault="005A5E90" w:rsidP="00C474E8">
            <w:pPr>
              <w:cnfStyle w:val="000000010000" w:firstRow="0" w:lastRow="0" w:firstColumn="0" w:lastColumn="0" w:oddVBand="0" w:evenVBand="0" w:oddHBand="0" w:evenHBand="1" w:firstRowFirstColumn="0" w:firstRowLastColumn="0" w:lastRowFirstColumn="0" w:lastRowLastColumn="0"/>
            </w:pPr>
            <w:r>
              <w:t>uses objects, diagrams and technology to explore mathematical problems (MA1-2WM)</w:t>
            </w:r>
          </w:p>
        </w:tc>
      </w:tr>
    </w:tbl>
    <w:p w14:paraId="32BA9F45" w14:textId="300FE25E" w:rsidR="20ECA8CB" w:rsidRPr="00A91F97" w:rsidRDefault="00F90B8C" w:rsidP="00C6261A">
      <w:pPr>
        <w:pStyle w:val="Copyright"/>
      </w:pPr>
      <w:hyperlink r:id="rId8">
        <w:r w:rsidR="20ECA8CB" w:rsidRPr="00A91F97">
          <w:rPr>
            <w:rStyle w:val="Hyperlink"/>
            <w:rFonts w:eastAsia="Arial"/>
            <w:sz w:val="20"/>
            <w:szCs w:val="20"/>
            <w:lang w:val="en-US"/>
          </w:rPr>
          <w:t>NSW English K-10 Syllabus</w:t>
        </w:r>
      </w:hyperlink>
      <w:r w:rsidR="00C6261A" w:rsidRPr="00A91F97">
        <w:rPr>
          <w:rFonts w:eastAsia="Calibri"/>
          <w:lang w:val="en-US"/>
        </w:rPr>
        <w:t xml:space="preserve"> © 2012</w:t>
      </w:r>
      <w:r w:rsidR="005A5E90" w:rsidRPr="00A91F97">
        <w:rPr>
          <w:rFonts w:eastAsia="Calibri"/>
          <w:lang w:val="en-US"/>
        </w:rPr>
        <w:t xml:space="preserve"> </w:t>
      </w:r>
      <w:hyperlink r:id="rId9" w:history="1">
        <w:r w:rsidR="005A5E90" w:rsidRPr="00A91F97">
          <w:rPr>
            <w:rStyle w:val="Hyperlink"/>
            <w:rFonts w:eastAsia="Calibri"/>
            <w:sz w:val="20"/>
            <w:lang w:val="en-US"/>
          </w:rPr>
          <w:t>NSW Mathematics K-10 Syllabus</w:t>
        </w:r>
      </w:hyperlink>
      <w:r w:rsidR="20ECA8CB" w:rsidRPr="00A91F97">
        <w:rPr>
          <w:lang w:val="en-US"/>
        </w:rPr>
        <w:t xml:space="preserve"> </w:t>
      </w:r>
      <w:r w:rsidR="005A5E90" w:rsidRPr="00A91F97">
        <w:rPr>
          <w:rFonts w:eastAsia="Calibri"/>
          <w:lang w:val="en-US"/>
        </w:rPr>
        <w:t xml:space="preserve">© 2012 </w:t>
      </w:r>
      <w:r w:rsidR="20ECA8CB" w:rsidRPr="00A91F97">
        <w:rPr>
          <w:lang w:val="en-US"/>
        </w:rPr>
        <w:t xml:space="preserve">NSW Education Standards Authority (NESA) for and on behalf of the Crown in right of the State of New South Wales. See the </w:t>
      </w:r>
      <w:hyperlink r:id="rId10">
        <w:r w:rsidR="20ECA8CB" w:rsidRPr="00A91F97">
          <w:rPr>
            <w:rStyle w:val="Hyperlink"/>
            <w:rFonts w:eastAsia="Arial"/>
            <w:sz w:val="20"/>
            <w:szCs w:val="20"/>
            <w:lang w:val="en-US"/>
          </w:rPr>
          <w:t>NESA website</w:t>
        </w:r>
      </w:hyperlink>
      <w:r w:rsidR="20ECA8CB" w:rsidRPr="00A91F97">
        <w:rPr>
          <w:lang w:val="en-US"/>
        </w:rPr>
        <w:t xml:space="preserve"> for additional copyright information.</w:t>
      </w:r>
    </w:p>
    <w:sectPr w:rsidR="20ECA8CB" w:rsidRPr="00A91F97"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3758" w14:textId="77777777" w:rsidR="00F90B8C" w:rsidRDefault="00F90B8C" w:rsidP="00191F45">
      <w:r>
        <w:separator/>
      </w:r>
    </w:p>
    <w:p w14:paraId="46F4FEE3" w14:textId="77777777" w:rsidR="00F90B8C" w:rsidRDefault="00F90B8C"/>
    <w:p w14:paraId="3FE33517" w14:textId="77777777" w:rsidR="00F90B8C" w:rsidRDefault="00F90B8C"/>
    <w:p w14:paraId="0A78790B" w14:textId="77777777" w:rsidR="00F90B8C" w:rsidRDefault="00F90B8C"/>
  </w:endnote>
  <w:endnote w:type="continuationSeparator" w:id="0">
    <w:p w14:paraId="010A0E8C" w14:textId="77777777" w:rsidR="00F90B8C" w:rsidRDefault="00F90B8C" w:rsidP="00191F45">
      <w:r>
        <w:continuationSeparator/>
      </w:r>
    </w:p>
    <w:p w14:paraId="79DCC708" w14:textId="77777777" w:rsidR="00F90B8C" w:rsidRDefault="00F90B8C"/>
    <w:p w14:paraId="25CC6443" w14:textId="77777777" w:rsidR="00F90B8C" w:rsidRDefault="00F90B8C"/>
    <w:p w14:paraId="2D2F2200" w14:textId="77777777" w:rsidR="00F90B8C" w:rsidRDefault="00F90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57C4" w14:textId="1783E9C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E1590">
      <w:rPr>
        <w:noProof/>
      </w:rPr>
      <w:t>2</w:t>
    </w:r>
    <w:r w:rsidRPr="002810D3">
      <w:fldChar w:fldCharType="end"/>
    </w:r>
    <w:r w:rsidRPr="002810D3">
      <w:tab/>
    </w:r>
    <w:r w:rsidR="000C1790" w:rsidRPr="000C1790">
      <w:t>ABC TV Education resources – Play School Story Time – Kumi Taguchi: Too Many Pears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8C2B" w14:textId="53466DD2"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7E1590">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DC56"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6DB96C9F" wp14:editId="7D8910C9">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57C8" w14:textId="77777777" w:rsidR="00F90B8C" w:rsidRDefault="00F90B8C" w:rsidP="00191F45">
      <w:r>
        <w:separator/>
      </w:r>
    </w:p>
    <w:p w14:paraId="61BB60D5" w14:textId="77777777" w:rsidR="00F90B8C" w:rsidRDefault="00F90B8C"/>
    <w:p w14:paraId="6C7EA8AA" w14:textId="77777777" w:rsidR="00F90B8C" w:rsidRDefault="00F90B8C"/>
    <w:p w14:paraId="52196111" w14:textId="77777777" w:rsidR="00F90B8C" w:rsidRDefault="00F90B8C"/>
  </w:footnote>
  <w:footnote w:type="continuationSeparator" w:id="0">
    <w:p w14:paraId="4A989F05" w14:textId="77777777" w:rsidR="00F90B8C" w:rsidRDefault="00F90B8C" w:rsidP="00191F45">
      <w:r>
        <w:continuationSeparator/>
      </w:r>
    </w:p>
    <w:p w14:paraId="5C196C64" w14:textId="77777777" w:rsidR="00F90B8C" w:rsidRDefault="00F90B8C"/>
    <w:p w14:paraId="56600F8B" w14:textId="77777777" w:rsidR="00F90B8C" w:rsidRDefault="00F90B8C"/>
    <w:p w14:paraId="3E4131D2" w14:textId="77777777" w:rsidR="00F90B8C" w:rsidRDefault="00F90B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B7ED"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C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790"/>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483"/>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5CF"/>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08E6"/>
    <w:rsid w:val="004128F0"/>
    <w:rsid w:val="00414D5B"/>
    <w:rsid w:val="004163AD"/>
    <w:rsid w:val="0041645A"/>
    <w:rsid w:val="00417920"/>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E90"/>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79C"/>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EC0"/>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097"/>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1590"/>
    <w:rsid w:val="007E41AD"/>
    <w:rsid w:val="007E5E9E"/>
    <w:rsid w:val="007F1493"/>
    <w:rsid w:val="007F15BC"/>
    <w:rsid w:val="007F3524"/>
    <w:rsid w:val="007F576D"/>
    <w:rsid w:val="007F637A"/>
    <w:rsid w:val="007F66A6"/>
    <w:rsid w:val="007F76BF"/>
    <w:rsid w:val="008003CD"/>
    <w:rsid w:val="00800512"/>
    <w:rsid w:val="00801687"/>
    <w:rsid w:val="008019EE"/>
    <w:rsid w:val="00801C70"/>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1E6F"/>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65F2"/>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1F97"/>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77C"/>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0F94"/>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61A"/>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8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8D2F53"/>
    <w:rsid w:val="088C48D9"/>
    <w:rsid w:val="09DB809D"/>
    <w:rsid w:val="19BB29E2"/>
    <w:rsid w:val="1AB2119A"/>
    <w:rsid w:val="20ECA8CB"/>
    <w:rsid w:val="257A7CED"/>
    <w:rsid w:val="3205A980"/>
    <w:rsid w:val="328FB753"/>
    <w:rsid w:val="5009AB18"/>
    <w:rsid w:val="60978056"/>
    <w:rsid w:val="61E4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7E71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434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tandards.nsw.edu.au/wps/portal/nesa/ho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iew.abc.net.au/show/play-school-story-ti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Story Time – Kumi Taguchi: Too Many Pears</dc:title>
  <dc:subject/>
  <dc:creator>NSW Department of Education</dc:creator>
  <cp:keywords/>
  <dc:description/>
  <cp:lastModifiedBy/>
  <cp:revision>1</cp:revision>
  <dcterms:created xsi:type="dcterms:W3CDTF">2020-06-04T05:02:00Z</dcterms:created>
  <dcterms:modified xsi:type="dcterms:W3CDTF">2020-06-04T05:03:00Z</dcterms:modified>
  <cp:category/>
</cp:coreProperties>
</file>