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4178" w14:textId="77777777" w:rsidR="007D10E2" w:rsidRDefault="007D10E2" w:rsidP="007D10E2">
      <w:pPr>
        <w:pStyle w:val="Heading1"/>
      </w:pPr>
      <w:r>
        <w:t xml:space="preserve">Play School Story Time </w:t>
      </w:r>
      <w:r w:rsidRPr="00F071CD">
        <w:t>–</w:t>
      </w:r>
      <w:r>
        <w:t xml:space="preserve"> Little Red Hen and Grains of Wheat</w:t>
      </w:r>
    </w:p>
    <w:p w14:paraId="4D7362B3" w14:textId="3F036B1E" w:rsidR="007D10E2" w:rsidRDefault="00384414" w:rsidP="004D0D8A">
      <w:pPr>
        <w:pStyle w:val="FeatureBox"/>
      </w:pPr>
      <w:r>
        <w:rPr>
          <w:rStyle w:val="Strong"/>
        </w:rPr>
        <w:t>ABC ME</w:t>
      </w:r>
      <w:r w:rsidR="007D10E2">
        <w:rPr>
          <w:rStyle w:val="Strong"/>
        </w:rPr>
        <w:t xml:space="preserve"> screening details</w:t>
      </w:r>
      <w:r w:rsidR="007D10E2" w:rsidRPr="005203DC">
        <w:rPr>
          <w:rStyle w:val="Strong"/>
        </w:rPr>
        <w:t>:</w:t>
      </w:r>
      <w:r w:rsidR="007D10E2">
        <w:rPr>
          <w:rStyle w:val="Strong"/>
        </w:rPr>
        <w:t xml:space="preserve"> </w:t>
      </w:r>
      <w:r w:rsidR="007D10E2" w:rsidRPr="006A23FA">
        <w:rPr>
          <w:rStyle w:val="Strong"/>
          <w:b w:val="0"/>
        </w:rPr>
        <w:t>Friday 15 May</w:t>
      </w:r>
      <w:r w:rsidR="006A23FA">
        <w:t xml:space="preserve"> 2020 at </w:t>
      </w:r>
      <w:r w:rsidR="007D10E2">
        <w:t>10:10am</w:t>
      </w:r>
    </w:p>
    <w:p w14:paraId="447F1CF6" w14:textId="77777777" w:rsidR="00044142" w:rsidRDefault="00044142" w:rsidP="00044142">
      <w:pPr>
        <w:pStyle w:val="FeatureBox"/>
      </w:pPr>
      <w:r>
        <w:t xml:space="preserve">This episode can also be viewed on </w:t>
      </w:r>
      <w:hyperlink r:id="rId7">
        <w:r w:rsidRPr="132A1FD3">
          <w:rPr>
            <w:rStyle w:val="Hyperlink"/>
          </w:rPr>
          <w:t>ABC iView</w:t>
        </w:r>
      </w:hyperlink>
      <w:r>
        <w:t xml:space="preserve"> after the scheduled screening time.</w:t>
      </w:r>
    </w:p>
    <w:p w14:paraId="5E9E3927" w14:textId="01313D5C" w:rsidR="007D10E2" w:rsidRDefault="007D10E2" w:rsidP="004D0D8A">
      <w:pPr>
        <w:pStyle w:val="FeatureBox"/>
      </w:pPr>
      <w:r>
        <w:rPr>
          <w:rStyle w:val="Strong"/>
        </w:rPr>
        <w:t xml:space="preserve">Key learning areas: </w:t>
      </w:r>
      <w:r w:rsidRPr="006A23FA">
        <w:t>English</w:t>
      </w:r>
    </w:p>
    <w:p w14:paraId="590BB5A2" w14:textId="0CDB7EAB" w:rsidR="00384414" w:rsidRPr="00384414" w:rsidRDefault="00384414" w:rsidP="004D0D8A">
      <w:pPr>
        <w:pStyle w:val="FeatureBox"/>
      </w:pPr>
      <w:r>
        <w:rPr>
          <w:rStyle w:val="normaltextrun"/>
          <w:b/>
          <w:bCs/>
          <w:color w:val="000000"/>
          <w:shd w:val="clear" w:color="auto" w:fill="FFFFFF"/>
          <w:lang w:val="en-US"/>
        </w:rPr>
        <w:t>Level:</w:t>
      </w:r>
      <w:r w:rsidR="00044142">
        <w:rPr>
          <w:rStyle w:val="normaltextrun"/>
          <w:color w:val="000000"/>
          <w:shd w:val="clear" w:color="auto" w:fill="FFFFFF"/>
          <w:lang w:val="en-US"/>
        </w:rPr>
        <w:t xml:space="preserve"> </w:t>
      </w:r>
      <w:r>
        <w:rPr>
          <w:rStyle w:val="normaltextrun"/>
          <w:color w:val="000000"/>
          <w:shd w:val="clear" w:color="auto" w:fill="FFFFFF"/>
          <w:lang w:val="en-US"/>
        </w:rPr>
        <w:t>lower primary</w:t>
      </w:r>
      <w:r>
        <w:rPr>
          <w:rStyle w:val="eop"/>
          <w:color w:val="000000"/>
          <w:shd w:val="clear" w:color="auto" w:fill="FFFFFF"/>
        </w:rPr>
        <w:t> </w:t>
      </w:r>
    </w:p>
    <w:p w14:paraId="77037BFC" w14:textId="77777777" w:rsidR="007D10E2" w:rsidRDefault="007D10E2" w:rsidP="004D0D8A">
      <w:pPr>
        <w:pStyle w:val="FeatureBox"/>
      </w:pPr>
      <w:r w:rsidRPr="005203DC">
        <w:rPr>
          <w:rStyle w:val="Strong"/>
        </w:rPr>
        <w:t>About:</w:t>
      </w:r>
      <w:r>
        <w:rPr>
          <w:rStyle w:val="Strong"/>
        </w:rPr>
        <w:t xml:space="preserve"> </w:t>
      </w:r>
      <w:r w:rsidRPr="00E90FA2">
        <w:rPr>
          <w:color w:val="444444"/>
          <w:shd w:val="clear" w:color="auto" w:fill="FFFFFF"/>
        </w:rPr>
        <w:t xml:space="preserve">Join the fun as Adam </w:t>
      </w:r>
      <w:proofErr w:type="spellStart"/>
      <w:r w:rsidRPr="00E90FA2">
        <w:rPr>
          <w:color w:val="444444"/>
          <w:shd w:val="clear" w:color="auto" w:fill="FFFFFF"/>
        </w:rPr>
        <w:t>Liaw</w:t>
      </w:r>
      <w:proofErr w:type="spellEnd"/>
      <w:r w:rsidRPr="00E90FA2">
        <w:rPr>
          <w:color w:val="444444"/>
          <w:shd w:val="clear" w:color="auto" w:fill="FFFFFF"/>
        </w:rPr>
        <w:t xml:space="preserve"> and the Play School toys read the classic tale of "The Little Red Hen and the Grains of Wheat" by author L. R. Hen and illustrator </w:t>
      </w:r>
      <w:proofErr w:type="spellStart"/>
      <w:r w:rsidRPr="00E90FA2">
        <w:rPr>
          <w:color w:val="444444"/>
          <w:shd w:val="clear" w:color="auto" w:fill="FFFFFF"/>
        </w:rPr>
        <w:t>Jago</w:t>
      </w:r>
      <w:proofErr w:type="spellEnd"/>
      <w:r w:rsidRPr="00E90FA2">
        <w:rPr>
          <w:color w:val="444444"/>
          <w:shd w:val="clear" w:color="auto" w:fill="FFFFFF"/>
        </w:rPr>
        <w:t>.</w:t>
      </w:r>
    </w:p>
    <w:p w14:paraId="5BB86530" w14:textId="77777777" w:rsidR="007D10E2" w:rsidRDefault="007D10E2" w:rsidP="00585E98">
      <w:pPr>
        <w:pStyle w:val="Heading2"/>
        <w:numPr>
          <w:ilvl w:val="0"/>
          <w:numId w:val="0"/>
        </w:numPr>
      </w:pPr>
      <w:r>
        <w:t>Before the episode</w:t>
      </w:r>
    </w:p>
    <w:p w14:paraId="4C0EB8FB" w14:textId="6C886789" w:rsidR="007D10E2" w:rsidRDefault="007D10E2" w:rsidP="007D10E2">
      <w:pPr>
        <w:pStyle w:val="ListNumber"/>
        <w:numPr>
          <w:ilvl w:val="0"/>
          <w:numId w:val="5"/>
        </w:numPr>
        <w:rPr>
          <w:lang w:eastAsia="zh-CN"/>
        </w:rPr>
      </w:pPr>
      <w:r>
        <w:rPr>
          <w:lang w:eastAsia="zh-CN"/>
        </w:rPr>
        <w:t>Draw and write the ways that you help your family and friends. For example</w:t>
      </w:r>
      <w:r w:rsidR="009F7A4C">
        <w:rPr>
          <w:lang w:eastAsia="zh-CN"/>
        </w:rPr>
        <w:t>,</w:t>
      </w:r>
      <w:r>
        <w:rPr>
          <w:lang w:eastAsia="zh-CN"/>
        </w:rPr>
        <w:t xml:space="preserve"> you can draw yourself cleaning your room because this helps your family. Talk about your drawing with someone in your family or a friend.</w:t>
      </w:r>
    </w:p>
    <w:p w14:paraId="6BDB4727" w14:textId="77777777" w:rsidR="007D10E2" w:rsidRDefault="007D10E2" w:rsidP="007D10E2">
      <w:pPr>
        <w:pStyle w:val="ListNumber"/>
        <w:numPr>
          <w:ilvl w:val="0"/>
          <w:numId w:val="0"/>
        </w:numPr>
        <w:rPr>
          <w:lang w:eastAsia="zh-CN"/>
        </w:rPr>
      </w:pPr>
      <w:r w:rsidRPr="009861DB">
        <w:rPr>
          <w:noProof/>
          <w:lang w:eastAsia="en-AU"/>
        </w:rPr>
        <mc:AlternateContent>
          <mc:Choice Requires="wps">
            <w:drawing>
              <wp:inline distT="0" distB="0" distL="0" distR="0" wp14:anchorId="7904976F" wp14:editId="10253D02">
                <wp:extent cx="6120000" cy="1285875"/>
                <wp:effectExtent l="0" t="0" r="14605"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285875"/>
                        </a:xfrm>
                        <a:prstGeom prst="rect">
                          <a:avLst/>
                        </a:prstGeom>
                        <a:solidFill>
                          <a:srgbClr val="FFFFFF"/>
                        </a:solidFill>
                        <a:ln w="9525">
                          <a:solidFill>
                            <a:srgbClr val="000000"/>
                          </a:solidFill>
                          <a:miter lim="800000"/>
                          <a:headEnd/>
                          <a:tailEnd/>
                        </a:ln>
                      </wps:spPr>
                      <wps:txbx>
                        <w:txbxContent>
                          <w:p w14:paraId="329B4F33" w14:textId="77777777" w:rsidR="007D10E2" w:rsidRDefault="007D10E2" w:rsidP="007D10E2"/>
                        </w:txbxContent>
                      </wps:txbx>
                      <wps:bodyPr rot="0" vert="horz" wrap="square" lIns="91440" tIns="45720" rIns="91440" bIns="45720" anchor="t" anchorCtr="0">
                        <a:noAutofit/>
                      </wps:bodyPr>
                    </wps:wsp>
                  </a:graphicData>
                </a:graphic>
              </wp:inline>
            </w:drawing>
          </mc:Choice>
          <mc:Fallback>
            <w:pict>
              <v:shapetype w14:anchorId="7904976F" id="_x0000_t202" coordsize="21600,21600" o:spt="202" path="m,l,21600r21600,l21600,xe">
                <v:stroke joinstyle="miter"/>
                <v:path gradientshapeok="t" o:connecttype="rect"/>
              </v:shapetype>
              <v:shape id="Text Box 2" o:spid="_x0000_s1026" type="#_x0000_t202" alt="A blank text box for students to respond" style="width:481.9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">
                <v:textbox>
                  <w:txbxContent>
                    <w:p w14:paraId="329B4F33" w14:textId="77777777" w:rsidR="007D10E2" w:rsidRDefault="007D10E2" w:rsidP="007D10E2"/>
                  </w:txbxContent>
                </v:textbox>
                <w10:anchorlock/>
              </v:shape>
            </w:pict>
          </mc:Fallback>
        </mc:AlternateContent>
      </w:r>
    </w:p>
    <w:p w14:paraId="5645986E" w14:textId="77777777" w:rsidR="007D10E2" w:rsidRDefault="007D10E2" w:rsidP="00585E98">
      <w:pPr>
        <w:pStyle w:val="Heading2"/>
        <w:numPr>
          <w:ilvl w:val="0"/>
          <w:numId w:val="0"/>
        </w:numPr>
      </w:pPr>
      <w:r>
        <w:t>After the episode</w:t>
      </w:r>
    </w:p>
    <w:p w14:paraId="46F59824" w14:textId="6DF188AB" w:rsidR="007D10E2" w:rsidRDefault="007D10E2" w:rsidP="00D531F0">
      <w:pPr>
        <w:pStyle w:val="ListNumber"/>
        <w:rPr>
          <w:lang w:eastAsia="zh-CN"/>
        </w:rPr>
      </w:pPr>
      <w:r w:rsidRPr="132A1FD3">
        <w:rPr>
          <w:lang w:eastAsia="zh-CN"/>
        </w:rPr>
        <w:t>Retell the Little Red Hen by drawing</w:t>
      </w:r>
      <w:r w:rsidR="5003E6E5" w:rsidRPr="132A1FD3">
        <w:rPr>
          <w:lang w:eastAsia="zh-CN"/>
        </w:rPr>
        <w:t xml:space="preserve"> a</w:t>
      </w:r>
      <w:r w:rsidRPr="132A1FD3">
        <w:rPr>
          <w:lang w:eastAsia="zh-CN"/>
        </w:rPr>
        <w:t xml:space="preserve">nd writing the words you know </w:t>
      </w:r>
      <w:r w:rsidR="6C3280A7" w:rsidRPr="132A1FD3">
        <w:rPr>
          <w:lang w:eastAsia="zh-CN"/>
        </w:rPr>
        <w:t>from</w:t>
      </w:r>
      <w:r w:rsidRPr="132A1FD3">
        <w:rPr>
          <w:lang w:eastAsia="zh-CN"/>
        </w:rPr>
        <w:t xml:space="preserve"> the story. </w:t>
      </w:r>
      <w:r w:rsidR="795CF3BD" w:rsidRPr="132A1FD3">
        <w:rPr>
          <w:lang w:eastAsia="zh-CN"/>
        </w:rPr>
        <w:t>Remember to tell what happened in the beginning, middle and end.</w:t>
      </w:r>
    </w:p>
    <w:p w14:paraId="56DA714C" w14:textId="76CD1766" w:rsidR="007D10E2" w:rsidRDefault="007D10E2" w:rsidP="00D531F0">
      <w:pPr>
        <w:pStyle w:val="ListNumber"/>
        <w:rPr>
          <w:noProof/>
          <w:lang w:eastAsia="en-AU"/>
        </w:rPr>
      </w:pPr>
      <w:r>
        <w:rPr>
          <w:lang w:eastAsia="zh-CN"/>
        </w:rPr>
        <w:t>The beginning of the map will be Little Red Hen finding the grains of wheat and the end would be Little Red Hen eating the bread with the miller and the baker.</w:t>
      </w:r>
      <w:r w:rsidRPr="00D838D4">
        <w:rPr>
          <w:noProof/>
          <w:lang w:eastAsia="en-AU"/>
        </w:rPr>
        <w:t xml:space="preserve"> </w:t>
      </w:r>
    </w:p>
    <w:p w14:paraId="153950BF" w14:textId="046E3C62" w:rsidR="007D10E2" w:rsidRDefault="00585E98" w:rsidP="007D10E2">
      <w:pPr>
        <w:pStyle w:val="ListNumber"/>
        <w:numPr>
          <w:ilvl w:val="0"/>
          <w:numId w:val="0"/>
        </w:numPr>
        <w:rPr>
          <w:lang w:eastAsia="zh-CN"/>
        </w:rPr>
      </w:pPr>
      <w:r>
        <w:rPr>
          <w:noProof/>
          <w:lang w:eastAsia="en-AU"/>
        </w:rPr>
        <w:drawing>
          <wp:inline distT="0" distB="0" distL="0" distR="0" wp14:anchorId="140F32E7" wp14:editId="14C1E8F0">
            <wp:extent cx="5757545" cy="1814513"/>
            <wp:effectExtent l="0" t="0" r="14605" b="0"/>
            <wp:docPr id="2" name="Diagram 2" descr="a blank box for students to write 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5AEA6FC" w14:textId="77777777" w:rsidR="007D10E2" w:rsidRDefault="007D10E2" w:rsidP="007D10E2">
      <w:pPr>
        <w:pStyle w:val="Heading2"/>
      </w:pPr>
      <w:r>
        <w:lastRenderedPageBreak/>
        <w:t>After the episode</w:t>
      </w:r>
    </w:p>
    <w:p w14:paraId="5848D8E1" w14:textId="77777777" w:rsidR="007D10E2" w:rsidRDefault="007D10E2" w:rsidP="00457B39">
      <w:pPr>
        <w:pStyle w:val="ListNumber"/>
        <w:numPr>
          <w:ilvl w:val="0"/>
          <w:numId w:val="5"/>
        </w:numPr>
        <w:rPr>
          <w:lang w:eastAsia="zh-CN"/>
        </w:rPr>
      </w:pPr>
      <w:r>
        <w:rPr>
          <w:lang w:eastAsia="zh-CN"/>
        </w:rPr>
        <w:t>Do you think it was fair when Little Red Hen did not share the bread with the cat, dog and goose? Tell someone in your family or a friend the story of the Little Red Hen using your story map.</w:t>
      </w:r>
    </w:p>
    <w:p w14:paraId="24CA499D" w14:textId="77777777" w:rsidR="007D10E2" w:rsidRDefault="007D10E2" w:rsidP="00457B39">
      <w:pPr>
        <w:pStyle w:val="ListNumber"/>
        <w:numPr>
          <w:ilvl w:val="0"/>
          <w:numId w:val="5"/>
        </w:numPr>
        <w:rPr>
          <w:lang w:eastAsia="zh-CN"/>
        </w:rPr>
      </w:pPr>
      <w:r>
        <w:rPr>
          <w:lang w:eastAsia="zh-CN"/>
        </w:rPr>
        <w:t xml:space="preserve">Draw the Little Red Hen eating the bread with the baker and the miller. You could add the cat, dog and goose watching them eating the bread. </w:t>
      </w:r>
    </w:p>
    <w:p w14:paraId="7F76CA99" w14:textId="77777777" w:rsidR="007D10E2" w:rsidRPr="00F071CD" w:rsidRDefault="007D10E2" w:rsidP="007D10E2">
      <w:r w:rsidRPr="009861DB">
        <w:rPr>
          <w:noProof/>
          <w:lang w:eastAsia="en-AU"/>
        </w:rPr>
        <mc:AlternateContent>
          <mc:Choice Requires="wps">
            <w:drawing>
              <wp:inline distT="0" distB="0" distL="0" distR="0" wp14:anchorId="1FB637F3" wp14:editId="1696A7DC">
                <wp:extent cx="6116320" cy="4867275"/>
                <wp:effectExtent l="0" t="0" r="17780" b="28575"/>
                <wp:docPr id="27" name="Text Box 27"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4867275"/>
                        </a:xfrm>
                        <a:prstGeom prst="rect">
                          <a:avLst/>
                        </a:prstGeom>
                        <a:solidFill>
                          <a:srgbClr val="FFFFFF"/>
                        </a:solidFill>
                        <a:ln w="9525">
                          <a:solidFill>
                            <a:srgbClr val="000000"/>
                          </a:solidFill>
                          <a:miter lim="800000"/>
                          <a:headEnd/>
                          <a:tailEnd/>
                        </a:ln>
                      </wps:spPr>
                      <wps:txbx>
                        <w:txbxContent>
                          <w:p w14:paraId="0DD4BAA9" w14:textId="77777777" w:rsidR="007D10E2" w:rsidRDefault="007D10E2" w:rsidP="007D10E2"/>
                        </w:txbxContent>
                      </wps:txbx>
                      <wps:bodyPr rot="0" vert="horz" wrap="square" lIns="91440" tIns="45720" rIns="91440" bIns="45720" anchor="t" anchorCtr="0">
                        <a:noAutofit/>
                      </wps:bodyPr>
                    </wps:wsp>
                  </a:graphicData>
                </a:graphic>
              </wp:inline>
            </w:drawing>
          </mc:Choice>
          <mc:Fallback>
            <w:pict>
              <v:shape w14:anchorId="1FB637F3" id="Text Box 27" o:spid="_x0000_s1027" type="#_x0000_t202" alt="A blank text box for students to respond" style="width:481.6pt;height:3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">
                <v:textbox>
                  <w:txbxContent>
                    <w:p w14:paraId="0DD4BAA9" w14:textId="77777777" w:rsidR="007D10E2" w:rsidRDefault="007D10E2" w:rsidP="007D10E2"/>
                  </w:txbxContent>
                </v:textbox>
                <w10:anchorlock/>
              </v:shape>
            </w:pict>
          </mc:Fallback>
        </mc:AlternateContent>
      </w:r>
    </w:p>
    <w:p w14:paraId="47E6D9B2" w14:textId="77777777" w:rsidR="007D10E2" w:rsidRDefault="007D10E2" w:rsidP="007D10E2">
      <w:pPr>
        <w:pStyle w:val="FeatureBox2"/>
      </w:pPr>
      <w:r w:rsidRPr="00BE5959">
        <w:rPr>
          <w:rStyle w:val="Strong"/>
        </w:rPr>
        <w:t>Follow-up activity:</w:t>
      </w:r>
      <w:r>
        <w:t xml:space="preserve"> Imagine you are the dog, cat or goose. Write a sorry letter to Little Red Hen. In the letter you are to say you are sorry and how you would help the Little Red Hen next time. </w:t>
      </w:r>
    </w:p>
    <w:p w14:paraId="7E3A6EE8" w14:textId="77777777" w:rsidR="007D10E2" w:rsidRDefault="007D10E2" w:rsidP="007D10E2">
      <w:pPr>
        <w:rPr>
          <w:lang w:eastAsia="zh-CN"/>
        </w:rPr>
      </w:pPr>
      <w:r>
        <w:rPr>
          <w:lang w:eastAsia="zh-CN"/>
        </w:rPr>
        <w:br w:type="page"/>
      </w:r>
    </w:p>
    <w:p w14:paraId="22BDB40B" w14:textId="5001113E" w:rsidR="007D10E2" w:rsidRDefault="004D0737" w:rsidP="007D10E2">
      <w:pPr>
        <w:pStyle w:val="Heading1"/>
        <w:rPr>
          <w:lang w:eastAsia="zh-CN"/>
        </w:rPr>
      </w:pPr>
      <w:r>
        <w:rPr>
          <w:lang w:eastAsia="zh-CN"/>
        </w:rPr>
        <w:lastRenderedPageBreak/>
        <w:t>NSW t</w:t>
      </w:r>
      <w:r w:rsidR="007D10E2">
        <w:rPr>
          <w:lang w:eastAsia="zh-CN"/>
        </w:rPr>
        <w:t>eacher notes</w:t>
      </w:r>
    </w:p>
    <w:p w14:paraId="62B0C3EA" w14:textId="77777777" w:rsidR="007D10E2" w:rsidRPr="00F6494C" w:rsidRDefault="007D10E2" w:rsidP="007D10E2">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3258D182" w14:textId="77777777" w:rsidR="007D10E2" w:rsidRPr="00F6494C" w:rsidRDefault="007D10E2" w:rsidP="005E3D62">
      <w:pPr>
        <w:pStyle w:val="Heading2"/>
        <w:numPr>
          <w:ilvl w:val="0"/>
          <w:numId w:val="0"/>
        </w:numPr>
      </w:pPr>
      <w:r>
        <w:t>Learning intentions</w:t>
      </w:r>
    </w:p>
    <w:p w14:paraId="146A387A" w14:textId="12A1F38B" w:rsidR="007D10E2" w:rsidRDefault="007D10E2" w:rsidP="007D10E2">
      <w:pPr>
        <w:pStyle w:val="ListBullet"/>
        <w:rPr>
          <w:lang w:eastAsia="zh-CN"/>
        </w:rPr>
      </w:pPr>
      <w:r>
        <w:rPr>
          <w:lang w:eastAsia="zh-CN"/>
        </w:rPr>
        <w:t xml:space="preserve">To </w:t>
      </w:r>
      <w:r w:rsidR="004D0737">
        <w:rPr>
          <w:lang w:eastAsia="zh-CN"/>
        </w:rPr>
        <w:t xml:space="preserve">sequence </w:t>
      </w:r>
      <w:r>
        <w:rPr>
          <w:lang w:eastAsia="zh-CN"/>
        </w:rPr>
        <w:t>events</w:t>
      </w:r>
      <w:r w:rsidR="004D0737">
        <w:rPr>
          <w:lang w:eastAsia="zh-CN"/>
        </w:rPr>
        <w:t xml:space="preserve"> from the Little Red Hen using a story map.</w:t>
      </w:r>
    </w:p>
    <w:p w14:paraId="4A056867" w14:textId="7DC0A854" w:rsidR="007D10E2" w:rsidRDefault="007D10E2" w:rsidP="007D10E2">
      <w:pPr>
        <w:pStyle w:val="ListBullet"/>
        <w:rPr>
          <w:lang w:eastAsia="zh-CN"/>
        </w:rPr>
      </w:pPr>
      <w:r>
        <w:rPr>
          <w:lang w:eastAsia="zh-CN"/>
        </w:rPr>
        <w:t>To write a</w:t>
      </w:r>
      <w:r w:rsidR="004D0737">
        <w:rPr>
          <w:lang w:eastAsia="zh-CN"/>
        </w:rPr>
        <w:t>n imaginative</w:t>
      </w:r>
      <w:r>
        <w:rPr>
          <w:lang w:eastAsia="zh-CN"/>
        </w:rPr>
        <w:t xml:space="preserve"> letter in response to </w:t>
      </w:r>
      <w:r w:rsidR="008B2D20">
        <w:rPr>
          <w:lang w:eastAsia="zh-CN"/>
        </w:rPr>
        <w:t>the</w:t>
      </w:r>
      <w:r>
        <w:rPr>
          <w:lang w:eastAsia="zh-CN"/>
        </w:rPr>
        <w:t xml:space="preserve"> story.</w:t>
      </w:r>
    </w:p>
    <w:p w14:paraId="4C830737" w14:textId="77777777" w:rsidR="007D10E2" w:rsidRDefault="007D10E2" w:rsidP="005E3D62">
      <w:pPr>
        <w:pStyle w:val="Heading2"/>
        <w:numPr>
          <w:ilvl w:val="0"/>
          <w:numId w:val="0"/>
        </w:numPr>
      </w:pPr>
      <w:r>
        <w:t>Resources</w:t>
      </w:r>
    </w:p>
    <w:p w14:paraId="1DDD6659" w14:textId="13EC8752" w:rsidR="007D10E2" w:rsidRPr="00420DE7" w:rsidRDefault="008B2D20" w:rsidP="008B2D20">
      <w:pPr>
        <w:pStyle w:val="ListBullet"/>
        <w:rPr>
          <w:lang w:eastAsia="zh-CN"/>
        </w:rPr>
      </w:pPr>
      <w:r>
        <w:rPr>
          <w:lang w:eastAsia="zh-CN"/>
        </w:rPr>
        <w:t>P</w:t>
      </w:r>
      <w:r w:rsidR="007D10E2">
        <w:rPr>
          <w:lang w:eastAsia="zh-CN"/>
        </w:rPr>
        <w:t>aper</w:t>
      </w:r>
      <w:r>
        <w:rPr>
          <w:lang w:eastAsia="zh-CN"/>
        </w:rPr>
        <w:t xml:space="preserve"> and </w:t>
      </w:r>
      <w:r w:rsidR="007D10E2">
        <w:rPr>
          <w:lang w:eastAsia="zh-CN"/>
        </w:rPr>
        <w:t>pencils</w:t>
      </w:r>
    </w:p>
    <w:p w14:paraId="51AC26B8" w14:textId="77777777" w:rsidR="007D10E2" w:rsidRDefault="007D10E2" w:rsidP="005E3D62">
      <w:pPr>
        <w:pStyle w:val="Heading2"/>
        <w:numPr>
          <w:ilvl w:val="0"/>
          <w:numId w:val="0"/>
        </w:numPr>
      </w:pPr>
      <w:r>
        <w:t>NSW English K-10 Syllabus outcomes</w:t>
      </w:r>
    </w:p>
    <w:tbl>
      <w:tblPr>
        <w:tblStyle w:val="Tableheader"/>
        <w:tblW w:w="9291" w:type="dxa"/>
        <w:tblLook w:val="04A0" w:firstRow="1" w:lastRow="0" w:firstColumn="1" w:lastColumn="0" w:noHBand="0" w:noVBand="1"/>
        <w:tblDescription w:val="A table displaying selected NSW English K-10 Syllabus outcomes."/>
      </w:tblPr>
      <w:tblGrid>
        <w:gridCol w:w="2070"/>
        <w:gridCol w:w="3610"/>
        <w:gridCol w:w="3611"/>
      </w:tblGrid>
      <w:tr w:rsidR="007D10E2" w14:paraId="7BCF721F" w14:textId="77777777" w:rsidTr="00813678">
        <w:trPr>
          <w:cnfStyle w:val="100000000000" w:firstRow="1" w:lastRow="0" w:firstColumn="0" w:lastColumn="0" w:oddVBand="0" w:evenVBand="0" w:oddHBand="0" w:evenHBand="0" w:firstRowFirstColumn="0" w:firstRowLastColumn="0" w:lastRowFirstColumn="0" w:lastRowLastColumn="0"/>
          <w:trHeight w:val="520"/>
        </w:trPr>
        <w:tc>
          <w:tcPr>
            <w:cnfStyle w:val="001000000100" w:firstRow="0" w:lastRow="0" w:firstColumn="1" w:lastColumn="0" w:oddVBand="0" w:evenVBand="0" w:oddHBand="0" w:evenHBand="0" w:firstRowFirstColumn="1" w:firstRowLastColumn="0" w:lastRowFirstColumn="0" w:lastRowLastColumn="0"/>
            <w:tcW w:w="2070" w:type="dxa"/>
          </w:tcPr>
          <w:p w14:paraId="54563822" w14:textId="77777777" w:rsidR="007D10E2" w:rsidRPr="005E3D62" w:rsidRDefault="007D10E2" w:rsidP="00813678">
            <w:pPr>
              <w:spacing w:beforeLines="0" w:before="120" w:afterLines="0"/>
              <w:rPr>
                <w:sz w:val="22"/>
                <w:szCs w:val="22"/>
                <w:lang w:eastAsia="zh-CN"/>
              </w:rPr>
            </w:pPr>
          </w:p>
        </w:tc>
        <w:tc>
          <w:tcPr>
            <w:tcW w:w="3610" w:type="dxa"/>
          </w:tcPr>
          <w:p w14:paraId="0AB461A6" w14:textId="77777777" w:rsidR="007D10E2" w:rsidRPr="005E3D62" w:rsidRDefault="007D10E2" w:rsidP="00813678">
            <w:pPr>
              <w:spacing w:before="120"/>
              <w:cnfStyle w:val="100000000000" w:firstRow="1" w:lastRow="0" w:firstColumn="0" w:lastColumn="0" w:oddVBand="0" w:evenVBand="0" w:oddHBand="0" w:evenHBand="0" w:firstRowFirstColumn="0" w:firstRowLastColumn="0" w:lastRowFirstColumn="0" w:lastRowLastColumn="0"/>
              <w:rPr>
                <w:sz w:val="22"/>
                <w:szCs w:val="22"/>
                <w:lang w:eastAsia="zh-CN"/>
              </w:rPr>
            </w:pPr>
            <w:r w:rsidRPr="005E3D62">
              <w:rPr>
                <w:sz w:val="22"/>
                <w:szCs w:val="22"/>
                <w:lang w:eastAsia="zh-CN"/>
              </w:rPr>
              <w:t>Stage Early Stage 1</w:t>
            </w:r>
          </w:p>
        </w:tc>
        <w:tc>
          <w:tcPr>
            <w:tcW w:w="3611" w:type="dxa"/>
          </w:tcPr>
          <w:p w14:paraId="4512C2FE" w14:textId="77777777" w:rsidR="007D10E2" w:rsidRPr="005E3D62" w:rsidRDefault="007D10E2" w:rsidP="00813678">
            <w:pPr>
              <w:spacing w:before="120"/>
              <w:cnfStyle w:val="100000000000" w:firstRow="1" w:lastRow="0" w:firstColumn="0" w:lastColumn="0" w:oddVBand="0" w:evenVBand="0" w:oddHBand="0" w:evenHBand="0" w:firstRowFirstColumn="0" w:firstRowLastColumn="0" w:lastRowFirstColumn="0" w:lastRowLastColumn="0"/>
              <w:rPr>
                <w:sz w:val="22"/>
                <w:szCs w:val="22"/>
                <w:lang w:eastAsia="zh-CN"/>
              </w:rPr>
            </w:pPr>
            <w:r w:rsidRPr="005E3D62">
              <w:rPr>
                <w:sz w:val="22"/>
                <w:szCs w:val="22"/>
                <w:lang w:eastAsia="zh-CN"/>
              </w:rPr>
              <w:t>Stage 1</w:t>
            </w:r>
          </w:p>
        </w:tc>
      </w:tr>
      <w:tr w:rsidR="007D10E2" w:rsidRPr="000E0816" w14:paraId="35D07144" w14:textId="77777777" w:rsidTr="0081367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070" w:type="dxa"/>
            <w:vAlign w:val="top"/>
          </w:tcPr>
          <w:p w14:paraId="605A0605" w14:textId="77777777" w:rsidR="007D10E2" w:rsidRPr="005E3D62" w:rsidRDefault="007D10E2" w:rsidP="00813678">
            <w:pPr>
              <w:rPr>
                <w:sz w:val="22"/>
                <w:szCs w:val="22"/>
              </w:rPr>
            </w:pPr>
            <w:r w:rsidRPr="005E3D62">
              <w:rPr>
                <w:sz w:val="22"/>
                <w:szCs w:val="22"/>
              </w:rPr>
              <w:t>Writing and representing</w:t>
            </w:r>
          </w:p>
        </w:tc>
        <w:tc>
          <w:tcPr>
            <w:tcW w:w="3610" w:type="dxa"/>
            <w:vAlign w:val="top"/>
          </w:tcPr>
          <w:p w14:paraId="78A5EA45" w14:textId="1BE3F5DB" w:rsidR="007D10E2" w:rsidRPr="005E3D62" w:rsidRDefault="007D10E2" w:rsidP="00813678">
            <w:pPr>
              <w:cnfStyle w:val="000000100000" w:firstRow="0" w:lastRow="0" w:firstColumn="0" w:lastColumn="0" w:oddVBand="0" w:evenVBand="0" w:oddHBand="1" w:evenHBand="0" w:firstRowFirstColumn="0" w:firstRowLastColumn="0" w:lastRowFirstColumn="0" w:lastRowLastColumn="0"/>
              <w:rPr>
                <w:sz w:val="22"/>
                <w:szCs w:val="22"/>
              </w:rPr>
            </w:pPr>
            <w:r w:rsidRPr="005E3D62">
              <w:rPr>
                <w:sz w:val="22"/>
                <w:szCs w:val="22"/>
              </w:rPr>
              <w:t>composes simple texts to convey an idea or message (ENe-2A)</w:t>
            </w:r>
          </w:p>
        </w:tc>
        <w:tc>
          <w:tcPr>
            <w:tcW w:w="3611" w:type="dxa"/>
            <w:vAlign w:val="top"/>
          </w:tcPr>
          <w:p w14:paraId="10194DF5" w14:textId="77777777" w:rsidR="007D10E2" w:rsidRPr="005E3D62" w:rsidRDefault="007D10E2" w:rsidP="00813678">
            <w:pPr>
              <w:cnfStyle w:val="000000100000" w:firstRow="0" w:lastRow="0" w:firstColumn="0" w:lastColumn="0" w:oddVBand="0" w:evenVBand="0" w:oddHBand="1" w:evenHBand="0" w:firstRowFirstColumn="0" w:firstRowLastColumn="0" w:lastRowFirstColumn="0" w:lastRowLastColumn="0"/>
              <w:rPr>
                <w:sz w:val="22"/>
                <w:szCs w:val="22"/>
              </w:rPr>
            </w:pPr>
            <w:r w:rsidRPr="005E3D62">
              <w:rPr>
                <w:sz w:val="22"/>
                <w:szCs w:val="22"/>
              </w:rPr>
              <w:t>plans, composes and reviews a small range of simple texts for a variety of purposes on familiar topics for known readers and viewers (EN1-2A)</w:t>
            </w:r>
          </w:p>
        </w:tc>
      </w:tr>
      <w:tr w:rsidR="004D0737" w:rsidRPr="000E0816" w14:paraId="3AFAB2C5" w14:textId="77777777" w:rsidTr="00813678">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070" w:type="dxa"/>
            <w:vAlign w:val="top"/>
          </w:tcPr>
          <w:p w14:paraId="021D69B5" w14:textId="322F84A0" w:rsidR="004D0737" w:rsidRPr="005E3D62" w:rsidRDefault="004D0737" w:rsidP="00813678">
            <w:pPr>
              <w:rPr>
                <w:sz w:val="22"/>
                <w:szCs w:val="22"/>
              </w:rPr>
            </w:pPr>
            <w:r w:rsidRPr="005E3D62">
              <w:rPr>
                <w:sz w:val="22"/>
                <w:szCs w:val="22"/>
              </w:rPr>
              <w:t>Thinking imaginatively and creatively</w:t>
            </w:r>
          </w:p>
        </w:tc>
        <w:tc>
          <w:tcPr>
            <w:tcW w:w="3610" w:type="dxa"/>
            <w:vAlign w:val="top"/>
          </w:tcPr>
          <w:p w14:paraId="3D6D021F" w14:textId="09C41243" w:rsidR="004D0737" w:rsidRPr="005E3D62" w:rsidRDefault="004D0737" w:rsidP="00813678">
            <w:pPr>
              <w:cnfStyle w:val="000000010000" w:firstRow="0" w:lastRow="0" w:firstColumn="0" w:lastColumn="0" w:oddVBand="0" w:evenVBand="0" w:oddHBand="0" w:evenHBand="1" w:firstRowFirstColumn="0" w:firstRowLastColumn="0" w:lastRowFirstColumn="0" w:lastRowLastColumn="0"/>
              <w:rPr>
                <w:sz w:val="22"/>
                <w:szCs w:val="22"/>
              </w:rPr>
            </w:pPr>
            <w:r w:rsidRPr="005E3D62">
              <w:rPr>
                <w:sz w:val="22"/>
                <w:szCs w:val="22"/>
              </w:rPr>
              <w:t>thinks imaginatively and creatively about familiar topics, simple ideas and the basic features of texts when responding to and composing texts (ENe-10c)</w:t>
            </w:r>
          </w:p>
        </w:tc>
        <w:tc>
          <w:tcPr>
            <w:tcW w:w="3611" w:type="dxa"/>
            <w:vAlign w:val="top"/>
          </w:tcPr>
          <w:p w14:paraId="19F7300A" w14:textId="6DB6387E" w:rsidR="004D0737" w:rsidRPr="005E3D62" w:rsidRDefault="004D0737" w:rsidP="00813678">
            <w:pPr>
              <w:cnfStyle w:val="000000010000" w:firstRow="0" w:lastRow="0" w:firstColumn="0" w:lastColumn="0" w:oddVBand="0" w:evenVBand="0" w:oddHBand="0" w:evenHBand="1" w:firstRowFirstColumn="0" w:firstRowLastColumn="0" w:lastRowFirstColumn="0" w:lastRowLastColumn="0"/>
              <w:rPr>
                <w:sz w:val="22"/>
                <w:szCs w:val="22"/>
              </w:rPr>
            </w:pPr>
            <w:r w:rsidRPr="005E3D62">
              <w:rPr>
                <w:sz w:val="22"/>
                <w:szCs w:val="22"/>
              </w:rPr>
              <w:t>thinks imaginatively and creatively about familiar topics, ideas and texts when responding to and composing texts (EN1-10C)</w:t>
            </w:r>
          </w:p>
        </w:tc>
      </w:tr>
    </w:tbl>
    <w:p w14:paraId="04D9E4AF" w14:textId="1CDE22FA" w:rsidR="007D10E2" w:rsidRPr="005E3D62" w:rsidRDefault="00C84416" w:rsidP="005E3D62">
      <w:pPr>
        <w:pStyle w:val="Copyright"/>
        <w:pBdr>
          <w:left w:val="single" w:sz="24" w:space="19" w:color="1C438B"/>
        </w:pBdr>
        <w:spacing w:before="360"/>
        <w:rPr>
          <w:szCs w:val="20"/>
        </w:rPr>
      </w:pPr>
      <w:hyperlink r:id="rId13">
        <w:r w:rsidR="147FC1EF" w:rsidRPr="005E3D62">
          <w:rPr>
            <w:rStyle w:val="Hyperlink"/>
            <w:rFonts w:eastAsia="Calibri"/>
            <w:sz w:val="20"/>
            <w:szCs w:val="20"/>
          </w:rPr>
          <w:t>NSW English K-10 Syllabus</w:t>
        </w:r>
      </w:hyperlink>
      <w:r w:rsidR="147FC1EF" w:rsidRPr="005E3D62">
        <w:rPr>
          <w:szCs w:val="20"/>
        </w:rPr>
        <w:t xml:space="preserve"> </w:t>
      </w:r>
      <w:r w:rsidR="007D10E2" w:rsidRPr="005E3D62">
        <w:rPr>
          <w:szCs w:val="20"/>
        </w:rPr>
        <w:t>© 20</w:t>
      </w:r>
      <w:r w:rsidR="008B2D20" w:rsidRPr="005E3D62">
        <w:rPr>
          <w:szCs w:val="20"/>
        </w:rPr>
        <w:t>17</w:t>
      </w:r>
      <w:r w:rsidR="007D10E2" w:rsidRPr="005E3D62">
        <w:rPr>
          <w:szCs w:val="20"/>
        </w:rPr>
        <w:t xml:space="preserve"> NSW Education Standards Authority (NESA) for and on behalf of the Crown in right of the State of New South Wales. See the </w:t>
      </w:r>
      <w:r w:rsidRPr="005E3D62">
        <w:rPr>
          <w:szCs w:val="20"/>
        </w:rPr>
        <w:fldChar w:fldCharType="begin"/>
      </w:r>
      <w:r w:rsidRPr="005E3D62">
        <w:rPr>
          <w:szCs w:val="20"/>
        </w:rPr>
        <w:instrText xml:space="preserve"> HYPERLINK "https://educationstandards.nsw.edu.au/wps/portal/nesa/mini-footer/copyright" \h </w:instrText>
      </w:r>
      <w:bookmarkStart w:id="0" w:name="_GoBack"/>
      <w:bookmarkEnd w:id="0"/>
      <w:r w:rsidRPr="005E3D62">
        <w:rPr>
          <w:szCs w:val="20"/>
        </w:rPr>
        <w:fldChar w:fldCharType="separate"/>
      </w:r>
      <w:r w:rsidR="007D10E2" w:rsidRPr="005E3D62">
        <w:rPr>
          <w:rStyle w:val="Hyperlink"/>
          <w:sz w:val="20"/>
          <w:szCs w:val="20"/>
        </w:rPr>
        <w:t>NESA website</w:t>
      </w:r>
      <w:r w:rsidRPr="005E3D62">
        <w:rPr>
          <w:rStyle w:val="Hyperlink"/>
          <w:sz w:val="20"/>
          <w:szCs w:val="20"/>
        </w:rPr>
        <w:fldChar w:fldCharType="end"/>
      </w:r>
      <w:r w:rsidR="007D10E2" w:rsidRPr="005E3D62">
        <w:rPr>
          <w:szCs w:val="20"/>
        </w:rPr>
        <w:t xml:space="preserve"> for additional copyright information.</w:t>
      </w:r>
    </w:p>
    <w:sectPr w:rsidR="007D10E2" w:rsidRPr="005E3D62" w:rsidSect="00585E98">
      <w:footerReference w:type="even" r:id="rId14"/>
      <w:footerReference w:type="default" r:id="rId15"/>
      <w:headerReference w:type="first" r:id="rId16"/>
      <w:footerReference w:type="first" r:id="rId1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80FA" w14:textId="77777777" w:rsidR="00C84416" w:rsidRDefault="00C84416" w:rsidP="00585E98">
      <w:pPr>
        <w:spacing w:before="0" w:after="0" w:line="240" w:lineRule="auto"/>
      </w:pPr>
      <w:r>
        <w:separator/>
      </w:r>
    </w:p>
  </w:endnote>
  <w:endnote w:type="continuationSeparator" w:id="0">
    <w:p w14:paraId="3387A678" w14:textId="77777777" w:rsidR="00C84416" w:rsidRDefault="00C84416" w:rsidP="00585E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2F33" w14:textId="39A06C1B" w:rsidR="00125052" w:rsidRPr="00125052" w:rsidRDefault="00125052" w:rsidP="00125052">
    <w:pPr>
      <w:tabs>
        <w:tab w:val="right" w:pos="10773"/>
      </w:tabs>
      <w:spacing w:before="480"/>
      <w:ind w:left="-284" w:right="-22"/>
      <w:rPr>
        <w:rFonts w:eastAsia="Calibri" w:cs="Times New Roman"/>
        <w:sz w:val="18"/>
      </w:rPr>
    </w:pPr>
    <w:r w:rsidRPr="00F04139">
      <w:rPr>
        <w:rFonts w:eastAsia="Calibri" w:cs="Times New Roman"/>
        <w:sz w:val="18"/>
      </w:rPr>
      <w:fldChar w:fldCharType="begin"/>
    </w:r>
    <w:r w:rsidRPr="00F04139">
      <w:rPr>
        <w:rFonts w:eastAsia="Calibri" w:cs="Times New Roman"/>
        <w:sz w:val="18"/>
      </w:rPr>
      <w:instrText xml:space="preserve"> PAGE </w:instrText>
    </w:r>
    <w:r w:rsidRPr="00F04139">
      <w:rPr>
        <w:rFonts w:eastAsia="Calibri" w:cs="Times New Roman"/>
        <w:sz w:val="18"/>
      </w:rPr>
      <w:fldChar w:fldCharType="separate"/>
    </w:r>
    <w:r w:rsidR="00567090">
      <w:rPr>
        <w:rFonts w:eastAsia="Calibri" w:cs="Times New Roman"/>
        <w:noProof/>
        <w:sz w:val="18"/>
      </w:rPr>
      <w:t>2</w:t>
    </w:r>
    <w:r w:rsidRPr="00F04139">
      <w:rPr>
        <w:rFonts w:eastAsia="Calibri" w:cs="Times New Roman"/>
        <w:sz w:val="18"/>
      </w:rPr>
      <w:fldChar w:fldCharType="end"/>
    </w:r>
    <w:r w:rsidRPr="00F04139">
      <w:rPr>
        <w:rFonts w:eastAsia="Calibri" w:cs="Times New Roman"/>
        <w:sz w:val="18"/>
      </w:rPr>
      <w:tab/>
    </w:r>
    <w:r w:rsidRPr="00F04139">
      <w:rPr>
        <w:rFonts w:ascii="Calibri" w:eastAsia="Times New Roman" w:hAnsi="Calibri" w:cs="Calibri"/>
        <w:color w:val="000000"/>
        <w:sz w:val="22"/>
        <w:szCs w:val="22"/>
        <w:lang w:eastAsia="en-AU"/>
      </w:rPr>
      <w:t xml:space="preserve">Play School Story Time – Adam </w:t>
    </w:r>
    <w:proofErr w:type="spellStart"/>
    <w:r w:rsidRPr="00F04139">
      <w:rPr>
        <w:rFonts w:ascii="Calibri" w:eastAsia="Times New Roman" w:hAnsi="Calibri" w:cs="Calibri"/>
        <w:color w:val="000000"/>
        <w:sz w:val="22"/>
        <w:szCs w:val="22"/>
        <w:lang w:eastAsia="en-AU"/>
      </w:rPr>
      <w:t>Liaw</w:t>
    </w:r>
    <w:proofErr w:type="spellEnd"/>
    <w:r w:rsidRPr="00F04139">
      <w:rPr>
        <w:rFonts w:ascii="Calibri" w:eastAsia="Times New Roman" w:hAnsi="Calibri" w:cs="Calibri"/>
        <w:color w:val="000000"/>
        <w:sz w:val="22"/>
        <w:szCs w:val="22"/>
        <w:lang w:eastAsia="en-AU"/>
      </w:rPr>
      <w:t>: Little Red Hen And Grains Wheat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631A" w14:textId="5DDCAE8D" w:rsidR="00F04139" w:rsidRPr="00125052" w:rsidRDefault="00125052" w:rsidP="00125052">
    <w:pPr>
      <w:tabs>
        <w:tab w:val="right" w:pos="10773"/>
      </w:tabs>
      <w:spacing w:before="480"/>
      <w:ind w:left="-567" w:right="261"/>
      <w:rPr>
        <w:rFonts w:eastAsia="Calibri" w:cs="Times New Roman"/>
        <w:sz w:val="18"/>
      </w:rPr>
    </w:pPr>
    <w:r w:rsidRPr="00125052">
      <w:rPr>
        <w:rFonts w:eastAsia="Calibri" w:cs="Times New Roman"/>
        <w:sz w:val="18"/>
      </w:rPr>
      <w:t xml:space="preserve">© NSW Department of Education, </w:t>
    </w:r>
    <w:r w:rsidRPr="00125052">
      <w:rPr>
        <w:rFonts w:eastAsia="Calibri" w:cs="Times New Roman"/>
        <w:sz w:val="18"/>
      </w:rPr>
      <w:fldChar w:fldCharType="begin"/>
    </w:r>
    <w:r w:rsidRPr="00125052">
      <w:rPr>
        <w:rFonts w:eastAsia="Calibri" w:cs="Times New Roman"/>
        <w:sz w:val="18"/>
      </w:rPr>
      <w:instrText xml:space="preserve"> DATE \@ "MMM-yy" </w:instrText>
    </w:r>
    <w:r w:rsidRPr="00125052">
      <w:rPr>
        <w:rFonts w:eastAsia="Calibri" w:cs="Times New Roman"/>
        <w:sz w:val="18"/>
      </w:rPr>
      <w:fldChar w:fldCharType="separate"/>
    </w:r>
    <w:r w:rsidRPr="00125052">
      <w:rPr>
        <w:rFonts w:eastAsia="Calibri" w:cs="Times New Roman"/>
        <w:noProof/>
        <w:sz w:val="18"/>
      </w:rPr>
      <w:t>May-20</w:t>
    </w:r>
    <w:r w:rsidRPr="00125052">
      <w:rPr>
        <w:rFonts w:eastAsia="Calibri" w:cs="Times New Roman"/>
        <w:sz w:val="18"/>
      </w:rPr>
      <w:fldChar w:fldCharType="end"/>
    </w:r>
    <w:r w:rsidRPr="00125052">
      <w:rPr>
        <w:rFonts w:eastAsia="Calibri" w:cs="Times New Roman"/>
        <w:sz w:val="18"/>
      </w:rPr>
      <w:t>20</w:t>
    </w:r>
    <w:r w:rsidRPr="00125052">
      <w:rPr>
        <w:rFonts w:eastAsia="Calibri" w:cs="Times New Roman"/>
        <w:sz w:val="18"/>
      </w:rPr>
      <w:tab/>
    </w:r>
    <w:r w:rsidRPr="00125052">
      <w:rPr>
        <w:rFonts w:eastAsia="Calibri" w:cs="Times New Roman"/>
        <w:sz w:val="18"/>
      </w:rPr>
      <w:fldChar w:fldCharType="begin"/>
    </w:r>
    <w:r w:rsidRPr="00125052">
      <w:rPr>
        <w:rFonts w:eastAsia="Calibri" w:cs="Times New Roman"/>
        <w:sz w:val="18"/>
      </w:rPr>
      <w:instrText xml:space="preserve"> PAGE </w:instrText>
    </w:r>
    <w:r w:rsidRPr="00125052">
      <w:rPr>
        <w:rFonts w:eastAsia="Calibri" w:cs="Times New Roman"/>
        <w:sz w:val="18"/>
      </w:rPr>
      <w:fldChar w:fldCharType="separate"/>
    </w:r>
    <w:r w:rsidR="00567090">
      <w:rPr>
        <w:rFonts w:eastAsia="Calibri" w:cs="Times New Roman"/>
        <w:noProof/>
        <w:sz w:val="18"/>
      </w:rPr>
      <w:t>3</w:t>
    </w:r>
    <w:r w:rsidRPr="00125052">
      <w:rPr>
        <w:rFonts w:eastAsia="Calibri"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1E59" w14:textId="0BE1CAC4" w:rsidR="0000307A" w:rsidRPr="0000307A" w:rsidRDefault="0000307A" w:rsidP="00D531F0">
    <w:pPr>
      <w:tabs>
        <w:tab w:val="right" w:pos="9639"/>
      </w:tabs>
      <w:spacing w:line="300" w:lineRule="atLeast"/>
      <w:ind w:left="-567" w:right="-22"/>
      <w:rPr>
        <w:rFonts w:eastAsia="SimSun" w:cs="Times New Roman"/>
        <w:b/>
        <w:color w:val="002060"/>
        <w:sz w:val="28"/>
        <w:szCs w:val="28"/>
        <w:lang w:eastAsia="zh-CN"/>
      </w:rPr>
    </w:pPr>
    <w:r w:rsidRPr="0000307A">
      <w:rPr>
        <w:rFonts w:eastAsia="SimSun" w:cs="Times New Roman"/>
        <w:b/>
        <w:color w:val="002060"/>
        <w:szCs w:val="28"/>
        <w:lang w:eastAsia="zh-CN"/>
      </w:rPr>
      <w:t>education.nsw.gov.au</w:t>
    </w:r>
    <w:r w:rsidRPr="0000307A">
      <w:rPr>
        <w:rFonts w:eastAsia="SimSun" w:cs="Times New Roman"/>
        <w:b/>
        <w:color w:val="002060"/>
        <w:sz w:val="28"/>
        <w:szCs w:val="28"/>
        <w:lang w:eastAsia="zh-CN"/>
      </w:rPr>
      <w:tab/>
    </w:r>
    <w:r w:rsidRPr="0000307A">
      <w:rPr>
        <w:rFonts w:eastAsia="SimSun" w:cs="Times New Roman"/>
        <w:b/>
        <w:noProof/>
        <w:color w:val="002060"/>
        <w:sz w:val="28"/>
        <w:szCs w:val="28"/>
        <w:lang w:eastAsia="en-AU"/>
      </w:rPr>
      <w:drawing>
        <wp:inline distT="0" distB="0" distL="0" distR="0" wp14:anchorId="267EDC23" wp14:editId="1289E7F2">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4FD9" w14:textId="77777777" w:rsidR="00C84416" w:rsidRDefault="00C84416" w:rsidP="00585E98">
      <w:pPr>
        <w:spacing w:before="0" w:after="0" w:line="240" w:lineRule="auto"/>
      </w:pPr>
      <w:r>
        <w:separator/>
      </w:r>
    </w:p>
  </w:footnote>
  <w:footnote w:type="continuationSeparator" w:id="0">
    <w:p w14:paraId="36CBE872" w14:textId="77777777" w:rsidR="00C84416" w:rsidRDefault="00C84416" w:rsidP="00585E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4B41" w14:textId="16DC63EC" w:rsidR="00585E98" w:rsidRPr="00585E98" w:rsidRDefault="00585E98" w:rsidP="00585E98">
    <w:pPr>
      <w:pBdr>
        <w:bottom w:val="single" w:sz="8" w:space="10" w:color="D0CECE"/>
      </w:pBdr>
      <w:spacing w:before="0" w:after="240"/>
      <w:rPr>
        <w:rFonts w:eastAsia="Calibri" w:cs="Times New Roman"/>
        <w:b/>
        <w:color w:val="002060"/>
      </w:rPr>
    </w:pPr>
    <w:r w:rsidRPr="00585E98">
      <w:rPr>
        <w:rFonts w:eastAsia="Calibri" w:cs="Times New Roman"/>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7AE73AE6"/>
    <w:multiLevelType w:val="multilevel"/>
    <w:tmpl w:val="59C8D89E"/>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E2"/>
    <w:rsid w:val="0000307A"/>
    <w:rsid w:val="00044142"/>
    <w:rsid w:val="000E0816"/>
    <w:rsid w:val="00125052"/>
    <w:rsid w:val="00384414"/>
    <w:rsid w:val="00457B39"/>
    <w:rsid w:val="004D0737"/>
    <w:rsid w:val="004D0D8A"/>
    <w:rsid w:val="00567090"/>
    <w:rsid w:val="00585E98"/>
    <w:rsid w:val="005A6614"/>
    <w:rsid w:val="005E3D62"/>
    <w:rsid w:val="006A23FA"/>
    <w:rsid w:val="007D10E2"/>
    <w:rsid w:val="00813678"/>
    <w:rsid w:val="008B2D20"/>
    <w:rsid w:val="009D37A4"/>
    <w:rsid w:val="009F7A4C"/>
    <w:rsid w:val="00BF72D8"/>
    <w:rsid w:val="00C84416"/>
    <w:rsid w:val="00D531F0"/>
    <w:rsid w:val="00ED007E"/>
    <w:rsid w:val="00F04139"/>
    <w:rsid w:val="00F419BD"/>
    <w:rsid w:val="03EC2F4C"/>
    <w:rsid w:val="048C51EE"/>
    <w:rsid w:val="07367DB9"/>
    <w:rsid w:val="0BC750B5"/>
    <w:rsid w:val="0F2DD465"/>
    <w:rsid w:val="132A1FD3"/>
    <w:rsid w:val="147FC1EF"/>
    <w:rsid w:val="1487DBFA"/>
    <w:rsid w:val="191AA2F7"/>
    <w:rsid w:val="1A62FA49"/>
    <w:rsid w:val="1A750F5C"/>
    <w:rsid w:val="1D5F47C7"/>
    <w:rsid w:val="265B2879"/>
    <w:rsid w:val="27C98EE3"/>
    <w:rsid w:val="2821C98E"/>
    <w:rsid w:val="2A31C9FC"/>
    <w:rsid w:val="2B79E77D"/>
    <w:rsid w:val="2C3AA6D6"/>
    <w:rsid w:val="2D12F759"/>
    <w:rsid w:val="30FDDFA8"/>
    <w:rsid w:val="3227FF34"/>
    <w:rsid w:val="35A80113"/>
    <w:rsid w:val="36BF303C"/>
    <w:rsid w:val="372DA346"/>
    <w:rsid w:val="387D466B"/>
    <w:rsid w:val="3A1A2D9B"/>
    <w:rsid w:val="3C5AB9C9"/>
    <w:rsid w:val="3C9A6C61"/>
    <w:rsid w:val="3CFADBF0"/>
    <w:rsid w:val="3D3F7B7B"/>
    <w:rsid w:val="3E76E4F0"/>
    <w:rsid w:val="46E77C7B"/>
    <w:rsid w:val="4BF0DF23"/>
    <w:rsid w:val="4EF7CC59"/>
    <w:rsid w:val="5003E6E5"/>
    <w:rsid w:val="58EAC378"/>
    <w:rsid w:val="5E130BA1"/>
    <w:rsid w:val="67CB20F1"/>
    <w:rsid w:val="68B051A3"/>
    <w:rsid w:val="6C3280A7"/>
    <w:rsid w:val="74702521"/>
    <w:rsid w:val="7536AFD0"/>
    <w:rsid w:val="76E78596"/>
    <w:rsid w:val="795CF3BD"/>
    <w:rsid w:val="79A7E924"/>
    <w:rsid w:val="7B842D0A"/>
    <w:rsid w:val="7CB0F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06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D10E2"/>
    <w:pPr>
      <w:spacing w:before="240" w:after="12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7D10E2"/>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7D10E2"/>
    <w:pPr>
      <w:keepNext/>
      <w:keepLines/>
      <w:numPr>
        <w:ilvl w:val="1"/>
        <w:numId w:val="1"/>
      </w:numPr>
      <w:tabs>
        <w:tab w:val="left" w:pos="567"/>
        <w:tab w:val="left" w:pos="1134"/>
        <w:tab w:val="left" w:pos="1701"/>
        <w:tab w:val="left" w:pos="2268"/>
        <w:tab w:val="left" w:pos="2835"/>
        <w:tab w:val="left" w:pos="3402"/>
      </w:tabs>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7D10E2"/>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7D10E2"/>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7D10E2"/>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7D10E2"/>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7D10E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7D10E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7D10E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7D10E2"/>
    <w:rPr>
      <w:rFonts w:ascii="Arial Rounded MT Bold" w:eastAsiaTheme="majorEastAsia" w:hAnsi="Arial Rounded MT Bold" w:cstheme="majorBidi"/>
      <w:color w:val="1C438B"/>
      <w:sz w:val="48"/>
      <w:szCs w:val="32"/>
    </w:rPr>
  </w:style>
  <w:style w:type="character" w:customStyle="1" w:styleId="Heading2Char">
    <w:name w:val="Heading 2 Char"/>
    <w:aliases w:val="ŠHeading 2 Char"/>
    <w:basedOn w:val="DefaultParagraphFont"/>
    <w:link w:val="Heading2"/>
    <w:uiPriority w:val="7"/>
    <w:rsid w:val="007D10E2"/>
    <w:rPr>
      <w:rFonts w:ascii="Arial Rounded MT Bold" w:eastAsia="SimSun" w:hAnsi="Arial Rounded MT Bold" w:cs="Arial"/>
      <w:color w:val="1C438B"/>
      <w:sz w:val="28"/>
      <w:szCs w:val="36"/>
      <w:lang w:eastAsia="zh-CN"/>
    </w:rPr>
  </w:style>
  <w:style w:type="character" w:customStyle="1" w:styleId="Heading3Char">
    <w:name w:val="Heading 3 Char"/>
    <w:aliases w:val="ŠHeading 3 Char"/>
    <w:basedOn w:val="DefaultParagraphFont"/>
    <w:link w:val="Heading3"/>
    <w:uiPriority w:val="8"/>
    <w:rsid w:val="007D10E2"/>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7D10E2"/>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7D10E2"/>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7D10E2"/>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7D10E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7D10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7D10E2"/>
    <w:rPr>
      <w:rFonts w:asciiTheme="majorHAnsi" w:eastAsiaTheme="majorEastAsia" w:hAnsiTheme="majorHAnsi" w:cstheme="majorBidi"/>
      <w:i/>
      <w:iCs/>
      <w:color w:val="272727" w:themeColor="text1" w:themeTint="D8"/>
      <w:sz w:val="21"/>
      <w:szCs w:val="21"/>
    </w:rPr>
  </w:style>
  <w:style w:type="character" w:styleId="Hyperlink">
    <w:name w:val="Hyperlink"/>
    <w:aliases w:val="ŠHyperlink"/>
    <w:basedOn w:val="DefaultParagraphFont"/>
    <w:uiPriority w:val="99"/>
    <w:rsid w:val="007D10E2"/>
    <w:rPr>
      <w:rFonts w:ascii="Arial" w:hAnsi="Arial"/>
      <w:color w:val="2E74B5" w:themeColor="accent1" w:themeShade="BF"/>
      <w:sz w:val="24"/>
      <w:u w:val="single"/>
    </w:rPr>
  </w:style>
  <w:style w:type="table" w:customStyle="1" w:styleId="Tableheader">
    <w:name w:val="ŠTable header"/>
    <w:basedOn w:val="TableNormal"/>
    <w:uiPriority w:val="99"/>
    <w:rsid w:val="007D10E2"/>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
    <w:name w:val="List Number"/>
    <w:aliases w:val="ŠList 1 number"/>
    <w:basedOn w:val="Normal"/>
    <w:uiPriority w:val="13"/>
    <w:qFormat/>
    <w:rsid w:val="007D10E2"/>
    <w:pPr>
      <w:numPr>
        <w:numId w:val="3"/>
      </w:numPr>
      <w:adjustRightInd w:val="0"/>
      <w:snapToGrid w:val="0"/>
      <w:spacing w:before="80"/>
    </w:pPr>
  </w:style>
  <w:style w:type="character" w:styleId="Strong">
    <w:name w:val="Strong"/>
    <w:aliases w:val="ŠStrong bold"/>
    <w:basedOn w:val="DefaultParagraphFont"/>
    <w:uiPriority w:val="22"/>
    <w:qFormat/>
    <w:rsid w:val="007D10E2"/>
    <w:rPr>
      <w:rFonts w:ascii="Arial" w:hAnsi="Arial"/>
      <w:b/>
      <w:bCs/>
      <w:sz w:val="24"/>
    </w:rPr>
  </w:style>
  <w:style w:type="paragraph" w:styleId="ListBullet">
    <w:name w:val="List Bullet"/>
    <w:aliases w:val="ŠList 1 bullet"/>
    <w:basedOn w:val="ListNumber"/>
    <w:uiPriority w:val="12"/>
    <w:qFormat/>
    <w:rsid w:val="007D10E2"/>
    <w:pPr>
      <w:numPr>
        <w:numId w:val="2"/>
      </w:numPr>
    </w:pPr>
  </w:style>
  <w:style w:type="paragraph" w:customStyle="1" w:styleId="FeatureBox">
    <w:name w:val="Feature Box"/>
    <w:aliases w:val="ŠFeature Box"/>
    <w:basedOn w:val="Normal"/>
    <w:next w:val="Normal"/>
    <w:link w:val="FeatureBoxChar"/>
    <w:qFormat/>
    <w:rsid w:val="007D10E2"/>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7D10E2"/>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Copyright">
    <w:name w:val="Copyright"/>
    <w:aliases w:val="ŠCopyright"/>
    <w:basedOn w:val="FeatureBox"/>
    <w:next w:val="Normal"/>
    <w:link w:val="CopyrightChar"/>
    <w:qFormat/>
    <w:rsid w:val="007D10E2"/>
    <w:rPr>
      <w:sz w:val="20"/>
    </w:rPr>
  </w:style>
  <w:style w:type="character" w:customStyle="1" w:styleId="FeatureBoxChar">
    <w:name w:val="Feature Box Char"/>
    <w:aliases w:val="ŠFeature Box Char"/>
    <w:basedOn w:val="DefaultParagraphFont"/>
    <w:link w:val="FeatureBox"/>
    <w:rsid w:val="007D10E2"/>
    <w:rPr>
      <w:rFonts w:ascii="Arial" w:hAnsi="Arial" w:cs="Arial"/>
      <w:sz w:val="24"/>
      <w:szCs w:val="24"/>
      <w:lang w:eastAsia="zh-CN"/>
    </w:rPr>
  </w:style>
  <w:style w:type="character" w:customStyle="1" w:styleId="CopyrightChar">
    <w:name w:val="Copyright Char"/>
    <w:aliases w:val="ŠCopyright Char"/>
    <w:basedOn w:val="FeatureBoxChar"/>
    <w:link w:val="Copyright"/>
    <w:rsid w:val="007D10E2"/>
    <w:rPr>
      <w:rFonts w:ascii="Arial" w:hAnsi="Arial" w:cs="Arial"/>
      <w:sz w:val="20"/>
      <w:szCs w:val="24"/>
      <w:lang w:eastAsia="zh-CN"/>
    </w:rPr>
  </w:style>
  <w:style w:type="paragraph" w:styleId="ListParagraph">
    <w:name w:val="List Paragraph"/>
    <w:basedOn w:val="Normal"/>
    <w:uiPriority w:val="99"/>
    <w:unhideWhenUsed/>
    <w:qFormat/>
    <w:rsid w:val="007D10E2"/>
    <w:pPr>
      <w:ind w:left="720"/>
      <w:contextualSpacing/>
    </w:pPr>
  </w:style>
  <w:style w:type="paragraph" w:styleId="NormalWeb">
    <w:name w:val="Normal (Web)"/>
    <w:basedOn w:val="Normal"/>
    <w:uiPriority w:val="99"/>
    <w:semiHidden/>
    <w:unhideWhenUsed/>
    <w:rsid w:val="007D10E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9F7A4C"/>
    <w:rPr>
      <w:sz w:val="16"/>
      <w:szCs w:val="16"/>
    </w:rPr>
  </w:style>
  <w:style w:type="paragraph" w:styleId="CommentText">
    <w:name w:val="annotation text"/>
    <w:basedOn w:val="Normal"/>
    <w:link w:val="CommentTextChar"/>
    <w:uiPriority w:val="99"/>
    <w:semiHidden/>
    <w:unhideWhenUsed/>
    <w:rsid w:val="009F7A4C"/>
    <w:pPr>
      <w:spacing w:line="240" w:lineRule="auto"/>
    </w:pPr>
    <w:rPr>
      <w:sz w:val="20"/>
      <w:szCs w:val="20"/>
    </w:rPr>
  </w:style>
  <w:style w:type="character" w:customStyle="1" w:styleId="CommentTextChar">
    <w:name w:val="Comment Text Char"/>
    <w:basedOn w:val="DefaultParagraphFont"/>
    <w:link w:val="CommentText"/>
    <w:uiPriority w:val="99"/>
    <w:semiHidden/>
    <w:rsid w:val="009F7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A4C"/>
    <w:rPr>
      <w:b/>
      <w:bCs/>
    </w:rPr>
  </w:style>
  <w:style w:type="character" w:customStyle="1" w:styleId="CommentSubjectChar">
    <w:name w:val="Comment Subject Char"/>
    <w:basedOn w:val="CommentTextChar"/>
    <w:link w:val="CommentSubject"/>
    <w:uiPriority w:val="99"/>
    <w:semiHidden/>
    <w:rsid w:val="009F7A4C"/>
    <w:rPr>
      <w:rFonts w:ascii="Arial" w:hAnsi="Arial"/>
      <w:b/>
      <w:bCs/>
      <w:sz w:val="20"/>
      <w:szCs w:val="20"/>
    </w:rPr>
  </w:style>
  <w:style w:type="paragraph" w:styleId="BalloonText">
    <w:name w:val="Balloon Text"/>
    <w:basedOn w:val="Normal"/>
    <w:link w:val="BalloonTextChar"/>
    <w:uiPriority w:val="99"/>
    <w:semiHidden/>
    <w:unhideWhenUsed/>
    <w:rsid w:val="009F7A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4C"/>
    <w:rPr>
      <w:rFonts w:ascii="Segoe UI" w:hAnsi="Segoe UI" w:cs="Segoe UI"/>
      <w:sz w:val="18"/>
      <w:szCs w:val="18"/>
    </w:rPr>
  </w:style>
  <w:style w:type="character" w:customStyle="1" w:styleId="normaltextrun">
    <w:name w:val="normaltextrun"/>
    <w:basedOn w:val="DefaultParagraphFont"/>
    <w:rsid w:val="00384414"/>
  </w:style>
  <w:style w:type="character" w:customStyle="1" w:styleId="eop">
    <w:name w:val="eop"/>
    <w:basedOn w:val="DefaultParagraphFont"/>
    <w:rsid w:val="00384414"/>
  </w:style>
  <w:style w:type="paragraph" w:styleId="Header">
    <w:name w:val="header"/>
    <w:basedOn w:val="Normal"/>
    <w:link w:val="HeaderChar"/>
    <w:uiPriority w:val="99"/>
    <w:unhideWhenUsed/>
    <w:rsid w:val="00585E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E98"/>
    <w:rPr>
      <w:rFonts w:ascii="Arial" w:hAnsi="Arial"/>
      <w:sz w:val="24"/>
      <w:szCs w:val="24"/>
    </w:rPr>
  </w:style>
  <w:style w:type="paragraph" w:styleId="Footer">
    <w:name w:val="footer"/>
    <w:basedOn w:val="Normal"/>
    <w:link w:val="FooterChar"/>
    <w:uiPriority w:val="99"/>
    <w:unhideWhenUsed/>
    <w:rsid w:val="00585E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E9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ducationstandards.nsw.edu.au/wps/portal/nesa/k-10/learning-areas/english-year-10/english-k-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iew.abc.net.au/show/play-school-story-time" TargetMode="Externa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962C6-1C68-4048-804D-40155C266C6E}" type="doc">
      <dgm:prSet loTypeId="urn:microsoft.com/office/officeart/2005/8/layout/process1" loCatId="process" qsTypeId="urn:microsoft.com/office/officeart/2005/8/quickstyle/simple1" qsCatId="simple" csTypeId="urn:microsoft.com/office/officeart/2005/8/colors/accent0_1" csCatId="mainScheme" phldr="1"/>
      <dgm:spPr/>
    </dgm:pt>
    <dgm:pt modelId="{873DF030-3930-448C-9FFF-6110E0425E96}">
      <dgm:prSet phldrT="[Text]"/>
      <dgm:spPr/>
      <dgm:t>
        <a:bodyPr/>
        <a:lstStyle/>
        <a:p>
          <a:r>
            <a:rPr lang="en-US"/>
            <a:t> </a:t>
          </a:r>
        </a:p>
      </dgm:t>
      <dgm:extLst>
        <a:ext uri="{E40237B7-FDA0-4F09-8148-C483321AD2D9}">
          <dgm14:cNvPr xmlns:dgm14="http://schemas.microsoft.com/office/drawing/2010/diagram" id="0" name="" descr="a blank box for students to write in"/>
        </a:ext>
      </dgm:extLst>
    </dgm:pt>
    <dgm:pt modelId="{AF2E6629-9E04-4652-9A1E-0CC094DB6E3A}" type="parTrans" cxnId="{18E75FDA-51A2-4903-A49D-B447D3755A6E}">
      <dgm:prSet/>
      <dgm:spPr/>
      <dgm:t>
        <a:bodyPr/>
        <a:lstStyle/>
        <a:p>
          <a:endParaRPr lang="en-US"/>
        </a:p>
      </dgm:t>
    </dgm:pt>
    <dgm:pt modelId="{7D844866-0976-4775-9F6D-143199BABC6F}" type="sibTrans" cxnId="{18E75FDA-51A2-4903-A49D-B447D3755A6E}">
      <dgm:prSet/>
      <dgm:spPr/>
      <dgm:t>
        <a:bodyPr/>
        <a:lstStyle/>
        <a:p>
          <a:endParaRPr lang="en-US"/>
        </a:p>
      </dgm:t>
    </dgm:pt>
    <dgm:pt modelId="{B068EDF4-DF8D-4344-B0F5-32D75416961B}">
      <dgm:prSet phldrT="[Text]"/>
      <dgm:spPr/>
      <dgm:t>
        <a:bodyPr/>
        <a:lstStyle/>
        <a:p>
          <a:r>
            <a:rPr lang="en-US"/>
            <a:t> </a:t>
          </a:r>
        </a:p>
      </dgm:t>
      <dgm:extLst>
        <a:ext uri="{E40237B7-FDA0-4F09-8148-C483321AD2D9}">
          <dgm14:cNvPr xmlns:dgm14="http://schemas.microsoft.com/office/drawing/2010/diagram" id="0" name="" descr="a blank box for students to write in"/>
        </a:ext>
      </dgm:extLst>
    </dgm:pt>
    <dgm:pt modelId="{CC69EA04-6CE6-4D68-9400-8AD5BC2F704A}" type="parTrans" cxnId="{26EFFD48-FAC2-4659-903C-7281D9C6200E}">
      <dgm:prSet/>
      <dgm:spPr/>
      <dgm:t>
        <a:bodyPr/>
        <a:lstStyle/>
        <a:p>
          <a:endParaRPr lang="en-US"/>
        </a:p>
      </dgm:t>
    </dgm:pt>
    <dgm:pt modelId="{5EC0596D-4614-40D1-955B-44AE810C533A}" type="sibTrans" cxnId="{26EFFD48-FAC2-4659-903C-7281D9C6200E}">
      <dgm:prSet/>
      <dgm:spPr/>
      <dgm:t>
        <a:bodyPr/>
        <a:lstStyle/>
        <a:p>
          <a:endParaRPr lang="en-US"/>
        </a:p>
      </dgm:t>
    </dgm:pt>
    <dgm:pt modelId="{C97FFB1E-878C-453D-840C-79690995AC5D}">
      <dgm:prSet phldrT="[Text]"/>
      <dgm:spPr/>
      <dgm:t>
        <a:bodyPr/>
        <a:lstStyle/>
        <a:p>
          <a:r>
            <a:rPr lang="en-US"/>
            <a:t> </a:t>
          </a:r>
        </a:p>
      </dgm:t>
      <dgm:extLst>
        <a:ext uri="{E40237B7-FDA0-4F09-8148-C483321AD2D9}">
          <dgm14:cNvPr xmlns:dgm14="http://schemas.microsoft.com/office/drawing/2010/diagram" id="0" name="" descr="a blank box for students to write in"/>
        </a:ext>
      </dgm:extLst>
    </dgm:pt>
    <dgm:pt modelId="{6C0E1FD8-F223-4367-88EA-4C448905C4F9}" type="parTrans" cxnId="{4D92CB8F-F938-467C-AF8D-0CF32C784BDC}">
      <dgm:prSet/>
      <dgm:spPr/>
      <dgm:t>
        <a:bodyPr/>
        <a:lstStyle/>
        <a:p>
          <a:endParaRPr lang="en-US"/>
        </a:p>
      </dgm:t>
    </dgm:pt>
    <dgm:pt modelId="{558748E1-CD51-4D5B-A316-34E841B2CCEC}" type="sibTrans" cxnId="{4D92CB8F-F938-467C-AF8D-0CF32C784BDC}">
      <dgm:prSet/>
      <dgm:spPr/>
      <dgm:t>
        <a:bodyPr/>
        <a:lstStyle/>
        <a:p>
          <a:endParaRPr lang="en-US"/>
        </a:p>
      </dgm:t>
    </dgm:pt>
    <dgm:pt modelId="{344F08E0-C4C0-4FF7-9D15-5523FA61B55B}" type="pres">
      <dgm:prSet presAssocID="{29C962C6-1C68-4048-804D-40155C266C6E}" presName="Name0" presStyleCnt="0">
        <dgm:presLayoutVars>
          <dgm:dir/>
          <dgm:resizeHandles val="exact"/>
        </dgm:presLayoutVars>
      </dgm:prSet>
      <dgm:spPr/>
    </dgm:pt>
    <dgm:pt modelId="{E6125193-33F5-4021-B684-BA7BDA0C9705}" type="pres">
      <dgm:prSet presAssocID="{873DF030-3930-448C-9FFF-6110E0425E96}" presName="node" presStyleLbl="node1" presStyleIdx="0" presStyleCnt="3" custScaleY="186829">
        <dgm:presLayoutVars>
          <dgm:bulletEnabled val="1"/>
        </dgm:presLayoutVars>
      </dgm:prSet>
      <dgm:spPr/>
    </dgm:pt>
    <dgm:pt modelId="{37EC6373-CC82-410F-ACBB-4C19BD01ED2B}" type="pres">
      <dgm:prSet presAssocID="{7D844866-0976-4775-9F6D-143199BABC6F}" presName="sibTrans" presStyleLbl="sibTrans2D1" presStyleIdx="0" presStyleCnt="2"/>
      <dgm:spPr/>
    </dgm:pt>
    <dgm:pt modelId="{6F04D6CF-E0EA-4F12-839F-D4DC78284C24}" type="pres">
      <dgm:prSet presAssocID="{7D844866-0976-4775-9F6D-143199BABC6F}" presName="connectorText" presStyleLbl="sibTrans2D1" presStyleIdx="0" presStyleCnt="2"/>
      <dgm:spPr/>
    </dgm:pt>
    <dgm:pt modelId="{30CB2150-49B1-402A-8A5D-F36A0F13F7E2}" type="pres">
      <dgm:prSet presAssocID="{B068EDF4-DF8D-4344-B0F5-32D75416961B}" presName="node" presStyleLbl="node1" presStyleIdx="1" presStyleCnt="3" custScaleY="186829">
        <dgm:presLayoutVars>
          <dgm:bulletEnabled val="1"/>
        </dgm:presLayoutVars>
      </dgm:prSet>
      <dgm:spPr/>
    </dgm:pt>
    <dgm:pt modelId="{4EF37652-DEAC-47DC-8AAA-96D33442DC2F}" type="pres">
      <dgm:prSet presAssocID="{5EC0596D-4614-40D1-955B-44AE810C533A}" presName="sibTrans" presStyleLbl="sibTrans2D1" presStyleIdx="1" presStyleCnt="2"/>
      <dgm:spPr/>
    </dgm:pt>
    <dgm:pt modelId="{35CAA0BD-00BC-4044-A20D-56AEA0D6557F}" type="pres">
      <dgm:prSet presAssocID="{5EC0596D-4614-40D1-955B-44AE810C533A}" presName="connectorText" presStyleLbl="sibTrans2D1" presStyleIdx="1" presStyleCnt="2"/>
      <dgm:spPr/>
    </dgm:pt>
    <dgm:pt modelId="{067E5E99-D5E8-4E0A-9750-6D3F95271FB8}" type="pres">
      <dgm:prSet presAssocID="{C97FFB1E-878C-453D-840C-79690995AC5D}" presName="node" presStyleLbl="node1" presStyleIdx="2" presStyleCnt="3" custScaleY="186829">
        <dgm:presLayoutVars>
          <dgm:bulletEnabled val="1"/>
        </dgm:presLayoutVars>
      </dgm:prSet>
      <dgm:spPr/>
    </dgm:pt>
  </dgm:ptLst>
  <dgm:cxnLst>
    <dgm:cxn modelId="{26EFFD48-FAC2-4659-903C-7281D9C6200E}" srcId="{29C962C6-1C68-4048-804D-40155C266C6E}" destId="{B068EDF4-DF8D-4344-B0F5-32D75416961B}" srcOrd="1" destOrd="0" parTransId="{CC69EA04-6CE6-4D68-9400-8AD5BC2F704A}" sibTransId="{5EC0596D-4614-40D1-955B-44AE810C533A}"/>
    <dgm:cxn modelId="{462A7967-6A50-4D99-B1DE-C275B02BA2AC}" type="presOf" srcId="{7D844866-0976-4775-9F6D-143199BABC6F}" destId="{6F04D6CF-E0EA-4F12-839F-D4DC78284C24}" srcOrd="1" destOrd="0" presId="urn:microsoft.com/office/officeart/2005/8/layout/process1"/>
    <dgm:cxn modelId="{A52F765E-2F6B-4281-AC7F-5CDBE9B6D4B8}" type="presOf" srcId="{C97FFB1E-878C-453D-840C-79690995AC5D}" destId="{067E5E99-D5E8-4E0A-9750-6D3F95271FB8}" srcOrd="0" destOrd="0" presId="urn:microsoft.com/office/officeart/2005/8/layout/process1"/>
    <dgm:cxn modelId="{59644771-4BA6-4403-A557-30924629A860}" type="presOf" srcId="{B068EDF4-DF8D-4344-B0F5-32D75416961B}" destId="{30CB2150-49B1-402A-8A5D-F36A0F13F7E2}" srcOrd="0" destOrd="0" presId="urn:microsoft.com/office/officeart/2005/8/layout/process1"/>
    <dgm:cxn modelId="{6D93D43A-3B0C-4321-B57C-2D1E5314FCE3}" type="presOf" srcId="{7D844866-0976-4775-9F6D-143199BABC6F}" destId="{37EC6373-CC82-410F-ACBB-4C19BD01ED2B}" srcOrd="0" destOrd="0" presId="urn:microsoft.com/office/officeart/2005/8/layout/process1"/>
    <dgm:cxn modelId="{AAA87BD9-8AB6-4A3B-A403-CF84A442B67D}" type="presOf" srcId="{5EC0596D-4614-40D1-955B-44AE810C533A}" destId="{4EF37652-DEAC-47DC-8AAA-96D33442DC2F}" srcOrd="0" destOrd="0" presId="urn:microsoft.com/office/officeart/2005/8/layout/process1"/>
    <dgm:cxn modelId="{7C88AB03-FE90-40E4-9DDE-0572491D989A}" type="presOf" srcId="{5EC0596D-4614-40D1-955B-44AE810C533A}" destId="{35CAA0BD-00BC-4044-A20D-56AEA0D6557F}" srcOrd="1" destOrd="0" presId="urn:microsoft.com/office/officeart/2005/8/layout/process1"/>
    <dgm:cxn modelId="{6B5467CF-78F1-41C3-B94B-1011344C7F67}" type="presOf" srcId="{873DF030-3930-448C-9FFF-6110E0425E96}" destId="{E6125193-33F5-4021-B684-BA7BDA0C9705}" srcOrd="0" destOrd="0" presId="urn:microsoft.com/office/officeart/2005/8/layout/process1"/>
    <dgm:cxn modelId="{18E75FDA-51A2-4903-A49D-B447D3755A6E}" srcId="{29C962C6-1C68-4048-804D-40155C266C6E}" destId="{873DF030-3930-448C-9FFF-6110E0425E96}" srcOrd="0" destOrd="0" parTransId="{AF2E6629-9E04-4652-9A1E-0CC094DB6E3A}" sibTransId="{7D844866-0976-4775-9F6D-143199BABC6F}"/>
    <dgm:cxn modelId="{4D92CB8F-F938-467C-AF8D-0CF32C784BDC}" srcId="{29C962C6-1C68-4048-804D-40155C266C6E}" destId="{C97FFB1E-878C-453D-840C-79690995AC5D}" srcOrd="2" destOrd="0" parTransId="{6C0E1FD8-F223-4367-88EA-4C448905C4F9}" sibTransId="{558748E1-CD51-4D5B-A316-34E841B2CCEC}"/>
    <dgm:cxn modelId="{F8BF5969-B26E-4BC5-93C7-7B08E5E2D94D}" type="presOf" srcId="{29C962C6-1C68-4048-804D-40155C266C6E}" destId="{344F08E0-C4C0-4FF7-9D15-5523FA61B55B}" srcOrd="0" destOrd="0" presId="urn:microsoft.com/office/officeart/2005/8/layout/process1"/>
    <dgm:cxn modelId="{B7E96F8D-197E-46E5-BE40-D83370054BCA}" type="presParOf" srcId="{344F08E0-C4C0-4FF7-9D15-5523FA61B55B}" destId="{E6125193-33F5-4021-B684-BA7BDA0C9705}" srcOrd="0" destOrd="0" presId="urn:microsoft.com/office/officeart/2005/8/layout/process1"/>
    <dgm:cxn modelId="{FC5F065B-6CB3-4D51-ACDD-50E9312EEAA6}" type="presParOf" srcId="{344F08E0-C4C0-4FF7-9D15-5523FA61B55B}" destId="{37EC6373-CC82-410F-ACBB-4C19BD01ED2B}" srcOrd="1" destOrd="0" presId="urn:microsoft.com/office/officeart/2005/8/layout/process1"/>
    <dgm:cxn modelId="{D1C9367F-6663-4DA0-A458-071D0B6A176E}" type="presParOf" srcId="{37EC6373-CC82-410F-ACBB-4C19BD01ED2B}" destId="{6F04D6CF-E0EA-4F12-839F-D4DC78284C24}" srcOrd="0" destOrd="0" presId="urn:microsoft.com/office/officeart/2005/8/layout/process1"/>
    <dgm:cxn modelId="{A681D4C9-CD4D-4524-B245-AA9133343E1B}" type="presParOf" srcId="{344F08E0-C4C0-4FF7-9D15-5523FA61B55B}" destId="{30CB2150-49B1-402A-8A5D-F36A0F13F7E2}" srcOrd="2" destOrd="0" presId="urn:microsoft.com/office/officeart/2005/8/layout/process1"/>
    <dgm:cxn modelId="{EADDA77C-B195-4C6E-B5D5-C3149EB5D858}" type="presParOf" srcId="{344F08E0-C4C0-4FF7-9D15-5523FA61B55B}" destId="{4EF37652-DEAC-47DC-8AAA-96D33442DC2F}" srcOrd="3" destOrd="0" presId="urn:microsoft.com/office/officeart/2005/8/layout/process1"/>
    <dgm:cxn modelId="{E342FBEB-1B74-43C1-B486-309631FF75E7}" type="presParOf" srcId="{4EF37652-DEAC-47DC-8AAA-96D33442DC2F}" destId="{35CAA0BD-00BC-4044-A20D-56AEA0D6557F}" srcOrd="0" destOrd="0" presId="urn:microsoft.com/office/officeart/2005/8/layout/process1"/>
    <dgm:cxn modelId="{9FD52F42-4023-4B7C-8935-11BA49C45569}" type="presParOf" srcId="{344F08E0-C4C0-4FF7-9D15-5523FA61B55B}" destId="{067E5E99-D5E8-4E0A-9750-6D3F95271FB8}"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25193-33F5-4021-B684-BA7BDA0C9705}">
      <dsp:nvSpPr>
        <dsp:cNvPr id="0" name=""/>
        <dsp:cNvSpPr/>
      </dsp:nvSpPr>
      <dsp:spPr>
        <a:xfrm>
          <a:off x="5060" y="59531"/>
          <a:ext cx="1512480" cy="16954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220980" rIns="220980" bIns="220980" numCol="1" spcCol="1270" anchor="ctr" anchorCtr="0">
          <a:noAutofit/>
        </a:bodyPr>
        <a:lstStyle/>
        <a:p>
          <a:pPr lvl="0" algn="ctr" defTabSz="2578100">
            <a:lnSpc>
              <a:spcPct val="90000"/>
            </a:lnSpc>
            <a:spcBef>
              <a:spcPct val="0"/>
            </a:spcBef>
            <a:spcAft>
              <a:spcPct val="35000"/>
            </a:spcAft>
          </a:pPr>
          <a:r>
            <a:rPr lang="en-US" sz="5800" kern="1200"/>
            <a:t> </a:t>
          </a:r>
        </a:p>
      </dsp:txBody>
      <dsp:txXfrm>
        <a:off x="49359" y="103830"/>
        <a:ext cx="1423882" cy="1606852"/>
      </dsp:txXfrm>
    </dsp:sp>
    <dsp:sp modelId="{37EC6373-CC82-410F-ACBB-4C19BD01ED2B}">
      <dsp:nvSpPr>
        <dsp:cNvPr id="0" name=""/>
        <dsp:cNvSpPr/>
      </dsp:nvSpPr>
      <dsp:spPr>
        <a:xfrm>
          <a:off x="1668788" y="719708"/>
          <a:ext cx="320645" cy="37509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668788" y="794727"/>
        <a:ext cx="224452" cy="225057"/>
      </dsp:txXfrm>
    </dsp:sp>
    <dsp:sp modelId="{30CB2150-49B1-402A-8A5D-F36A0F13F7E2}">
      <dsp:nvSpPr>
        <dsp:cNvPr id="0" name=""/>
        <dsp:cNvSpPr/>
      </dsp:nvSpPr>
      <dsp:spPr>
        <a:xfrm>
          <a:off x="2122532" y="59531"/>
          <a:ext cx="1512480" cy="16954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0980" tIns="220980" rIns="220980" bIns="220980" numCol="1" spcCol="1270" anchor="ctr" anchorCtr="0">
          <a:noAutofit/>
        </a:bodyPr>
        <a:lstStyle/>
        <a:p>
          <a:pPr lvl="0" algn="ctr" defTabSz="2578100">
            <a:lnSpc>
              <a:spcPct val="90000"/>
            </a:lnSpc>
            <a:spcBef>
              <a:spcPct val="0"/>
            </a:spcBef>
            <a:spcAft>
              <a:spcPct val="35000"/>
            </a:spcAft>
          </a:pPr>
          <a:r>
            <a:rPr lang="en-US" sz="5800" kern="1200"/>
            <a:t> </a:t>
          </a:r>
        </a:p>
      </dsp:txBody>
      <dsp:txXfrm>
        <a:off x="2166831" y="103830"/>
        <a:ext cx="1423882" cy="1606852"/>
      </dsp:txXfrm>
    </dsp:sp>
    <dsp:sp modelId="{4EF37652-DEAC-47DC-8AAA-96D33442DC2F}">
      <dsp:nvSpPr>
        <dsp:cNvPr id="0" name=""/>
        <dsp:cNvSpPr/>
      </dsp:nvSpPr>
      <dsp:spPr>
        <a:xfrm>
          <a:off x="3786260" y="719708"/>
          <a:ext cx="320645" cy="37509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3786260" y="794727"/>
        <a:ext cx="224452" cy="225057"/>
      </dsp:txXfrm>
    </dsp:sp>
    <dsp:sp modelId="{067E5E99-D5E8-4E0A-9750-6D3F95271FB8}">
      <dsp:nvSpPr>
        <dsp:cNvPr id="0" name=""/>
        <dsp:cNvSpPr/>
      </dsp:nvSpPr>
      <dsp:spPr>
        <a:xfrm>
          <a:off x="4240004" y="59531"/>
          <a:ext cx="1512480" cy="169545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7170" tIns="217170" rIns="217170" bIns="217170" numCol="1" spcCol="1270" anchor="ctr" anchorCtr="0">
          <a:noAutofit/>
        </a:bodyPr>
        <a:lstStyle/>
        <a:p>
          <a:pPr lvl="0" algn="ctr" defTabSz="2533650">
            <a:lnSpc>
              <a:spcPct val="90000"/>
            </a:lnSpc>
            <a:spcBef>
              <a:spcPct val="0"/>
            </a:spcBef>
            <a:spcAft>
              <a:spcPct val="35000"/>
            </a:spcAft>
          </a:pPr>
          <a:r>
            <a:rPr lang="en-US" sz="5700" kern="1200"/>
            <a:t> </a:t>
          </a:r>
        </a:p>
      </dsp:txBody>
      <dsp:txXfrm>
        <a:off x="4284303" y="103830"/>
        <a:ext cx="1423882" cy="16068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Adam Liaw: Little Red Hen And Grains Wheat</dc:title>
  <dc:subject/>
  <dc:creator>NSW Department of Education</dc:creator>
  <cp:keywords/>
  <dc:description/>
  <cp:lastModifiedBy/>
  <cp:revision>1</cp:revision>
  <dcterms:created xsi:type="dcterms:W3CDTF">2020-05-08T03:51:00Z</dcterms:created>
  <dcterms:modified xsi:type="dcterms:W3CDTF">2020-05-08T03:51:00Z</dcterms:modified>
</cp:coreProperties>
</file>