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1CBF" w14:textId="77777777" w:rsidR="00546F02" w:rsidRDefault="00705569" w:rsidP="005203DC">
      <w:pPr>
        <w:pStyle w:val="Heading1"/>
      </w:pPr>
      <w:r>
        <w:t>Play school story time</w:t>
      </w:r>
      <w:r w:rsidR="00F071CD">
        <w:t xml:space="preserve"> </w:t>
      </w:r>
      <w:r w:rsidR="00F071CD" w:rsidRPr="00F071CD">
        <w:t>–</w:t>
      </w:r>
      <w:r w:rsidR="008914B9">
        <w:t xml:space="preserve"> </w:t>
      </w:r>
      <w:r>
        <w:t>Alpacas with maracas</w:t>
      </w:r>
    </w:p>
    <w:p w14:paraId="5E357A2E" w14:textId="6C92CD4A"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563A8E">
        <w:rPr>
          <w:rStyle w:val="Strong"/>
          <w:b w:val="0"/>
        </w:rPr>
        <w:t>Friday</w:t>
      </w:r>
      <w:r w:rsidR="00563A8E">
        <w:t xml:space="preserve"> 22</w:t>
      </w:r>
      <w:r w:rsidR="00250E49" w:rsidRPr="00250E49">
        <w:t xml:space="preserve"> </w:t>
      </w:r>
      <w:r w:rsidR="00563A8E">
        <w:t>May</w:t>
      </w:r>
      <w:r w:rsidR="00652351">
        <w:t xml:space="preserve"> </w:t>
      </w:r>
      <w:r w:rsidR="001B1604">
        <w:t>2020</w:t>
      </w:r>
      <w:r w:rsidR="00F87096">
        <w:t xml:space="preserve"> at</w:t>
      </w:r>
      <w:r w:rsidR="001B1604">
        <w:t xml:space="preserve"> </w:t>
      </w:r>
      <w:r w:rsidR="00563A8E">
        <w:t>10:10</w:t>
      </w:r>
      <w:r w:rsidR="00250E49">
        <w:t>am</w:t>
      </w:r>
    </w:p>
    <w:p w14:paraId="5ACC5462" w14:textId="79C5D642" w:rsidR="00E975B8" w:rsidRDefault="00E975B8" w:rsidP="00E975B8">
      <w:pPr>
        <w:pStyle w:val="FeatureBox"/>
      </w:pPr>
      <w:r>
        <w:t xml:space="preserve">This episode can also be viewed on </w:t>
      </w:r>
      <w:hyperlink r:id="rId8">
        <w:r w:rsidRPr="5F05CC0B">
          <w:rPr>
            <w:rStyle w:val="Hyperlink"/>
          </w:rPr>
          <w:t>ABC iView</w:t>
        </w:r>
      </w:hyperlink>
      <w:r w:rsidR="00652351">
        <w:rPr>
          <w:rStyle w:val="Hyperlink"/>
        </w:rPr>
        <w:t xml:space="preserve"> </w:t>
      </w:r>
      <w:r w:rsidR="00652351">
        <w:rPr>
          <w:rStyle w:val="normaltextrun"/>
          <w:color w:val="000000"/>
          <w:bdr w:val="none" w:sz="0" w:space="0" w:color="auto" w:frame="1"/>
        </w:rPr>
        <w:t>after the scheduled screening time</w:t>
      </w:r>
      <w:r>
        <w:t>.</w:t>
      </w:r>
    </w:p>
    <w:p w14:paraId="69B7542F" w14:textId="48985AB9" w:rsidR="008518D6" w:rsidRDefault="00F071CD" w:rsidP="008518D6">
      <w:pPr>
        <w:pStyle w:val="FeatureBox"/>
      </w:pPr>
      <w:r>
        <w:rPr>
          <w:rStyle w:val="Strong"/>
        </w:rPr>
        <w:t xml:space="preserve">Key learning areas: </w:t>
      </w:r>
      <w:r w:rsidR="00705569">
        <w:t xml:space="preserve">English </w:t>
      </w:r>
      <w:r w:rsidR="00652351">
        <w:t>and c</w:t>
      </w:r>
      <w:r w:rsidR="00563A8E">
        <w:t>reative arts</w:t>
      </w:r>
    </w:p>
    <w:p w14:paraId="340D33FB" w14:textId="46877322" w:rsidR="008518D6" w:rsidRPr="008518D6" w:rsidRDefault="008518D6" w:rsidP="008518D6">
      <w:pPr>
        <w:pStyle w:val="FeatureBox"/>
      </w:pPr>
      <w:r w:rsidRPr="008518D6">
        <w:rPr>
          <w:rStyle w:val="Strong"/>
        </w:rPr>
        <w:t>Level:</w:t>
      </w:r>
      <w:r>
        <w:t xml:space="preserve"> </w:t>
      </w:r>
      <w:r w:rsidR="00652351">
        <w:t>l</w:t>
      </w:r>
      <w:r w:rsidR="00705569">
        <w:t>ower primary</w:t>
      </w:r>
    </w:p>
    <w:p w14:paraId="29426050" w14:textId="77777777" w:rsidR="00E975B8" w:rsidRPr="00563A8E" w:rsidRDefault="005203DC" w:rsidP="00E975B8">
      <w:pPr>
        <w:pStyle w:val="FeatureBox"/>
      </w:pPr>
      <w:r w:rsidRPr="005203DC">
        <w:rPr>
          <w:rStyle w:val="Strong"/>
        </w:rPr>
        <w:t>About:</w:t>
      </w:r>
      <w:r>
        <w:rPr>
          <w:rStyle w:val="Strong"/>
        </w:rPr>
        <w:t xml:space="preserve"> </w:t>
      </w:r>
      <w:r w:rsidR="00563A8E" w:rsidRPr="00563A8E">
        <w:t>Stephen Curry shakes things up at the Story Time couch with a story about a fun alpaca duo and some maracas! Join him and Play School's Little Ted to read Alpacas With Maracas, by Matt Cosgrove.</w:t>
      </w:r>
    </w:p>
    <w:p w14:paraId="5CE48159" w14:textId="77777777" w:rsidR="00BE5959" w:rsidRDefault="00705569" w:rsidP="00E975B8">
      <w:pPr>
        <w:pStyle w:val="Heading2"/>
      </w:pPr>
      <w:r>
        <w:t>Before</w:t>
      </w:r>
      <w:r w:rsidR="00BE5959">
        <w:t xml:space="preserve"> the episode</w:t>
      </w:r>
    </w:p>
    <w:p w14:paraId="0FF78BC9" w14:textId="5C6C0096" w:rsidR="00BE5959" w:rsidRDefault="00705569" w:rsidP="00570DF1">
      <w:pPr>
        <w:pStyle w:val="ListNumber"/>
        <w:numPr>
          <w:ilvl w:val="0"/>
          <w:numId w:val="30"/>
        </w:numPr>
        <w:rPr>
          <w:lang w:eastAsia="zh-CN"/>
        </w:rPr>
      </w:pPr>
      <w:r>
        <w:rPr>
          <w:lang w:eastAsia="zh-CN"/>
        </w:rPr>
        <w:t xml:space="preserve">Draw or write about a time when you </w:t>
      </w:r>
      <w:r w:rsidR="00A1350C">
        <w:rPr>
          <w:lang w:eastAsia="zh-CN"/>
        </w:rPr>
        <w:t>lost a game but still had fun.</w:t>
      </w:r>
    </w:p>
    <w:p w14:paraId="365F5D66" w14:textId="2E3C26BE" w:rsidR="00460C42" w:rsidRPr="00460C42" w:rsidRDefault="00460C42" w:rsidP="00460C42">
      <w:r w:rsidRPr="009861DB">
        <w:rPr>
          <w:noProof/>
          <w:lang w:eastAsia="en-AU"/>
        </w:rPr>
        <mc:AlternateContent>
          <mc:Choice Requires="wps">
            <w:drawing>
              <wp:inline distT="0" distB="0" distL="0" distR="0" wp14:anchorId="54A71360" wp14:editId="5FFDC660">
                <wp:extent cx="6116320" cy="1995488"/>
                <wp:effectExtent l="0" t="0" r="17780" b="2413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995488"/>
                        </a:xfrm>
                        <a:prstGeom prst="rect">
                          <a:avLst/>
                        </a:prstGeom>
                        <a:solidFill>
                          <a:srgbClr val="FFFFFF"/>
                        </a:solidFill>
                        <a:ln w="9525">
                          <a:solidFill>
                            <a:srgbClr val="000000"/>
                          </a:solidFill>
                          <a:miter lim="800000"/>
                          <a:headEnd/>
                          <a:tailEnd/>
                        </a:ln>
                      </wps:spPr>
                      <wps:txbx>
                        <w:txbxContent>
                          <w:p w14:paraId="6D0D31CB" w14:textId="77777777" w:rsidR="00460C42" w:rsidRDefault="00460C42" w:rsidP="00460C42"/>
                        </w:txbxContent>
                      </wps:txbx>
                      <wps:bodyPr rot="0" vert="horz" wrap="square" lIns="91440" tIns="45720" rIns="91440" bIns="45720" anchor="t" anchorCtr="0">
                        <a:noAutofit/>
                      </wps:bodyPr>
                    </wps:wsp>
                  </a:graphicData>
                </a:graphic>
              </wp:inline>
            </w:drawing>
          </mc:Choice>
          <mc:Fallback>
            <w:pict>
              <v:shapetype w14:anchorId="54A71360" id="_x0000_t202" coordsize="21600,21600" o:spt="202" path="m,l,21600r21600,l21600,xe">
                <v:stroke joinstyle="miter"/>
                <v:path gradientshapeok="t" o:connecttype="rect"/>
              </v:shapetype>
              <v:shape id="Text Box 2" o:spid="_x0000_s1026" type="#_x0000_t202" alt="A blank text box for students to respond" style="width:481.6pt;height:1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">
                <v:textbox>
                  <w:txbxContent>
                    <w:p w14:paraId="6D0D31CB" w14:textId="77777777" w:rsidR="00460C42" w:rsidRDefault="00460C42" w:rsidP="00460C42"/>
                  </w:txbxContent>
                </v:textbox>
                <w10:anchorlock/>
              </v:shape>
            </w:pict>
          </mc:Fallback>
        </mc:AlternateContent>
      </w:r>
    </w:p>
    <w:p w14:paraId="40602AC7" w14:textId="77777777" w:rsidR="00BE5959" w:rsidRDefault="00521A50" w:rsidP="00BE5959">
      <w:pPr>
        <w:pStyle w:val="Heading2"/>
      </w:pPr>
      <w:r>
        <w:t>After</w:t>
      </w:r>
      <w:r w:rsidR="00BE5959" w:rsidRPr="00BE5959">
        <w:t xml:space="preserve"> the episode</w:t>
      </w:r>
    </w:p>
    <w:p w14:paraId="0AD9133F" w14:textId="77777777" w:rsidR="00460C42" w:rsidRPr="00460C42" w:rsidRDefault="00A1350C" w:rsidP="00460C42">
      <w:pPr>
        <w:pStyle w:val="ListNumber"/>
      </w:pPr>
      <w:r w:rsidRPr="00460C42">
        <w:t xml:space="preserve">Draw or write three things </w:t>
      </w:r>
      <w:r w:rsidR="00460C42" w:rsidRPr="00460C42">
        <w:t>that Macca and Al did together.</w:t>
      </w:r>
    </w:p>
    <w:p w14:paraId="32339453" w14:textId="77C71483" w:rsidR="00A1350C" w:rsidRPr="00460C42" w:rsidRDefault="00460C42" w:rsidP="00460C42">
      <w:r w:rsidRPr="009861DB">
        <w:rPr>
          <w:noProof/>
          <w:lang w:eastAsia="en-AU"/>
        </w:rPr>
        <mc:AlternateContent>
          <mc:Choice Requires="wps">
            <w:drawing>
              <wp:inline distT="0" distB="0" distL="0" distR="0" wp14:anchorId="2B6AEA4A" wp14:editId="5B5A9C11">
                <wp:extent cx="6116320" cy="1871663"/>
                <wp:effectExtent l="0" t="0" r="17780" b="1460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71663"/>
                        </a:xfrm>
                        <a:prstGeom prst="rect">
                          <a:avLst/>
                        </a:prstGeom>
                        <a:solidFill>
                          <a:srgbClr val="FFFFFF"/>
                        </a:solidFill>
                        <a:ln w="9525">
                          <a:solidFill>
                            <a:srgbClr val="000000"/>
                          </a:solidFill>
                          <a:miter lim="800000"/>
                          <a:headEnd/>
                          <a:tailEnd/>
                        </a:ln>
                      </wps:spPr>
                      <wps:txbx>
                        <w:txbxContent>
                          <w:p w14:paraId="629E8E54" w14:textId="77777777" w:rsidR="00460C42" w:rsidRDefault="00460C42" w:rsidP="00460C42"/>
                        </w:txbxContent>
                      </wps:txbx>
                      <wps:bodyPr rot="0" vert="horz" wrap="square" lIns="91440" tIns="45720" rIns="91440" bIns="45720" anchor="t" anchorCtr="0">
                        <a:noAutofit/>
                      </wps:bodyPr>
                    </wps:wsp>
                  </a:graphicData>
                </a:graphic>
              </wp:inline>
            </w:drawing>
          </mc:Choice>
          <mc:Fallback>
            <w:pict>
              <v:shape w14:anchorId="2B6AEA4A" id="_x0000_s1027" type="#_x0000_t202" alt="A blank text box for students to respond" style="width:481.6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">
                <v:textbox>
                  <w:txbxContent>
                    <w:p w14:paraId="629E8E54" w14:textId="77777777" w:rsidR="00460C42" w:rsidRDefault="00460C42" w:rsidP="00460C42"/>
                  </w:txbxContent>
                </v:textbox>
                <w10:anchorlock/>
              </v:shape>
            </w:pict>
          </mc:Fallback>
        </mc:AlternateContent>
      </w:r>
    </w:p>
    <w:p w14:paraId="08887EF5" w14:textId="77777777" w:rsidR="00A1350C" w:rsidRDefault="00A1350C" w:rsidP="00A1350C">
      <w:pPr>
        <w:pStyle w:val="Heading2"/>
      </w:pPr>
      <w:r>
        <w:lastRenderedPageBreak/>
        <w:t>After the episode</w:t>
      </w:r>
    </w:p>
    <w:p w14:paraId="7F23DE94" w14:textId="77777777" w:rsidR="00BE5959" w:rsidRPr="00F071CD" w:rsidRDefault="002E2D26" w:rsidP="00F071CD">
      <w:pPr>
        <w:pStyle w:val="ListNumber"/>
        <w:numPr>
          <w:ilvl w:val="0"/>
          <w:numId w:val="35"/>
        </w:numPr>
      </w:pPr>
      <w:r>
        <w:t xml:space="preserve">Verbs </w:t>
      </w:r>
      <w:r w:rsidR="00563A8E">
        <w:t>are</w:t>
      </w:r>
      <w:r w:rsidR="00521A50">
        <w:t xml:space="preserve"> action words. ‘Jump, ‘run’ and ‘walk’ are all verbs. Act out these verbs.</w:t>
      </w:r>
    </w:p>
    <w:p w14:paraId="14521B25" w14:textId="77777777" w:rsidR="002E2D26" w:rsidRDefault="00570DF1" w:rsidP="000C5A27">
      <w:pPr>
        <w:pStyle w:val="ListBullet"/>
        <w:rPr>
          <w:lang w:eastAsia="zh-CN"/>
        </w:rPr>
      </w:pPr>
      <w:r>
        <w:rPr>
          <w:lang w:eastAsia="zh-CN"/>
        </w:rPr>
        <w:t>dance</w:t>
      </w:r>
    </w:p>
    <w:p w14:paraId="18EC6635" w14:textId="77777777" w:rsidR="00570DF1" w:rsidRDefault="00570DF1" w:rsidP="000C5A27">
      <w:pPr>
        <w:pStyle w:val="ListBullet"/>
        <w:rPr>
          <w:lang w:eastAsia="zh-CN"/>
        </w:rPr>
      </w:pPr>
      <w:r>
        <w:rPr>
          <w:lang w:eastAsia="zh-CN"/>
        </w:rPr>
        <w:t>shake</w:t>
      </w:r>
    </w:p>
    <w:p w14:paraId="67AEE2F6" w14:textId="77777777" w:rsidR="002E2D26" w:rsidRDefault="00570DF1" w:rsidP="000C5A27">
      <w:pPr>
        <w:pStyle w:val="ListBullet"/>
        <w:rPr>
          <w:lang w:eastAsia="zh-CN"/>
        </w:rPr>
      </w:pPr>
      <w:r>
        <w:rPr>
          <w:lang w:eastAsia="zh-CN"/>
        </w:rPr>
        <w:t>wiggle</w:t>
      </w:r>
    </w:p>
    <w:p w14:paraId="1338A8A7" w14:textId="77777777" w:rsidR="00570DF1" w:rsidRDefault="00570DF1" w:rsidP="000C5A27">
      <w:pPr>
        <w:pStyle w:val="ListBullet"/>
        <w:rPr>
          <w:lang w:eastAsia="zh-CN"/>
        </w:rPr>
      </w:pPr>
      <w:r>
        <w:rPr>
          <w:lang w:eastAsia="zh-CN"/>
        </w:rPr>
        <w:t>blow</w:t>
      </w:r>
    </w:p>
    <w:p w14:paraId="7D2DA357" w14:textId="77777777" w:rsidR="00570DF1" w:rsidRDefault="00570DF1" w:rsidP="000C5A27">
      <w:pPr>
        <w:pStyle w:val="ListNumber"/>
        <w:numPr>
          <w:ilvl w:val="0"/>
          <w:numId w:val="35"/>
        </w:numPr>
        <w:spacing w:before="240"/>
        <w:ind w:left="653" w:hanging="369"/>
        <w:rPr>
          <w:lang w:eastAsia="zh-CN"/>
        </w:rPr>
      </w:pPr>
      <w:r>
        <w:rPr>
          <w:lang w:eastAsia="zh-CN"/>
        </w:rPr>
        <w:t>Act out</w:t>
      </w:r>
      <w:r w:rsidR="00563A8E">
        <w:rPr>
          <w:lang w:eastAsia="zh-CN"/>
        </w:rPr>
        <w:t>, draw</w:t>
      </w:r>
      <w:r>
        <w:rPr>
          <w:lang w:eastAsia="zh-CN"/>
        </w:rPr>
        <w:t xml:space="preserve"> or list other verbs that you know</w:t>
      </w:r>
      <w:r w:rsidR="00563A8E">
        <w:rPr>
          <w:lang w:eastAsia="zh-CN"/>
        </w:rPr>
        <w:t>.</w:t>
      </w:r>
    </w:p>
    <w:p w14:paraId="6A05A809" w14:textId="77777777" w:rsidR="00570DF1" w:rsidRDefault="00570DF1" w:rsidP="00570DF1">
      <w:pPr>
        <w:pStyle w:val="ListNumber"/>
        <w:numPr>
          <w:ilvl w:val="0"/>
          <w:numId w:val="0"/>
        </w:numPr>
        <w:ind w:left="284"/>
        <w:rPr>
          <w:lang w:eastAsia="zh-CN"/>
        </w:rPr>
      </w:pPr>
      <w:r w:rsidRPr="009861DB">
        <w:rPr>
          <w:noProof/>
          <w:lang w:eastAsia="en-AU"/>
        </w:rPr>
        <mc:AlternateContent>
          <mc:Choice Requires="wps">
            <w:drawing>
              <wp:inline distT="0" distB="0" distL="0" distR="0" wp14:anchorId="5C70EDCE" wp14:editId="3FB83413">
                <wp:extent cx="6116320" cy="2430049"/>
                <wp:effectExtent l="0" t="0" r="17780" b="2794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430049"/>
                        </a:xfrm>
                        <a:prstGeom prst="rect">
                          <a:avLst/>
                        </a:prstGeom>
                        <a:solidFill>
                          <a:srgbClr val="FFFFFF"/>
                        </a:solidFill>
                        <a:ln w="9525">
                          <a:solidFill>
                            <a:srgbClr val="000000"/>
                          </a:solidFill>
                          <a:miter lim="800000"/>
                          <a:headEnd/>
                          <a:tailEnd/>
                        </a:ln>
                      </wps:spPr>
                      <wps:txbx>
                        <w:txbxContent>
                          <w:p w14:paraId="5A39BBE3" w14:textId="77777777" w:rsidR="00570DF1" w:rsidRDefault="00570DF1" w:rsidP="00570DF1"/>
                        </w:txbxContent>
                      </wps:txbx>
                      <wps:bodyPr rot="0" vert="horz" wrap="square" lIns="91440" tIns="45720" rIns="91440" bIns="45720" anchor="t" anchorCtr="0">
                        <a:noAutofit/>
                      </wps:bodyPr>
                    </wps:wsp>
                  </a:graphicData>
                </a:graphic>
              </wp:inline>
            </w:drawing>
          </mc:Choice>
          <mc:Fallback>
            <w:pict>
              <v:shape w14:anchorId="5C70EDCE" id="_x0000_s1028" type="#_x0000_t202" alt="A blank text box for students to respond" style="width:481.6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">
                <v:textbox>
                  <w:txbxContent>
                    <w:p w14:paraId="5A39BBE3" w14:textId="77777777" w:rsidR="00570DF1" w:rsidRDefault="00570DF1" w:rsidP="00570DF1"/>
                  </w:txbxContent>
                </v:textbox>
                <w10:anchorlock/>
              </v:shape>
            </w:pict>
          </mc:Fallback>
        </mc:AlternateContent>
      </w:r>
    </w:p>
    <w:p w14:paraId="5AF64B8C" w14:textId="2FDD1C6C" w:rsidR="00F74F1A" w:rsidRDefault="00A1350C" w:rsidP="000C5A27">
      <w:pPr>
        <w:pStyle w:val="ListNumber"/>
        <w:numPr>
          <w:ilvl w:val="0"/>
          <w:numId w:val="35"/>
        </w:numPr>
        <w:rPr>
          <w:lang w:eastAsia="zh-CN"/>
        </w:rPr>
      </w:pPr>
      <w:r>
        <w:rPr>
          <w:lang w:eastAsia="zh-CN"/>
        </w:rPr>
        <w:t>Use some of your action verbs to create a dance like Macca and Al</w:t>
      </w:r>
      <w:r w:rsidR="001F241C">
        <w:rPr>
          <w:lang w:eastAsia="zh-CN"/>
        </w:rPr>
        <w:t>’s</w:t>
      </w:r>
      <w:r>
        <w:rPr>
          <w:lang w:eastAsia="zh-CN"/>
        </w:rPr>
        <w:t xml:space="preserve">. </w:t>
      </w:r>
      <w:r w:rsidR="001F241C">
        <w:rPr>
          <w:lang w:eastAsia="zh-CN"/>
        </w:rPr>
        <w:t>What story can you tell through your dance</w:t>
      </w:r>
      <w:r w:rsidR="000F12D7">
        <w:rPr>
          <w:lang w:eastAsia="zh-CN"/>
        </w:rPr>
        <w:t xml:space="preserve">? What feelings </w:t>
      </w:r>
      <w:r w:rsidR="0065419F">
        <w:rPr>
          <w:lang w:eastAsia="zh-CN"/>
        </w:rPr>
        <w:t>do your actions</w:t>
      </w:r>
      <w:r w:rsidR="000F12D7">
        <w:rPr>
          <w:lang w:eastAsia="zh-CN"/>
        </w:rPr>
        <w:t xml:space="preserve"> show</w:t>
      </w:r>
      <w:r w:rsidR="001F241C">
        <w:rPr>
          <w:lang w:eastAsia="zh-CN"/>
        </w:rPr>
        <w:t>?</w:t>
      </w:r>
    </w:p>
    <w:p w14:paraId="091F1C63" w14:textId="492DCC5B" w:rsidR="000C5A27" w:rsidRDefault="00954F2E" w:rsidP="000C5A27">
      <w:bookmarkStart w:id="0" w:name="_GoBack"/>
      <w:r>
        <w:pict w14:anchorId="3B917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n illustration of a person dancing" style="width:118.9pt;height:174.4pt">
            <v:imagedata r:id="rId9" o:title="dance 1"/>
          </v:shape>
        </w:pict>
      </w:r>
      <w:bookmarkEnd w:id="0"/>
    </w:p>
    <w:p w14:paraId="0AC3E172" w14:textId="77777777" w:rsidR="00F74F1A" w:rsidRDefault="0065419F" w:rsidP="00F74F1A">
      <w:pPr>
        <w:pStyle w:val="ListNumber"/>
        <w:numPr>
          <w:ilvl w:val="0"/>
          <w:numId w:val="0"/>
        </w:numPr>
        <w:ind w:left="652" w:hanging="368"/>
        <w:rPr>
          <w:lang w:eastAsia="zh-CN"/>
        </w:rPr>
      </w:pPr>
      <w:r>
        <w:rPr>
          <w:lang w:eastAsia="zh-CN"/>
        </w:rPr>
        <w:t>4</w:t>
      </w:r>
      <w:r w:rsidR="00F74F1A">
        <w:rPr>
          <w:lang w:eastAsia="zh-CN"/>
        </w:rPr>
        <w:t xml:space="preserve">. Perform your dance for a family member or friend. Teach them your dance. </w:t>
      </w:r>
    </w:p>
    <w:p w14:paraId="2BCE18FE" w14:textId="77777777" w:rsidR="001F241C" w:rsidRPr="001F241C" w:rsidRDefault="00BE5959" w:rsidP="001F241C">
      <w:pPr>
        <w:pStyle w:val="FeatureBox2"/>
      </w:pPr>
      <w:r w:rsidRPr="00BE5959">
        <w:rPr>
          <w:rStyle w:val="Strong"/>
        </w:rPr>
        <w:t>Follow-up activity:</w:t>
      </w:r>
      <w:r>
        <w:t xml:space="preserve"> </w:t>
      </w:r>
      <w:r w:rsidR="00F74F1A">
        <w:t xml:space="preserve">Create your own maracas. Fill a plastic bottle with different materials, such as rice or pasta. Which material makes the most sound? How could you improve your maracas? </w:t>
      </w:r>
    </w:p>
    <w:p w14:paraId="681479E3" w14:textId="6C0B25AE" w:rsidR="00BE5959" w:rsidRDefault="0061250D"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p>
    <w:p w14:paraId="7975FCD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C9CAF78" w14:textId="77777777" w:rsidR="00420DE7" w:rsidRPr="00F6494C" w:rsidRDefault="00420DE7" w:rsidP="00F6494C">
      <w:pPr>
        <w:pStyle w:val="Heading2"/>
      </w:pPr>
      <w:r w:rsidRPr="00F6494C">
        <w:t xml:space="preserve">Learning </w:t>
      </w:r>
      <w:r w:rsidR="00AF4D0B" w:rsidRPr="00F6494C">
        <w:t>intentions</w:t>
      </w:r>
    </w:p>
    <w:p w14:paraId="1693C397" w14:textId="41E8DE14" w:rsidR="00420DE7" w:rsidRDefault="002342B2" w:rsidP="00420DE7">
      <w:pPr>
        <w:pStyle w:val="ListBullet"/>
        <w:rPr>
          <w:lang w:eastAsia="zh-CN"/>
        </w:rPr>
      </w:pPr>
      <w:r>
        <w:rPr>
          <w:lang w:eastAsia="zh-CN"/>
        </w:rPr>
        <w:t>To</w:t>
      </w:r>
      <w:r w:rsidR="00042A1F">
        <w:rPr>
          <w:lang w:eastAsia="zh-CN"/>
        </w:rPr>
        <w:t xml:space="preserve"> identify and represent verbs</w:t>
      </w:r>
      <w:r w:rsidR="00EA6413">
        <w:rPr>
          <w:lang w:eastAsia="zh-CN"/>
        </w:rPr>
        <w:t>.</w:t>
      </w:r>
      <w:r w:rsidR="00042A1F">
        <w:rPr>
          <w:lang w:eastAsia="zh-CN"/>
        </w:rPr>
        <w:t xml:space="preserve"> </w:t>
      </w:r>
    </w:p>
    <w:p w14:paraId="00D8DE1C" w14:textId="6AE12991" w:rsidR="00420DE7" w:rsidRDefault="002342B2" w:rsidP="00420DE7">
      <w:pPr>
        <w:pStyle w:val="ListBullet"/>
        <w:rPr>
          <w:lang w:eastAsia="zh-CN"/>
        </w:rPr>
      </w:pPr>
      <w:r>
        <w:rPr>
          <w:lang w:eastAsia="zh-CN"/>
        </w:rPr>
        <w:t>To</w:t>
      </w:r>
      <w:r w:rsidR="00042A1F">
        <w:rPr>
          <w:lang w:eastAsia="zh-CN"/>
        </w:rPr>
        <w:t xml:space="preserve"> create and perform a simple dance sequence</w:t>
      </w:r>
      <w:r w:rsidR="00EA6413">
        <w:rPr>
          <w:lang w:eastAsia="zh-CN"/>
        </w:rPr>
        <w:t>.</w:t>
      </w:r>
      <w:r w:rsidR="00042A1F">
        <w:rPr>
          <w:lang w:eastAsia="zh-CN"/>
        </w:rPr>
        <w:t xml:space="preserve"> </w:t>
      </w:r>
    </w:p>
    <w:p w14:paraId="52A439C3" w14:textId="77777777" w:rsidR="00F16BD9" w:rsidRDefault="00250E49" w:rsidP="00B55380">
      <w:pPr>
        <w:pStyle w:val="Heading2"/>
      </w:pPr>
      <w:r>
        <w:t xml:space="preserve">NSW </w:t>
      </w:r>
      <w:r w:rsidR="0065419F">
        <w:t>English</w:t>
      </w:r>
      <w:r>
        <w:t xml:space="preserve">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English K-10 Syllabus outcomes. "/>
      </w:tblPr>
      <w:tblGrid>
        <w:gridCol w:w="2148"/>
        <w:gridCol w:w="3745"/>
        <w:gridCol w:w="3746"/>
      </w:tblGrid>
      <w:tr w:rsidR="006307F4" w14:paraId="19BF73BE" w14:textId="77777777" w:rsidTr="00EA6413">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2A3D3EC" w14:textId="77777777" w:rsidR="006307F4" w:rsidRDefault="006307F4" w:rsidP="00F16BD9">
            <w:pPr>
              <w:spacing w:before="192" w:after="192"/>
              <w:rPr>
                <w:lang w:eastAsia="zh-CN"/>
              </w:rPr>
            </w:pPr>
          </w:p>
        </w:tc>
        <w:tc>
          <w:tcPr>
            <w:tcW w:w="3745" w:type="dxa"/>
          </w:tcPr>
          <w:p w14:paraId="3FC9F692" w14:textId="77777777" w:rsidR="006307F4" w:rsidRDefault="00521A5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51A1AD15" w14:textId="77777777" w:rsidR="006307F4" w:rsidRDefault="00521A5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6307F4" w14:paraId="3C25AC0C" w14:textId="77777777" w:rsidTr="00EA641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7D20120E" w14:textId="77777777" w:rsidR="006307F4" w:rsidRDefault="002E2D26" w:rsidP="008D6B68">
            <w:pPr>
              <w:rPr>
                <w:lang w:eastAsia="zh-CN"/>
              </w:rPr>
            </w:pPr>
            <w:r>
              <w:rPr>
                <w:lang w:eastAsia="zh-CN"/>
              </w:rPr>
              <w:t xml:space="preserve">Grammar, punctuation and vocabulary </w:t>
            </w:r>
          </w:p>
        </w:tc>
        <w:tc>
          <w:tcPr>
            <w:tcW w:w="3745" w:type="dxa"/>
          </w:tcPr>
          <w:p w14:paraId="437D5A25" w14:textId="77777777" w:rsidR="006307F4" w:rsidRDefault="00D32807" w:rsidP="00F16BD9">
            <w:pPr>
              <w:cnfStyle w:val="000000100000" w:firstRow="0" w:lastRow="0" w:firstColumn="0" w:lastColumn="0" w:oddVBand="0" w:evenVBand="0" w:oddHBand="1" w:evenHBand="0" w:firstRowFirstColumn="0" w:firstRowLastColumn="0" w:lastRowFirstColumn="0" w:lastRowLastColumn="0"/>
              <w:rPr>
                <w:lang w:eastAsia="zh-CN"/>
              </w:rPr>
            </w:pPr>
            <w:r w:rsidRPr="00D32807">
              <w:rPr>
                <w:lang w:eastAsia="zh-CN"/>
              </w:rPr>
              <w:t>demonstrates developing skills and knowledge in grammar, punctuation and vocabulary when responding to and composing texts</w:t>
            </w:r>
            <w:r>
              <w:rPr>
                <w:lang w:eastAsia="zh-CN"/>
              </w:rPr>
              <w:t xml:space="preserve"> (</w:t>
            </w:r>
            <w:r w:rsidRPr="00D32807">
              <w:rPr>
                <w:lang w:eastAsia="zh-CN"/>
              </w:rPr>
              <w:t>ENe-9B</w:t>
            </w:r>
            <w:r>
              <w:rPr>
                <w:lang w:eastAsia="zh-CN"/>
              </w:rPr>
              <w:t>)</w:t>
            </w:r>
          </w:p>
        </w:tc>
        <w:tc>
          <w:tcPr>
            <w:tcW w:w="3746" w:type="dxa"/>
          </w:tcPr>
          <w:p w14:paraId="25A4963F" w14:textId="77777777" w:rsidR="006307F4" w:rsidRDefault="002E2D26" w:rsidP="00F16BD9">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uses basic grammatical features, punctuation conventions and vocabulary appropriate to the type of text when responding to and composing texts (</w:t>
            </w:r>
            <w:r w:rsidRPr="002E2D26">
              <w:rPr>
                <w:rFonts w:cs="Arial"/>
                <w:color w:val="000000"/>
                <w:shd w:val="clear" w:color="auto" w:fill="FFFFFF"/>
              </w:rPr>
              <w:t>EN1-9B</w:t>
            </w:r>
            <w:r>
              <w:rPr>
                <w:rFonts w:cs="Arial"/>
                <w:color w:val="000000"/>
                <w:shd w:val="clear" w:color="auto" w:fill="FFFFFF"/>
              </w:rPr>
              <w:t>)</w:t>
            </w:r>
          </w:p>
        </w:tc>
      </w:tr>
      <w:tr w:rsidR="006307F4" w14:paraId="40A0B2AC" w14:textId="77777777" w:rsidTr="00EA641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6D00CBE9" w14:textId="77777777" w:rsidR="006307F4" w:rsidRDefault="002E2D26" w:rsidP="00F16BD9">
            <w:pPr>
              <w:rPr>
                <w:lang w:eastAsia="zh-CN"/>
              </w:rPr>
            </w:pPr>
            <w:r>
              <w:rPr>
                <w:lang w:eastAsia="zh-CN"/>
              </w:rPr>
              <w:t>Thinking imaginatively and creatively</w:t>
            </w:r>
          </w:p>
        </w:tc>
        <w:tc>
          <w:tcPr>
            <w:tcW w:w="3745" w:type="dxa"/>
          </w:tcPr>
          <w:p w14:paraId="4A41DE94" w14:textId="77777777" w:rsidR="006307F4" w:rsidRDefault="00D32807" w:rsidP="00F16BD9">
            <w:pPr>
              <w:cnfStyle w:val="000000010000" w:firstRow="0" w:lastRow="0" w:firstColumn="0" w:lastColumn="0" w:oddVBand="0" w:evenVBand="0" w:oddHBand="0" w:evenHBand="1" w:firstRowFirstColumn="0" w:firstRowLastColumn="0" w:lastRowFirstColumn="0" w:lastRowLastColumn="0"/>
              <w:rPr>
                <w:lang w:eastAsia="zh-CN"/>
              </w:rPr>
            </w:pPr>
            <w:r w:rsidRPr="00D32807">
              <w:rPr>
                <w:lang w:eastAsia="zh-CN"/>
              </w:rPr>
              <w:t>thinks imaginatively and creatively about familiar topics, simple ideas and the basic features of texts when responding to and composing texts</w:t>
            </w:r>
            <w:r>
              <w:rPr>
                <w:lang w:eastAsia="zh-CN"/>
              </w:rPr>
              <w:t xml:space="preserve"> (</w:t>
            </w:r>
            <w:r w:rsidRPr="00D32807">
              <w:rPr>
                <w:lang w:eastAsia="zh-CN"/>
              </w:rPr>
              <w:t>ENe-10C</w:t>
            </w:r>
            <w:r>
              <w:rPr>
                <w:lang w:eastAsia="zh-CN"/>
              </w:rPr>
              <w:t>)</w:t>
            </w:r>
          </w:p>
        </w:tc>
        <w:tc>
          <w:tcPr>
            <w:tcW w:w="3746" w:type="dxa"/>
          </w:tcPr>
          <w:p w14:paraId="570C8504" w14:textId="77777777" w:rsidR="006307F4" w:rsidRDefault="002E2D26" w:rsidP="00F16BD9">
            <w:pPr>
              <w:cnfStyle w:val="000000010000" w:firstRow="0" w:lastRow="0" w:firstColumn="0" w:lastColumn="0" w:oddVBand="0" w:evenVBand="0" w:oddHBand="0" w:evenHBand="1" w:firstRowFirstColumn="0" w:firstRowLastColumn="0" w:lastRowFirstColumn="0" w:lastRowLastColumn="0"/>
              <w:rPr>
                <w:lang w:eastAsia="zh-CN"/>
              </w:rPr>
            </w:pPr>
            <w:r w:rsidRPr="00521A50">
              <w:rPr>
                <w:lang w:eastAsia="zh-CN"/>
              </w:rPr>
              <w:t>thinks imaginatively and creatively about familiar topics, ideas and texts when responding to and composing texts</w:t>
            </w:r>
            <w:r>
              <w:rPr>
                <w:lang w:eastAsia="zh-CN"/>
              </w:rPr>
              <w:t xml:space="preserve"> (</w:t>
            </w:r>
            <w:r w:rsidRPr="002E2D26">
              <w:rPr>
                <w:lang w:eastAsia="zh-CN"/>
              </w:rPr>
              <w:t>EN1-10C</w:t>
            </w:r>
            <w:r>
              <w:rPr>
                <w:lang w:eastAsia="zh-CN"/>
              </w:rPr>
              <w:t>)</w:t>
            </w:r>
          </w:p>
        </w:tc>
      </w:tr>
    </w:tbl>
    <w:p w14:paraId="44BEE112" w14:textId="7D3C4BC1" w:rsidR="00F74F1A" w:rsidRDefault="00EA6413" w:rsidP="00F74F1A">
      <w:pPr>
        <w:pStyle w:val="Heading2"/>
      </w:pPr>
      <w:r>
        <w:t>NSW Creative arts K-6</w:t>
      </w:r>
      <w:r w:rsidR="00F74F1A">
        <w:t xml:space="preserve"> Syllabus outcomes</w:t>
      </w:r>
    </w:p>
    <w:tbl>
      <w:tblPr>
        <w:tblStyle w:val="Tableheader"/>
        <w:tblW w:w="9639" w:type="dxa"/>
        <w:tblInd w:w="-30" w:type="dxa"/>
        <w:tblLook w:val="04A0" w:firstRow="1" w:lastRow="0" w:firstColumn="1" w:lastColumn="0" w:noHBand="0" w:noVBand="1"/>
        <w:tblDescription w:val="A table displaying selected NSW Creative arts K-10 Syllabus outcomes. "/>
      </w:tblPr>
      <w:tblGrid>
        <w:gridCol w:w="2148"/>
        <w:gridCol w:w="3745"/>
        <w:gridCol w:w="3746"/>
      </w:tblGrid>
      <w:tr w:rsidR="00D32807" w14:paraId="18B10C9F" w14:textId="77777777" w:rsidTr="00EA6413">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D0B940D" w14:textId="77777777" w:rsidR="00D32807" w:rsidRDefault="00D32807" w:rsidP="007242EB">
            <w:pPr>
              <w:spacing w:before="192" w:after="192"/>
              <w:rPr>
                <w:lang w:eastAsia="zh-CN"/>
              </w:rPr>
            </w:pPr>
          </w:p>
        </w:tc>
        <w:tc>
          <w:tcPr>
            <w:tcW w:w="3745" w:type="dxa"/>
          </w:tcPr>
          <w:p w14:paraId="625F727D" w14:textId="77777777" w:rsidR="00D32807" w:rsidRDefault="00D32807" w:rsidP="007242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440FFEA1" w14:textId="77777777" w:rsidR="00D32807" w:rsidRDefault="00D32807" w:rsidP="007242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D32807" w14:paraId="34204C89" w14:textId="77777777" w:rsidTr="00EA641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5A9B0D62" w14:textId="77777777" w:rsidR="00D32807" w:rsidRDefault="00D32807" w:rsidP="007242EB">
            <w:pPr>
              <w:rPr>
                <w:lang w:eastAsia="zh-CN"/>
              </w:rPr>
            </w:pPr>
            <w:r>
              <w:rPr>
                <w:lang w:eastAsia="zh-CN"/>
              </w:rPr>
              <w:t xml:space="preserve">Dance </w:t>
            </w:r>
          </w:p>
        </w:tc>
        <w:tc>
          <w:tcPr>
            <w:tcW w:w="3745" w:type="dxa"/>
          </w:tcPr>
          <w:p w14:paraId="40F0C16D" w14:textId="77777777" w:rsidR="00D32807" w:rsidRDefault="005414E0" w:rsidP="005414E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Participates in dance activities and demonstrates an awareness of body parts, control over movement and expressive qualities (DAES1.1)</w:t>
            </w:r>
          </w:p>
        </w:tc>
        <w:tc>
          <w:tcPr>
            <w:tcW w:w="3746" w:type="dxa"/>
          </w:tcPr>
          <w:p w14:paraId="26AE6A10" w14:textId="77777777" w:rsidR="00D32807" w:rsidRDefault="00D32807" w:rsidP="005414E0">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Performs dances from a range of contexts, demonstrating movement ski</w:t>
            </w:r>
            <w:r w:rsidR="005414E0">
              <w:rPr>
                <w:rFonts w:cs="Arial"/>
                <w:color w:val="000000"/>
                <w:shd w:val="clear" w:color="auto" w:fill="FFFFFF"/>
              </w:rPr>
              <w:t>lls, expressiv</w:t>
            </w:r>
            <w:r>
              <w:rPr>
                <w:rFonts w:cs="Arial"/>
                <w:color w:val="000000"/>
                <w:shd w:val="clear" w:color="auto" w:fill="FFFFFF"/>
              </w:rPr>
              <w:t xml:space="preserve">e qualities and an understanding of the elements of dance. </w:t>
            </w:r>
            <w:r w:rsidR="005414E0">
              <w:rPr>
                <w:rFonts w:cs="Arial"/>
                <w:color w:val="000000"/>
                <w:shd w:val="clear" w:color="auto" w:fill="FFFFFF"/>
              </w:rPr>
              <w:t>(DAS2.1)</w:t>
            </w:r>
          </w:p>
        </w:tc>
      </w:tr>
    </w:tbl>
    <w:p w14:paraId="0E27B00A" w14:textId="77777777" w:rsidR="00D32807" w:rsidRPr="00D32807" w:rsidRDefault="00D32807" w:rsidP="00D32807">
      <w:pPr>
        <w:rPr>
          <w:lang w:eastAsia="zh-CN"/>
        </w:rPr>
      </w:pPr>
    </w:p>
    <w:p w14:paraId="60061E4C" w14:textId="4E7626F5" w:rsidR="00DF13A8" w:rsidRDefault="003A7C26" w:rsidP="000C5A27">
      <w:pPr>
        <w:pStyle w:val="Copyright"/>
      </w:pPr>
      <w:hyperlink r:id="rId10" w:history="1">
        <w:r w:rsidR="003E61C6" w:rsidRPr="00EA6413">
          <w:rPr>
            <w:rStyle w:val="Hyperlink"/>
            <w:sz w:val="20"/>
          </w:rPr>
          <w:t>NSW English K-10 Syllabus</w:t>
        </w:r>
      </w:hyperlink>
      <w:r w:rsidR="003E61C6">
        <w:t xml:space="preserve"> © 2012</w:t>
      </w:r>
      <w:r w:rsidR="00EA6413">
        <w:t xml:space="preserve"> </w:t>
      </w:r>
      <w:hyperlink r:id="rId11" w:history="1">
        <w:r w:rsidR="00EA6413" w:rsidRPr="00EA6413">
          <w:rPr>
            <w:rStyle w:val="Hyperlink"/>
            <w:sz w:val="20"/>
          </w:rPr>
          <w:t>NSW Creative Arts Syllabus K-6</w:t>
        </w:r>
      </w:hyperlink>
      <w:r w:rsidR="003E61C6">
        <w:t xml:space="preserve"> © 2006</w:t>
      </w:r>
      <w:r w:rsidR="009437D2">
        <w:t xml:space="preserve"> </w:t>
      </w:r>
      <w:r w:rsidR="009437D2" w:rsidRPr="009437D2">
        <w:t>NSW Education Standards Authority (</w:t>
      </w:r>
      <w:r w:rsidR="009437D2" w:rsidRPr="00F74F1A">
        <w:t>NESA</w:t>
      </w:r>
      <w:r w:rsidR="009437D2" w:rsidRPr="009437D2">
        <w:t>) for and on behalf of the Crown in right of the State of New South Wales.</w:t>
      </w:r>
      <w:r w:rsidR="002407FC">
        <w:t xml:space="preserve"> See the </w:t>
      </w:r>
      <w:hyperlink r:id="rId12" w:history="1">
        <w:r w:rsidR="002407FC" w:rsidRPr="002407FC">
          <w:rPr>
            <w:rStyle w:val="Hyperlink"/>
            <w:sz w:val="20"/>
          </w:rPr>
          <w:t>NESA website</w:t>
        </w:r>
      </w:hyperlink>
      <w:r w:rsidR="002407FC">
        <w:t xml:space="preserve"> for additional copyright information.</w:t>
      </w:r>
    </w:p>
    <w:sectPr w:rsidR="00DF13A8"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D04811" w16cex:dateUtc="2020-05-06T03:36:46.031Z"/>
</w16cex:commentsExtensible>
</file>

<file path=word/commentsIds.xml><?xml version="1.0" encoding="utf-8"?>
<w16cid:commentsIds xmlns:mc="http://schemas.openxmlformats.org/markup-compatibility/2006" xmlns:w16cid="http://schemas.microsoft.com/office/word/2016/wordml/cid" mc:Ignorable="w16cid">
  <w16cid:commentId w16cid:paraId="37B79A74" w16cid:durableId="02D048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73E0" w14:textId="77777777" w:rsidR="003A7C26" w:rsidRDefault="003A7C26" w:rsidP="00191F45">
      <w:r>
        <w:separator/>
      </w:r>
    </w:p>
    <w:p w14:paraId="38DF37C2" w14:textId="77777777" w:rsidR="003A7C26" w:rsidRDefault="003A7C26"/>
    <w:p w14:paraId="666AF028" w14:textId="77777777" w:rsidR="003A7C26" w:rsidRDefault="003A7C26"/>
    <w:p w14:paraId="2F8C10D7" w14:textId="77777777" w:rsidR="003A7C26" w:rsidRDefault="003A7C26"/>
  </w:endnote>
  <w:endnote w:type="continuationSeparator" w:id="0">
    <w:p w14:paraId="53EB001C" w14:textId="77777777" w:rsidR="003A7C26" w:rsidRDefault="003A7C26" w:rsidP="00191F45">
      <w:r>
        <w:continuationSeparator/>
      </w:r>
    </w:p>
    <w:p w14:paraId="7970045D" w14:textId="77777777" w:rsidR="003A7C26" w:rsidRDefault="003A7C26"/>
    <w:p w14:paraId="59646DF4" w14:textId="77777777" w:rsidR="003A7C26" w:rsidRDefault="003A7C26"/>
    <w:p w14:paraId="7CDB0161" w14:textId="77777777" w:rsidR="003A7C26" w:rsidRDefault="003A7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484" w14:textId="71F888E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C4BF7">
      <w:rPr>
        <w:noProof/>
      </w:rPr>
      <w:t>2</w:t>
    </w:r>
    <w:r w:rsidRPr="002810D3">
      <w:fldChar w:fldCharType="end"/>
    </w:r>
    <w:r w:rsidRPr="002810D3">
      <w:tab/>
    </w:r>
    <w:r w:rsidR="00F071CD" w:rsidRPr="00F071CD">
      <w:t xml:space="preserve">ABC TV Education resources – </w:t>
    </w:r>
    <w:r w:rsidR="00563A8E">
      <w:t>Play School Story Time</w:t>
    </w:r>
    <w:r w:rsidR="00F071CD" w:rsidRPr="00F071CD">
      <w:t xml:space="preserve"> –</w:t>
    </w:r>
    <w:r w:rsidR="00F071CD">
      <w:t xml:space="preserve"> </w:t>
    </w:r>
    <w:r w:rsidR="00563A8E">
      <w:t>Alpacas with Maracas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3FFB" w14:textId="35ACD284" w:rsidR="007A3356" w:rsidRPr="004D333E" w:rsidRDefault="000C5A27" w:rsidP="004D333E">
    <w:pPr>
      <w:pStyle w:val="Footer"/>
    </w:pPr>
    <w:r w:rsidRPr="000C5A27">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460C42">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9C4BF7">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396" w14:textId="6126D0F3" w:rsidR="00493120" w:rsidRPr="00460C42" w:rsidRDefault="00460C42" w:rsidP="00460C42">
    <w:pPr>
      <w:pStyle w:val="Logo"/>
    </w:pPr>
    <w:r w:rsidRPr="00913D40">
      <w:rPr>
        <w:sz w:val="24"/>
      </w:rPr>
      <w:t>education.nsw.gov.au</w:t>
    </w:r>
    <w:r w:rsidRPr="00791B72">
      <w:tab/>
    </w:r>
    <w:r w:rsidRPr="009C69B7">
      <w:rPr>
        <w:noProof/>
        <w:lang w:eastAsia="en-AU"/>
      </w:rPr>
      <w:drawing>
        <wp:inline distT="0" distB="0" distL="0" distR="0" wp14:anchorId="6A33AE4A" wp14:editId="5BB22AFE">
          <wp:extent cx="396000" cy="421276"/>
          <wp:effectExtent l="0" t="0" r="4445" b="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A547" w14:textId="77777777" w:rsidR="003A7C26" w:rsidRDefault="003A7C26" w:rsidP="00191F45">
      <w:r>
        <w:separator/>
      </w:r>
    </w:p>
    <w:p w14:paraId="2BB15C0D" w14:textId="77777777" w:rsidR="003A7C26" w:rsidRDefault="003A7C26"/>
    <w:p w14:paraId="4E252E98" w14:textId="77777777" w:rsidR="003A7C26" w:rsidRDefault="003A7C26"/>
    <w:p w14:paraId="03796F30" w14:textId="77777777" w:rsidR="003A7C26" w:rsidRDefault="003A7C26"/>
  </w:footnote>
  <w:footnote w:type="continuationSeparator" w:id="0">
    <w:p w14:paraId="19222B73" w14:textId="77777777" w:rsidR="003A7C26" w:rsidRDefault="003A7C26" w:rsidP="00191F45">
      <w:r>
        <w:continuationSeparator/>
      </w:r>
    </w:p>
    <w:p w14:paraId="4EE9882F" w14:textId="77777777" w:rsidR="003A7C26" w:rsidRDefault="003A7C26"/>
    <w:p w14:paraId="701A4FC2" w14:textId="77777777" w:rsidR="003A7C26" w:rsidRDefault="003A7C26"/>
    <w:p w14:paraId="3C72B9C4" w14:textId="77777777" w:rsidR="003A7C26" w:rsidRDefault="003A7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510B" w14:textId="173314CF" w:rsidR="00493120" w:rsidRPr="00460C42" w:rsidRDefault="00460C42" w:rsidP="00460C42">
    <w:pPr>
      <w:pStyle w:val="Header"/>
    </w:pPr>
    <w:r w:rsidRPr="00460C42">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8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A1F"/>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5A27"/>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2D7"/>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241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2D26"/>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97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A7C26"/>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1C6"/>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C42"/>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10CB"/>
    <w:rsid w:val="00503948"/>
    <w:rsid w:val="00503B09"/>
    <w:rsid w:val="00504F5C"/>
    <w:rsid w:val="00505262"/>
    <w:rsid w:val="0050597B"/>
    <w:rsid w:val="00506DF8"/>
    <w:rsid w:val="00507451"/>
    <w:rsid w:val="00511F4D"/>
    <w:rsid w:val="00514D6B"/>
    <w:rsid w:val="0051574E"/>
    <w:rsid w:val="0051725F"/>
    <w:rsid w:val="00520095"/>
    <w:rsid w:val="005203DC"/>
    <w:rsid w:val="005204A1"/>
    <w:rsid w:val="00520645"/>
    <w:rsid w:val="0052168D"/>
    <w:rsid w:val="00521A50"/>
    <w:rsid w:val="0052396A"/>
    <w:rsid w:val="0052782C"/>
    <w:rsid w:val="00527A41"/>
    <w:rsid w:val="00530E46"/>
    <w:rsid w:val="005324EF"/>
    <w:rsid w:val="0053286B"/>
    <w:rsid w:val="00536369"/>
    <w:rsid w:val="005400FF"/>
    <w:rsid w:val="00540E99"/>
    <w:rsid w:val="00541130"/>
    <w:rsid w:val="005413AE"/>
    <w:rsid w:val="005414E0"/>
    <w:rsid w:val="005435FF"/>
    <w:rsid w:val="00546A8B"/>
    <w:rsid w:val="00546D5E"/>
    <w:rsid w:val="00546F02"/>
    <w:rsid w:val="0054770B"/>
    <w:rsid w:val="00551073"/>
    <w:rsid w:val="00551DA4"/>
    <w:rsid w:val="0055213A"/>
    <w:rsid w:val="00554956"/>
    <w:rsid w:val="00557BE6"/>
    <w:rsid w:val="005600BC"/>
    <w:rsid w:val="00563104"/>
    <w:rsid w:val="00563A8E"/>
    <w:rsid w:val="005646C1"/>
    <w:rsid w:val="005646CC"/>
    <w:rsid w:val="005652E4"/>
    <w:rsid w:val="0056534E"/>
    <w:rsid w:val="00565730"/>
    <w:rsid w:val="00566671"/>
    <w:rsid w:val="00567B22"/>
    <w:rsid w:val="00570DF1"/>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56B"/>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50D"/>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351"/>
    <w:rsid w:val="00652800"/>
    <w:rsid w:val="00653AB0"/>
    <w:rsid w:val="00653C5D"/>
    <w:rsid w:val="0065419F"/>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569"/>
    <w:rsid w:val="007058CD"/>
    <w:rsid w:val="00705D75"/>
    <w:rsid w:val="0070723B"/>
    <w:rsid w:val="00712DA7"/>
    <w:rsid w:val="00714956"/>
    <w:rsid w:val="00715F89"/>
    <w:rsid w:val="00716ED3"/>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4F2E"/>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BF7"/>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50C"/>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A33"/>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807"/>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6413"/>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4F1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15F699"/>
    <w:rsid w:val="026D8DEF"/>
    <w:rsid w:val="02874D09"/>
    <w:rsid w:val="04330114"/>
    <w:rsid w:val="06724996"/>
    <w:rsid w:val="0963B6EE"/>
    <w:rsid w:val="0A641136"/>
    <w:rsid w:val="0CB6D916"/>
    <w:rsid w:val="0F818F96"/>
    <w:rsid w:val="0FEC3258"/>
    <w:rsid w:val="178721BD"/>
    <w:rsid w:val="17FB0238"/>
    <w:rsid w:val="19D5EC2D"/>
    <w:rsid w:val="1DBA8F37"/>
    <w:rsid w:val="213140E3"/>
    <w:rsid w:val="22EC9613"/>
    <w:rsid w:val="23506CF3"/>
    <w:rsid w:val="267C75B7"/>
    <w:rsid w:val="28C673E1"/>
    <w:rsid w:val="29147F15"/>
    <w:rsid w:val="2B2E1ACA"/>
    <w:rsid w:val="2C8AD45C"/>
    <w:rsid w:val="2EEB3EB9"/>
    <w:rsid w:val="32781BEA"/>
    <w:rsid w:val="331AC3C3"/>
    <w:rsid w:val="331E6708"/>
    <w:rsid w:val="35572F25"/>
    <w:rsid w:val="37492C89"/>
    <w:rsid w:val="3B064B22"/>
    <w:rsid w:val="3FA10C7D"/>
    <w:rsid w:val="413CF423"/>
    <w:rsid w:val="4432CA09"/>
    <w:rsid w:val="47BD3D9D"/>
    <w:rsid w:val="48AE7E39"/>
    <w:rsid w:val="4A4B2FE3"/>
    <w:rsid w:val="4F6A2270"/>
    <w:rsid w:val="509E524A"/>
    <w:rsid w:val="5145DF41"/>
    <w:rsid w:val="514AB590"/>
    <w:rsid w:val="51C9DFA2"/>
    <w:rsid w:val="52E1BF0D"/>
    <w:rsid w:val="58A3CD01"/>
    <w:rsid w:val="5AE012DC"/>
    <w:rsid w:val="5BFF1A8E"/>
    <w:rsid w:val="5CB41EBA"/>
    <w:rsid w:val="5DE173B0"/>
    <w:rsid w:val="5F05CC0B"/>
    <w:rsid w:val="614A795F"/>
    <w:rsid w:val="61C49282"/>
    <w:rsid w:val="644BF138"/>
    <w:rsid w:val="64AF4955"/>
    <w:rsid w:val="6700B4CD"/>
    <w:rsid w:val="6766D631"/>
    <w:rsid w:val="69D091DD"/>
    <w:rsid w:val="6C07D767"/>
    <w:rsid w:val="6F08682C"/>
    <w:rsid w:val="7021E101"/>
    <w:rsid w:val="717E6DBD"/>
    <w:rsid w:val="72F7E477"/>
    <w:rsid w:val="736186BB"/>
    <w:rsid w:val="76B2F7EC"/>
    <w:rsid w:val="7AA6BCEE"/>
    <w:rsid w:val="7FD3E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8C1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styleId="ListParagraph">
    <w:name w:val="List Paragraph"/>
    <w:basedOn w:val="Normal"/>
    <w:uiPriority w:val="99"/>
    <w:unhideWhenUsed/>
    <w:qFormat/>
    <w:rsid w:val="00A1350C"/>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3E61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6"/>
    <w:rPr>
      <w:rFonts w:ascii="Segoe UI" w:hAnsi="Segoe UI" w:cs="Segoe UI"/>
      <w:sz w:val="18"/>
      <w:szCs w:val="18"/>
      <w:lang w:val="en-AU"/>
    </w:rPr>
  </w:style>
  <w:style w:type="character" w:customStyle="1" w:styleId="normaltextrun">
    <w:name w:val="normaltextrun"/>
    <w:basedOn w:val="DefaultParagraphFont"/>
    <w:rsid w:val="0065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play-school-story-time" TargetMode="External"/><Relationship Id="rId13" Type="http://schemas.openxmlformats.org/officeDocument/2006/relationships/footer" Target="footer1.xml"/><Relationship Id="rId18" Type="http://schemas.openxmlformats.org/officeDocument/2006/relationships/theme" Target="theme/theme1.xml"/><Relationship Id="Rb4eec44bd2f2416d"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cd88fc6884e5418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creative-arts/creative-arts-k-6-syllab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standards.nsw.edu.au/wps/portal/nesa/k-10/learning-areas/english-year-10/english-k-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2E3B-559C-41F4-887F-8A6DBE26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Story Time – Stephen Curry: Alpacas With Maracas</dc:title>
  <dc:subject/>
  <dc:creator>NSW Department of Education</dc:creator>
  <cp:keywords/>
  <dc:description/>
  <cp:lastModifiedBy/>
  <cp:revision>1</cp:revision>
  <dcterms:created xsi:type="dcterms:W3CDTF">2020-05-08T04:32:00Z</dcterms:created>
  <dcterms:modified xsi:type="dcterms:W3CDTF">2020-05-08T04:32:00Z</dcterms:modified>
  <cp:category/>
</cp:coreProperties>
</file>