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5E566" w14:textId="1ABF4074" w:rsidR="0045174E" w:rsidRDefault="0045174E" w:rsidP="0045174E">
      <w:pPr>
        <w:pStyle w:val="Title"/>
      </w:pPr>
      <w:r w:rsidRPr="00677F32">
        <w:t>Ble</w:t>
      </w:r>
      <w:r w:rsidR="004C0B49">
        <w:t>nding home and school l</w:t>
      </w:r>
      <w:r>
        <w:t>earning</w:t>
      </w:r>
    </w:p>
    <w:p w14:paraId="5D3E6F2B" w14:textId="4C3CBCC9" w:rsidR="0045174E" w:rsidRPr="00677F32" w:rsidRDefault="004C0B49" w:rsidP="0045174E">
      <w:pPr>
        <w:pStyle w:val="Heading1"/>
      </w:pPr>
      <w:r>
        <w:t>Hacks to deliver the best e</w:t>
      </w:r>
      <w:r w:rsidR="0045174E" w:rsidRPr="00677F32">
        <w:t xml:space="preserve">xperience </w:t>
      </w:r>
    </w:p>
    <w:p w14:paraId="3F3B9ACA" w14:textId="060B302E" w:rsidR="0045174E" w:rsidRPr="00677F32" w:rsidRDefault="0045174E" w:rsidP="0045174E">
      <w:pPr>
        <w:pStyle w:val="Heading2"/>
      </w:pPr>
      <w:r>
        <w:t xml:space="preserve">Early </w:t>
      </w:r>
      <w:r w:rsidR="004C0B49">
        <w:t>stage o</w:t>
      </w:r>
      <w:r>
        <w:t>ne and</w:t>
      </w:r>
      <w:r w:rsidR="004C0B49">
        <w:t xml:space="preserve"> stage one video transcript</w:t>
      </w:r>
      <w:r w:rsidRPr="00677F32">
        <w:t xml:space="preserve"> </w:t>
      </w:r>
    </w:p>
    <w:p w14:paraId="6CAE0CE0" w14:textId="77777777" w:rsidR="0045174E" w:rsidRPr="00E360DF" w:rsidRDefault="0045174E" w:rsidP="00EA39AA">
      <w:pPr>
        <w:pStyle w:val="Heading3"/>
      </w:pPr>
      <w:r w:rsidRPr="00677F32">
        <w:t xml:space="preserve">Part </w:t>
      </w:r>
      <w:r>
        <w:t>Two</w:t>
      </w:r>
    </w:p>
    <w:p w14:paraId="6C30D0E1" w14:textId="7E072FBE" w:rsidR="0045174E" w:rsidRDefault="0027180A" w:rsidP="0045174E">
      <w:pPr>
        <w:spacing w:line="276" w:lineRule="auto"/>
        <w:rPr>
          <w:sz w:val="24"/>
          <w:szCs w:val="24"/>
        </w:rPr>
      </w:pPr>
      <w:r>
        <w:rPr>
          <w:sz w:val="24"/>
          <w:szCs w:val="24"/>
        </w:rPr>
        <w:t xml:space="preserve">Hi, welcome to </w:t>
      </w:r>
      <w:bookmarkStart w:id="0" w:name="_GoBack"/>
      <w:r>
        <w:rPr>
          <w:sz w:val="24"/>
          <w:szCs w:val="24"/>
        </w:rPr>
        <w:t>blending home and school learning: h</w:t>
      </w:r>
      <w:r w:rsidR="0045174E" w:rsidRPr="00677F32">
        <w:rPr>
          <w:sz w:val="24"/>
          <w:szCs w:val="24"/>
        </w:rPr>
        <w:t xml:space="preserve">acks </w:t>
      </w:r>
      <w:r>
        <w:rPr>
          <w:sz w:val="24"/>
          <w:szCs w:val="24"/>
        </w:rPr>
        <w:t>to deliver the best e</w:t>
      </w:r>
      <w:r w:rsidR="0045174E" w:rsidRPr="00677F32">
        <w:rPr>
          <w:sz w:val="24"/>
          <w:szCs w:val="24"/>
        </w:rPr>
        <w:t>xperience</w:t>
      </w:r>
      <w:bookmarkEnd w:id="0"/>
      <w:r w:rsidR="0045174E" w:rsidRPr="00677F32">
        <w:rPr>
          <w:sz w:val="24"/>
          <w:szCs w:val="24"/>
        </w:rPr>
        <w:t>. My name is Aimee Phillips. I'm a primary teacher and also w</w:t>
      </w:r>
      <w:r w:rsidR="0045174E">
        <w:rPr>
          <w:sz w:val="24"/>
          <w:szCs w:val="24"/>
        </w:rPr>
        <w:t>orking with the Technology for l</w:t>
      </w:r>
      <w:r w:rsidR="0045174E" w:rsidRPr="00677F32">
        <w:rPr>
          <w:sz w:val="24"/>
          <w:szCs w:val="24"/>
        </w:rPr>
        <w:t xml:space="preserve">earning team here within the New South Wales Department of Education. </w:t>
      </w:r>
    </w:p>
    <w:p w14:paraId="27CA29F9" w14:textId="77777777" w:rsidR="0045174E" w:rsidRDefault="0045174E" w:rsidP="0045174E">
      <w:pPr>
        <w:spacing w:line="276" w:lineRule="auto"/>
        <w:rPr>
          <w:sz w:val="24"/>
          <w:szCs w:val="24"/>
        </w:rPr>
      </w:pPr>
      <w:r w:rsidRPr="00677F32">
        <w:rPr>
          <w:sz w:val="24"/>
          <w:szCs w:val="24"/>
        </w:rPr>
        <w:t>Today you are watching a second part of the three part series that's looking at how you can deliver learning here in the physical classroom environment as well as to learners who might be learning from home. We're going to take a deep dive into what this might look like and deliver an actual lesson and give you some hacks to think about as you start doing this in your own classroom. Hopefully at the end of this, you're feeling really confident about delivering this,</w:t>
      </w:r>
      <w:r>
        <w:rPr>
          <w:sz w:val="24"/>
          <w:szCs w:val="24"/>
        </w:rPr>
        <w:t xml:space="preserve"> </w:t>
      </w:r>
      <w:r w:rsidRPr="00677F32">
        <w:rPr>
          <w:sz w:val="24"/>
          <w:szCs w:val="24"/>
        </w:rPr>
        <w:t>learning to both learners that are in these environments.</w:t>
      </w:r>
    </w:p>
    <w:p w14:paraId="11B8EE08" w14:textId="77777777" w:rsidR="0045174E" w:rsidRDefault="0045174E" w:rsidP="0045174E">
      <w:pPr>
        <w:spacing w:line="276" w:lineRule="auto"/>
        <w:rPr>
          <w:sz w:val="24"/>
          <w:szCs w:val="24"/>
        </w:rPr>
      </w:pPr>
      <w:r w:rsidRPr="00677F32">
        <w:rPr>
          <w:sz w:val="24"/>
          <w:szCs w:val="24"/>
        </w:rPr>
        <w:t>Today's lesson has been taken from the learning from home website. It is catering specifically for early stage one and stage one learners. It's looking at the mathematics syllabus and we're going to unpack a volume and capacity lesson. The Learning from Home website has a plethora of resources that you can explore to help support not only your school, your learners, but also parents at home. We're going to mock up what this looks like in the classroom, and so if you haven't already, go back and watch part 1 to talk to your staff about setting this up for success. Preparing your learners, preparing your parents and preparing your teachers to deliver this type of learning here at school.</w:t>
      </w:r>
    </w:p>
    <w:p w14:paraId="7E9061B3" w14:textId="77777777" w:rsidR="0045174E" w:rsidRDefault="0045174E" w:rsidP="0045174E">
      <w:pPr>
        <w:spacing w:line="276" w:lineRule="auto"/>
        <w:rPr>
          <w:sz w:val="24"/>
          <w:szCs w:val="24"/>
        </w:rPr>
      </w:pPr>
      <w:r w:rsidRPr="00677F32">
        <w:rPr>
          <w:sz w:val="24"/>
          <w:szCs w:val="24"/>
        </w:rPr>
        <w:t xml:space="preserve">Today's lesson, like in many stage one and early stage one classrooms is hands on. So we're going to be using some resources that are needed in mathematics. If you haven't already, like we said, go back and have a look at part one to talk about some of the resource prep that you need to set up, so make sure this lesson is successful. We're going to be using some containers and this can be mirrored here at here at school and at home as well. Now whilst we're delivering lesson, don't forget my job is to help you as a teacher, so I'll be talking to the camera and giving you some hacks to think about as you deliver this lesson. I'm going to be using what I would be using in a </w:t>
      </w:r>
      <w:r w:rsidRPr="00677F32">
        <w:rPr>
          <w:sz w:val="24"/>
          <w:szCs w:val="24"/>
        </w:rPr>
        <w:lastRenderedPageBreak/>
        <w:t>classroom scenario. I'm going to be using my iPad to deliver the lesson as well as thinking about my platform, which is going to be zoom. I'm using zoom because with early stage one and stage one learners, I find it super easy for them to jump in and out and share their screen so they can see what's happening here at school as well as at home. If you want to learn more about zoom or any of the awesome resources that you can use to deliver learning at home, jump on to the T4L website or the learning from home website to have a look at some of the anywhere, anytime, learning resources as well as some webinars around other awesome platforms like Microsoft Teams and Google classroom. So I'm going to pedal back into my classroom chair and start to look at how we're going to deliver the lesson. I love using iPad because iPad let's me move around the classroom pretty freely like I would normally in the classroom situation. It also mirrors the platform that I need, which is, as I said, is going to be zoom today, so let's get started. The first thing I'm going to do is mirror my iPad to the board. This is to ensure my learners here at school can see what's happening.</w:t>
      </w:r>
      <w:r>
        <w:rPr>
          <w:sz w:val="24"/>
          <w:szCs w:val="24"/>
        </w:rPr>
        <w:t xml:space="preserve"> </w:t>
      </w:r>
      <w:r w:rsidRPr="00677F32">
        <w:rPr>
          <w:sz w:val="24"/>
          <w:szCs w:val="24"/>
        </w:rPr>
        <w:t xml:space="preserve">We want to make this equitable for all the learners involved, so it's really important that your school does some professional learning about making teachers feel comfortable to be able to deliver these sorts of things. First thing is mirroring up. I'm going to make sure my screen is clear and ready to see. So here we go. </w:t>
      </w:r>
    </w:p>
    <w:p w14:paraId="04010418" w14:textId="77777777" w:rsidR="0045174E" w:rsidRDefault="0045174E" w:rsidP="0045174E">
      <w:pPr>
        <w:pStyle w:val="Heading4"/>
      </w:pPr>
      <w:r>
        <w:t>Learning space setup</w:t>
      </w:r>
    </w:p>
    <w:p w14:paraId="3606CE22" w14:textId="77777777" w:rsidR="0045174E" w:rsidRDefault="0045174E" w:rsidP="0045174E">
      <w:pPr>
        <w:spacing w:line="276" w:lineRule="auto"/>
        <w:rPr>
          <w:sz w:val="24"/>
          <w:szCs w:val="24"/>
        </w:rPr>
      </w:pPr>
      <w:r w:rsidRPr="00677F32">
        <w:rPr>
          <w:sz w:val="24"/>
          <w:szCs w:val="24"/>
        </w:rPr>
        <w:t>We're going to get started. So my learners are here in the classroom. And just like I said, I want to be making sure that this learning space stays consistent with what they normally used to. So I don't want to change too much. I'm going to sit here in my teacher chair that I feel comfortable delivering and I'm going to make sure my learners are here on the</w:t>
      </w:r>
      <w:r>
        <w:rPr>
          <w:sz w:val="24"/>
          <w:szCs w:val="24"/>
        </w:rPr>
        <w:t xml:space="preserve"> </w:t>
      </w:r>
      <w:r w:rsidRPr="00677F32">
        <w:rPr>
          <w:sz w:val="24"/>
          <w:szCs w:val="24"/>
        </w:rPr>
        <w:t>floor ready to learn here at school as well. So first thing is to dial up zoo</w:t>
      </w:r>
      <w:r>
        <w:rPr>
          <w:sz w:val="24"/>
          <w:szCs w:val="24"/>
        </w:rPr>
        <w:t>m. I'm going to be using the Z</w:t>
      </w:r>
      <w:r w:rsidRPr="00677F32">
        <w:rPr>
          <w:sz w:val="24"/>
          <w:szCs w:val="24"/>
        </w:rPr>
        <w:t xml:space="preserve">oom app, which is a different experience to those that might be using it on a browser. And so again, this is something that we want to have a look at. Make sure the learners at home are used to and that comes in technology preparation. </w:t>
      </w:r>
      <w:r>
        <w:rPr>
          <w:sz w:val="24"/>
          <w:szCs w:val="24"/>
        </w:rPr>
        <w:t>So as I launch up Z</w:t>
      </w:r>
      <w:r w:rsidRPr="00677F32">
        <w:rPr>
          <w:sz w:val="24"/>
          <w:szCs w:val="24"/>
        </w:rPr>
        <w:t>oom, I'm going to start my m</w:t>
      </w:r>
      <w:r>
        <w:rPr>
          <w:sz w:val="24"/>
          <w:szCs w:val="24"/>
        </w:rPr>
        <w:t>eeting. The thing I like about Z</w:t>
      </w:r>
      <w:r w:rsidRPr="00677F32">
        <w:rPr>
          <w:sz w:val="24"/>
          <w:szCs w:val="24"/>
        </w:rPr>
        <w:t>oom for early learners is that the meeting ID stays the same, so it's not too much change for those early learners and learners at home. I'm going to start my meeting off. I'm going to join my audio. And get started. So what I want to do is make sure and talk to my students before this happened around some of the rules that they might have considered when they're learning at home using the</w:t>
      </w:r>
      <w:r>
        <w:rPr>
          <w:sz w:val="24"/>
          <w:szCs w:val="24"/>
        </w:rPr>
        <w:t>se particular resources. I'm going to</w:t>
      </w:r>
      <w:r w:rsidRPr="00677F32">
        <w:rPr>
          <w:sz w:val="24"/>
          <w:szCs w:val="24"/>
        </w:rPr>
        <w:t xml:space="preserve"> start my video off.</w:t>
      </w:r>
      <w:r>
        <w:rPr>
          <w:sz w:val="24"/>
          <w:szCs w:val="24"/>
        </w:rPr>
        <w:t xml:space="preserve"> Hi</w:t>
      </w:r>
      <w:r w:rsidRPr="00677F32">
        <w:rPr>
          <w:sz w:val="24"/>
          <w:szCs w:val="24"/>
        </w:rPr>
        <w:t xml:space="preserve"> kindergarten we're going to get started shortly so make sure you can see Mrs Phillips and you can hear me turn your</w:t>
      </w:r>
      <w:r>
        <w:rPr>
          <w:sz w:val="24"/>
          <w:szCs w:val="24"/>
        </w:rPr>
        <w:t xml:space="preserve"> </w:t>
      </w:r>
      <w:r w:rsidRPr="00677F32">
        <w:rPr>
          <w:sz w:val="24"/>
          <w:szCs w:val="24"/>
        </w:rPr>
        <w:t xml:space="preserve">microphone off and will start the lesson shortly. So I want to make sure I orientate the lesson and the learners who are here at school and at home. So what I want to be doing is sitting up and setting up so that I can make sure that I can talk to the students here at school as well as here at home. </w:t>
      </w:r>
    </w:p>
    <w:p w14:paraId="3E1EB7C8" w14:textId="77777777" w:rsidR="0045174E" w:rsidRDefault="0045174E" w:rsidP="0045174E">
      <w:pPr>
        <w:pStyle w:val="Heading4"/>
      </w:pPr>
      <w:r>
        <w:t>Start the lesson</w:t>
      </w:r>
    </w:p>
    <w:p w14:paraId="3B7D4DCC" w14:textId="77777777" w:rsidR="0045174E" w:rsidRPr="00677F32" w:rsidRDefault="0045174E" w:rsidP="0045174E">
      <w:pPr>
        <w:spacing w:line="276" w:lineRule="auto"/>
        <w:rPr>
          <w:sz w:val="24"/>
          <w:szCs w:val="24"/>
        </w:rPr>
      </w:pPr>
      <w:r w:rsidRPr="00677F32">
        <w:rPr>
          <w:sz w:val="24"/>
          <w:szCs w:val="24"/>
        </w:rPr>
        <w:t>Now let's get started with the</w:t>
      </w:r>
      <w:r>
        <w:rPr>
          <w:sz w:val="24"/>
          <w:szCs w:val="24"/>
        </w:rPr>
        <w:t xml:space="preserve"> </w:t>
      </w:r>
      <w:r w:rsidRPr="00677F32">
        <w:rPr>
          <w:sz w:val="24"/>
          <w:szCs w:val="24"/>
        </w:rPr>
        <w:t xml:space="preserve">lesson. I'm going to go in to teacher mode here, so stick with me and we'll drop in and out of what the lesson looks like. Good morning boys and girls. Thanks for joining us for our math </w:t>
      </w:r>
      <w:r>
        <w:rPr>
          <w:sz w:val="24"/>
          <w:szCs w:val="24"/>
        </w:rPr>
        <w:t>lesson. I'm going h</w:t>
      </w:r>
      <w:r w:rsidRPr="00677F32">
        <w:rPr>
          <w:sz w:val="24"/>
          <w:szCs w:val="24"/>
        </w:rPr>
        <w:t xml:space="preserve"> set up our at home learners here. You should be able to see and hear Mrs Phillips now remember with your learning from home and you've got questions. </w:t>
      </w:r>
      <w:r w:rsidRPr="00677F32">
        <w:rPr>
          <w:sz w:val="24"/>
          <w:szCs w:val="24"/>
        </w:rPr>
        <w:lastRenderedPageBreak/>
        <w:t>Don't yell into the microphone. Make sure you wave your hands or get your mum or dad or someone who's at home helping you to type your questions into the chat box.</w:t>
      </w:r>
    </w:p>
    <w:p w14:paraId="511E524A" w14:textId="77777777" w:rsidR="0045174E" w:rsidRDefault="0045174E" w:rsidP="0045174E">
      <w:pPr>
        <w:spacing w:line="276" w:lineRule="auto"/>
        <w:rPr>
          <w:sz w:val="24"/>
          <w:szCs w:val="24"/>
        </w:rPr>
      </w:pPr>
      <w:r w:rsidRPr="00677F32">
        <w:rPr>
          <w:sz w:val="24"/>
          <w:szCs w:val="24"/>
        </w:rPr>
        <w:t xml:space="preserve">We're learning maths today, so don't forget boys and girls we're going to be having a look at some resources. So if you're at home make sure you have your resources ready and if you're at school you're going to be using the resources that you have here in the classroom so who is excited to learn about mathematics I am I'm going to look at how big some containers are and how much they can hold could be water could be things like rice could be things like pasta have a think about your kitchen at home and maybe some of the containers that your mum and dad use so let's get started we're going to watch a video together first. I'm going to load up the video now so that the students here at school can watch as well as the students at home. I'm doing that via sharing of resources by screen sharing here in zoom. A brilliant tool to be using to make sure both lenders can be facilitated during this session. As the video is playing, I know that everybody is engaged in the lesson and it's a really good way to start an intro lesson so that all the learners are consistent. I'm not sending a list of things off to the school off to the home environment for them to be watching. And then expecting them to go through. So let's go back into the lesson once the video stops playing. Alright, what did we think boys and girls have you thought about some containers that hold lots of space? Now I've got two containers here at school. I've got my big container and my little container. Let's have a look. Imagine we were going to fill it up with water. Which container do you think is going to hold the most water? Point to it? Yes, you're right. I think the bigger container is going to hold the most water. Now have a look at the containers that you have in front of you, now what I want you to do is point with your finger at the container. That's going to hold the most in it. Can you do that now? Awesome work fantastic and so you can see what would happen is I can model the whole lesson for my students here at school and at home and this all comes down to the fact that resources need to be prepped and ready. My kids are experiencing the lesson at the same time and at the same pace. So I hope I've given you some tips on how to deliver an explicit and modelled lesson. </w:t>
      </w:r>
    </w:p>
    <w:p w14:paraId="1347D028" w14:textId="77777777" w:rsidR="0045174E" w:rsidRPr="00677F32" w:rsidRDefault="0045174E" w:rsidP="0045174E">
      <w:pPr>
        <w:spacing w:line="276" w:lineRule="auto"/>
        <w:rPr>
          <w:sz w:val="24"/>
          <w:szCs w:val="24"/>
        </w:rPr>
      </w:pPr>
      <w:r w:rsidRPr="00677F32">
        <w:rPr>
          <w:sz w:val="24"/>
          <w:szCs w:val="24"/>
        </w:rPr>
        <w:t>Join us for Part 3 so that you can have a look at how we're going to start exploring independent activities, assessment and feedback with students here at school and at home. In order to facilitate thanks.</w:t>
      </w:r>
    </w:p>
    <w:p w14:paraId="450937E4" w14:textId="77777777" w:rsidR="003D22E3" w:rsidRPr="0045174E" w:rsidRDefault="003D22E3" w:rsidP="0045174E"/>
    <w:sectPr w:rsidR="003D22E3" w:rsidRPr="0045174E"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66548" w14:textId="77777777" w:rsidR="0045174E" w:rsidRDefault="0045174E" w:rsidP="00191F45">
      <w:r>
        <w:separator/>
      </w:r>
    </w:p>
    <w:p w14:paraId="201880FB" w14:textId="77777777" w:rsidR="0045174E" w:rsidRDefault="0045174E"/>
    <w:p w14:paraId="6718E08B" w14:textId="77777777" w:rsidR="0045174E" w:rsidRDefault="0045174E"/>
    <w:p w14:paraId="406B19A6" w14:textId="77777777" w:rsidR="0045174E" w:rsidRDefault="0045174E"/>
  </w:endnote>
  <w:endnote w:type="continuationSeparator" w:id="0">
    <w:p w14:paraId="5F2AC1E3" w14:textId="77777777" w:rsidR="0045174E" w:rsidRDefault="0045174E" w:rsidP="00191F45">
      <w:r>
        <w:continuationSeparator/>
      </w:r>
    </w:p>
    <w:p w14:paraId="065D01E7" w14:textId="77777777" w:rsidR="0045174E" w:rsidRDefault="0045174E"/>
    <w:p w14:paraId="391EA5A1" w14:textId="77777777" w:rsidR="0045174E" w:rsidRDefault="0045174E"/>
    <w:p w14:paraId="67C4D97E" w14:textId="77777777" w:rsidR="0045174E" w:rsidRDefault="0045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E3D9" w14:textId="57CCDBA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7180A">
      <w:rPr>
        <w:noProof/>
      </w:rPr>
      <w:t>2</w:t>
    </w:r>
    <w:r w:rsidRPr="002810D3">
      <w:fldChar w:fldCharType="end"/>
    </w:r>
    <w:r w:rsidRPr="002810D3">
      <w:tab/>
    </w:r>
    <w:r w:rsidR="00F43CC8">
      <w:t>Blending home and school l</w:t>
    </w:r>
    <w:r w:rsidR="00D526BE" w:rsidRPr="00D526BE">
      <w:t>earning</w:t>
    </w:r>
    <w:r w:rsidR="00F43CC8">
      <w:t>-hacks to deliver the best experience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0074" w14:textId="0ACB2D4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7180A">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27180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005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E6422DE" wp14:editId="629AA8A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DBCC" w14:textId="77777777" w:rsidR="0045174E" w:rsidRDefault="0045174E" w:rsidP="00191F45">
      <w:r>
        <w:separator/>
      </w:r>
    </w:p>
    <w:p w14:paraId="3618E944" w14:textId="77777777" w:rsidR="0045174E" w:rsidRDefault="0045174E"/>
    <w:p w14:paraId="74B9AC78" w14:textId="77777777" w:rsidR="0045174E" w:rsidRDefault="0045174E"/>
    <w:p w14:paraId="121A5E79" w14:textId="77777777" w:rsidR="0045174E" w:rsidRDefault="0045174E"/>
  </w:footnote>
  <w:footnote w:type="continuationSeparator" w:id="0">
    <w:p w14:paraId="5B4D48DF" w14:textId="77777777" w:rsidR="0045174E" w:rsidRDefault="0045174E" w:rsidP="00191F45">
      <w:r>
        <w:continuationSeparator/>
      </w:r>
    </w:p>
    <w:p w14:paraId="3EF177F1" w14:textId="77777777" w:rsidR="0045174E" w:rsidRDefault="0045174E"/>
    <w:p w14:paraId="509325BA" w14:textId="77777777" w:rsidR="0045174E" w:rsidRDefault="0045174E"/>
    <w:p w14:paraId="381B2DDB" w14:textId="77777777" w:rsidR="0045174E" w:rsidRDefault="004517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9EB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4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80A"/>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74E"/>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B49"/>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6BE"/>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9A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CC8"/>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62775"/>
  <w14:defaultImageDpi w14:val="32767"/>
  <w15:chartTrackingRefBased/>
  <w15:docId w15:val="{56423B98-ACCF-42DF-BF38-B1F44F4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5174E"/>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33147A"/>
    <w:pPr>
      <w:spacing w:before="240" w:after="320" w:line="276" w:lineRule="auto"/>
      <w:outlineLvl w:val="0"/>
    </w:pPr>
    <w:rPr>
      <w:rFonts w:ascii="Arial" w:eastAsiaTheme="majorEastAsia" w:hAnsi="Arial"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spacing w:before="240" w:after="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spacing w:before="240" w:after="0" w:line="276" w:lineRule="auto"/>
      <w:ind w:left="0"/>
      <w:outlineLvl w:val="4"/>
    </w:pPr>
    <w:rPr>
      <w:rFonts w:ascii="Arial" w:eastAsia="SimSun" w:hAnsi="Arial" w:cs="Arial"/>
      <w:color w:val="041F42"/>
      <w:sz w:val="32"/>
      <w:szCs w:val="24"/>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spacing w:before="240" w:after="0" w:line="276" w:lineRule="auto"/>
      <w:ind w:left="0"/>
      <w:outlineLvl w:val="5"/>
    </w:pPr>
    <w:rPr>
      <w:rFonts w:ascii="Arial" w:eastAsiaTheme="majorEastAsia" w:hAnsi="Arial" w:cstheme="majorBidi"/>
      <w:sz w:val="28"/>
      <w:szCs w:val="24"/>
    </w:rPr>
  </w:style>
  <w:style w:type="paragraph" w:styleId="Heading7">
    <w:name w:val="heading 7"/>
    <w:basedOn w:val="Normal"/>
    <w:next w:val="Normal"/>
    <w:link w:val="Heading7Char"/>
    <w:uiPriority w:val="99"/>
    <w:semiHidden/>
    <w:qFormat/>
    <w:rsid w:val="00F740FA"/>
    <w:pPr>
      <w:keepNext/>
      <w:keepLines/>
      <w:numPr>
        <w:ilvl w:val="6"/>
        <w:numId w:val="30"/>
      </w:numPr>
      <w:spacing w:before="40" w:after="0" w:line="276"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9"/>
    <w:semiHidden/>
    <w:qFormat/>
    <w:rsid w:val="00F740FA"/>
    <w:pPr>
      <w:keepNext/>
      <w:keepLines/>
      <w:numPr>
        <w:ilvl w:val="7"/>
        <w:numId w:val="30"/>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line="276" w:lineRule="auto"/>
    </w:pPr>
    <w:rPr>
      <w:rFonts w:ascii="Arial Bold" w:hAnsi="Arial Bold" w:cs="Calibri (Body)"/>
      <w:b/>
      <w:bCs/>
      <w:szCs w:val="20"/>
    </w:rPr>
  </w:style>
  <w:style w:type="paragraph" w:styleId="TOC2">
    <w:name w:val="toc 2"/>
    <w:aliases w:val="ŠTOC2"/>
    <w:basedOn w:val="Normal"/>
    <w:next w:val="Normal"/>
    <w:uiPriority w:val="39"/>
    <w:qFormat/>
    <w:rsid w:val="00F740FA"/>
    <w:pPr>
      <w:spacing w:after="0" w:line="276" w:lineRule="auto"/>
      <w:ind w:left="240"/>
    </w:pPr>
    <w:rPr>
      <w:rFonts w:ascii="Arial" w:hAnsi="Arial"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line="276" w:lineRule="auto"/>
    </w:pPr>
    <w:rPr>
      <w:rFonts w:ascii="Arial" w:hAnsi="Arial"/>
      <w:b/>
      <w:color w:val="002060"/>
      <w:sz w:val="24"/>
      <w:szCs w:val="24"/>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after="0" w:line="276" w:lineRule="auto"/>
      <w:ind w:left="-567" w:right="-567"/>
    </w:pPr>
    <w:rPr>
      <w:rFonts w:ascii="Arial" w:hAnsi="Arial"/>
      <w:sz w:val="18"/>
      <w:szCs w:val="24"/>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before="240" w:after="120" w:line="240" w:lineRule="atLeast"/>
    </w:pPr>
    <w:rPr>
      <w:rFonts w:ascii="Arial" w:hAnsi="Arial"/>
      <w:b/>
      <w:iCs/>
      <w:szCs w:val="18"/>
    </w:rPr>
  </w:style>
  <w:style w:type="paragraph" w:customStyle="1" w:styleId="Logo">
    <w:name w:val="ŠLogo"/>
    <w:basedOn w:val="Normal"/>
    <w:uiPriority w:val="16"/>
    <w:qFormat/>
    <w:rsid w:val="00F740FA"/>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after="0" w:line="276" w:lineRule="auto"/>
      <w:ind w:left="480"/>
    </w:pPr>
    <w:rPr>
      <w:rFonts w:ascii="Arial" w:hAnsi="Arial"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after="0" w:line="300" w:lineRule="auto"/>
      <w:contextualSpacing/>
    </w:pPr>
    <w:rPr>
      <w:rFonts w:ascii="Arial" w:hAnsi="Arial"/>
      <w:sz w:val="24"/>
      <w:szCs w:val="24"/>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after="0" w:line="280" w:lineRule="atLeast"/>
      <w:ind w:left="567" w:right="567"/>
      <w:mirrorIndents/>
    </w:pPr>
    <w:rPr>
      <w:rFonts w:ascii="Arial" w:hAnsi="Arial"/>
      <w:iCs/>
      <w:szCs w:val="24"/>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after="0" w:line="300" w:lineRule="auto"/>
      <w:contextualSpacing/>
    </w:pPr>
    <w:rPr>
      <w:rFonts w:ascii="Arial" w:eastAsia="SimSun" w:hAnsi="Arial" w:cs="Times New Roman"/>
      <w:sz w:val="24"/>
      <w:szCs w:val="24"/>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after="0" w:line="276" w:lineRule="auto"/>
    </w:pPr>
    <w:rPr>
      <w:rFonts w:ascii="Arial" w:hAnsi="Arial"/>
      <w:sz w:val="24"/>
      <w:szCs w:val="24"/>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pPr>
    <w:rPr>
      <w:rFonts w:ascii="Arial" w:eastAsia="SimSun" w:hAnsi="Arial"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pPr>
      <w:spacing w:before="240" w:after="0" w:line="276" w:lineRule="auto"/>
    </w:pPr>
    <w:rPr>
      <w:rFonts w:ascii="Arial" w:hAnsi="Arial"/>
      <w:sz w:val="24"/>
      <w:szCs w:val="24"/>
    </w:rPr>
  </w:style>
  <w:style w:type="paragraph" w:styleId="Date">
    <w:name w:val="Date"/>
    <w:aliases w:val="ŠDate"/>
    <w:basedOn w:val="Normal"/>
    <w:next w:val="Normal"/>
    <w:link w:val="DateChar"/>
    <w:uiPriority w:val="3"/>
    <w:qFormat/>
    <w:rsid w:val="00F740FA"/>
    <w:pPr>
      <w:tabs>
        <w:tab w:val="left" w:leader="underscore" w:pos="2835"/>
      </w:tabs>
      <w:spacing w:after="0" w:line="720" w:lineRule="atLeast"/>
      <w:ind w:left="-40"/>
    </w:pPr>
    <w:rPr>
      <w:rFonts w:ascii="Arial" w:hAnsi="Arial"/>
      <w:sz w:val="24"/>
      <w:szCs w:val="24"/>
    </w:r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after="0" w:line="720" w:lineRule="atLeast"/>
    </w:pPr>
    <w:rPr>
      <w:rFonts w:ascii="Arial" w:hAnsi="Arial"/>
      <w:sz w:val="24"/>
      <w:szCs w:val="24"/>
    </w:r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pPr>
      <w:spacing w:before="240" w:after="0" w:line="276" w:lineRule="auto"/>
    </w:pPr>
    <w:rPr>
      <w:rFonts w:ascii="Arial" w:hAnsi="Arial"/>
      <w:sz w:val="24"/>
      <w:szCs w:val="24"/>
    </w:rPr>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spacing w:before="240" w:after="0" w:line="276" w:lineRule="auto"/>
    </w:pPr>
    <w:rPr>
      <w:rFonts w:ascii="Arial" w:hAnsi="Arial" w:cs="Arial"/>
      <w:sz w:val="24"/>
      <w:szCs w:val="24"/>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ona_sidhu_det_nsw_edu_au/Documents/COVID%20Files/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infopath/2007/PartnerControls"/>
    <ds:schemaRef ds:uri="http://purl.org/dc/elements/1.1/"/>
    <ds:schemaRef ds:uri="http://schemas.microsoft.com/office/2006/metadata/properties"/>
    <ds:schemaRef ds:uri="58092856-036f-4420-b0f0-0e3e3f60f299"/>
    <ds:schemaRef ds:uri="http://purl.org/dc/terms/"/>
    <ds:schemaRef ds:uri="http://schemas.microsoft.com/office/2006/documentManagement/types"/>
    <ds:schemaRef ds:uri="http://schemas.openxmlformats.org/package/2006/metadata/core-properties"/>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F4F89493-7716-4B68-BAF4-EEC36931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AE7CF-CEFD-4533-B31F-65CC237E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6</cp:revision>
  <cp:lastPrinted>2019-09-30T07:42:00Z</cp:lastPrinted>
  <dcterms:created xsi:type="dcterms:W3CDTF">2020-05-06T06:15:00Z</dcterms:created>
  <dcterms:modified xsi:type="dcterms:W3CDTF">2020-05-06T07:09:00Z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