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A5824" w14:textId="7B90D7DD" w:rsidR="00086656" w:rsidRDefault="00645983" w:rsidP="00086656">
      <w:pPr>
        <w:pStyle w:val="Title"/>
      </w:pPr>
      <w:bookmarkStart w:id="0" w:name="_GoBack"/>
      <w:bookmarkEnd w:id="0"/>
      <w:r>
        <w:t>Food t</w:t>
      </w:r>
      <w:r w:rsidR="00424791">
        <w:t>echnology</w:t>
      </w:r>
      <w:r w:rsidR="00A77517">
        <w:t xml:space="preserve"> – HSC Syllabus glossary of terms</w:t>
      </w:r>
    </w:p>
    <w:p w14:paraId="632D590A" w14:textId="6621C3D2" w:rsidR="008D2878" w:rsidRPr="00A77517" w:rsidRDefault="00A65094" w:rsidP="00A77517">
      <w:pPr>
        <w:pStyle w:val="FeatureBox2"/>
      </w:pPr>
      <w:r>
        <w:t xml:space="preserve">This HSC Hub resource </w:t>
      </w:r>
      <w:r w:rsidR="00A77517">
        <w:t>is</w:t>
      </w:r>
      <w:r w:rsidR="008D2878">
        <w:t xml:space="preserve"> a glossary of HSC syllabus terms for the units the Australian food industry, contemporary nutrition issues, food manufacture and food product development.</w:t>
      </w:r>
      <w:r w:rsidR="00A77517">
        <w:t xml:space="preserve"> </w:t>
      </w:r>
    </w:p>
    <w:p w14:paraId="5DBDC27A" w14:textId="23AAC4EB" w:rsidR="008D2878" w:rsidRPr="008D2878" w:rsidRDefault="008D2878" w:rsidP="002D5391">
      <w:pPr>
        <w:spacing w:before="120"/>
        <w:jc w:val="both"/>
        <w:rPr>
          <w:rFonts w:cs="Arial"/>
        </w:rPr>
      </w:pPr>
      <w:r w:rsidRPr="3C08078F">
        <w:rPr>
          <w:rStyle w:val="Strong"/>
          <w:rFonts w:cs="Arial"/>
        </w:rPr>
        <w:t xml:space="preserve">Aboriginal and Torres Strait Islander peoples </w:t>
      </w:r>
      <w:r w:rsidRPr="3C08078F">
        <w:rPr>
          <w:rFonts w:cs="Arial"/>
        </w:rPr>
        <w:t>- Aboriginal Peoples are the first peoples of Australia and are represented by over 250 language groups, each associated with a particular</w:t>
      </w:r>
      <w:r w:rsidR="7A3C046B" w:rsidRPr="3C08078F">
        <w:rPr>
          <w:rFonts w:cs="Arial"/>
        </w:rPr>
        <w:t xml:space="preserve"> c</w:t>
      </w:r>
      <w:r w:rsidRPr="3C08078F">
        <w:rPr>
          <w:rFonts w:cs="Arial"/>
        </w:rPr>
        <w:t>ountry or territory. Torres Strait Islander Peoples are represented by five major island groups</w:t>
      </w:r>
      <w:r w:rsidR="5EEC4B0C" w:rsidRPr="3C08078F">
        <w:rPr>
          <w:rFonts w:cs="Arial"/>
        </w:rPr>
        <w:t xml:space="preserve"> </w:t>
      </w:r>
      <w:r w:rsidRPr="3C08078F">
        <w:rPr>
          <w:rFonts w:cs="Arial"/>
        </w:rPr>
        <w:t>and are associated with island territories to the north of Australia’s Cape York which were annexed by Queensland in 1879.</w:t>
      </w:r>
    </w:p>
    <w:p w14:paraId="609CCB4D" w14:textId="70507747" w:rsidR="008D2878" w:rsidRPr="008D2878" w:rsidRDefault="008D2878" w:rsidP="002D5391">
      <w:pPr>
        <w:spacing w:before="120"/>
        <w:jc w:val="both"/>
        <w:rPr>
          <w:rFonts w:cs="Arial"/>
        </w:rPr>
      </w:pPr>
      <w:r w:rsidRPr="008D2878">
        <w:rPr>
          <w:rStyle w:val="Strong"/>
          <w:rFonts w:cs="Arial"/>
        </w:rPr>
        <w:t>Additives</w:t>
      </w:r>
      <w:r w:rsidRPr="008D2878">
        <w:rPr>
          <w:rFonts w:cs="Arial"/>
        </w:rPr>
        <w:t xml:space="preserve"> – substances added to food by the manufacturer which are not normally consumed as an alone ingredient. Additives can improve flavour, appearance and nutritional val</w:t>
      </w:r>
      <w:r w:rsidR="00BF7FE1">
        <w:rPr>
          <w:rFonts w:cs="Arial"/>
        </w:rPr>
        <w:t>ue and extend a product’s shelf</w:t>
      </w:r>
      <w:r w:rsidR="00BF7FE1" w:rsidRPr="008D2878">
        <w:rPr>
          <w:rFonts w:cs="Arial"/>
        </w:rPr>
        <w:t xml:space="preserve"> life</w:t>
      </w:r>
      <w:r w:rsidRPr="008D2878">
        <w:rPr>
          <w:rFonts w:cs="Arial"/>
        </w:rPr>
        <w:t>.</w:t>
      </w:r>
    </w:p>
    <w:p w14:paraId="7A302ECC" w14:textId="4405D24C" w:rsidR="008D2878" w:rsidRPr="008D2878" w:rsidRDefault="008D2878" w:rsidP="002D5391">
      <w:pPr>
        <w:spacing w:before="120"/>
        <w:jc w:val="both"/>
        <w:rPr>
          <w:rFonts w:cs="Arial"/>
        </w:rPr>
      </w:pPr>
      <w:r w:rsidRPr="3C08078F">
        <w:rPr>
          <w:rStyle w:val="Strong"/>
          <w:rFonts w:cs="Arial"/>
        </w:rPr>
        <w:t>Demographic group</w:t>
      </w:r>
      <w:r w:rsidRPr="3C08078F">
        <w:rPr>
          <w:rFonts w:cs="Arial"/>
        </w:rPr>
        <w:t xml:space="preserve"> – a subset of a population with similar characteristics such as socio – economic status, age, level of education and ethnicity.</w:t>
      </w:r>
    </w:p>
    <w:p w14:paraId="2580428B" w14:textId="77777777" w:rsidR="008D2878" w:rsidRPr="008D2878" w:rsidRDefault="008D2878" w:rsidP="002D5391">
      <w:pPr>
        <w:spacing w:before="120"/>
        <w:jc w:val="both"/>
        <w:rPr>
          <w:rFonts w:cs="Arial"/>
        </w:rPr>
      </w:pPr>
      <w:r w:rsidRPr="008D2878">
        <w:rPr>
          <w:rStyle w:val="Strong"/>
          <w:rFonts w:cs="Arial"/>
        </w:rPr>
        <w:t>Emerging foods</w:t>
      </w:r>
      <w:r w:rsidRPr="008D2878">
        <w:rPr>
          <w:rFonts w:cs="Arial"/>
        </w:rPr>
        <w:t xml:space="preserve"> – foods developed as a result of new technology such as enhancing food characteristics, food production, food storage and packaging.</w:t>
      </w:r>
    </w:p>
    <w:p w14:paraId="4485A0D8" w14:textId="58A360DC" w:rsidR="008D2878" w:rsidRPr="008D2878" w:rsidRDefault="008D2878" w:rsidP="002D5391">
      <w:pPr>
        <w:spacing w:before="120"/>
        <w:jc w:val="both"/>
        <w:rPr>
          <w:rFonts w:cs="Arial"/>
        </w:rPr>
      </w:pPr>
      <w:r w:rsidRPr="008D2878">
        <w:rPr>
          <w:rStyle w:val="Strong"/>
          <w:rFonts w:cs="Arial"/>
        </w:rPr>
        <w:t>Environmental factors</w:t>
      </w:r>
      <w:r w:rsidRPr="008D2878">
        <w:rPr>
          <w:rFonts w:cs="Arial"/>
        </w:rPr>
        <w:t xml:space="preserve"> – conditions created by an environmental event such as weather conditions, temperature, sunlight and so</w:t>
      </w:r>
      <w:r w:rsidR="00BF7FE1">
        <w:rPr>
          <w:rFonts w:cs="Arial"/>
        </w:rPr>
        <w:t>i</w:t>
      </w:r>
      <w:r w:rsidRPr="008D2878">
        <w:rPr>
          <w:rFonts w:cs="Arial"/>
        </w:rPr>
        <w:t>l type which affects food production and organism survival.</w:t>
      </w:r>
    </w:p>
    <w:p w14:paraId="557849D8" w14:textId="19AE0669" w:rsidR="008D2878" w:rsidRPr="008D2878" w:rsidRDefault="008D2878" w:rsidP="002D5391">
      <w:pPr>
        <w:spacing w:before="120"/>
        <w:jc w:val="both"/>
        <w:rPr>
          <w:rFonts w:cs="Arial"/>
        </w:rPr>
      </w:pPr>
      <w:r w:rsidRPr="008D2878">
        <w:rPr>
          <w:rStyle w:val="Strong"/>
          <w:rFonts w:cs="Arial"/>
        </w:rPr>
        <w:t>Ethics</w:t>
      </w:r>
      <w:r w:rsidRPr="008D2878">
        <w:rPr>
          <w:rFonts w:cs="Arial"/>
        </w:rPr>
        <w:t xml:space="preserve"> – moral principles that gove</w:t>
      </w:r>
      <w:r w:rsidR="00BF7FE1">
        <w:rPr>
          <w:rFonts w:cs="Arial"/>
        </w:rPr>
        <w:t>rns a persons</w:t>
      </w:r>
      <w:r w:rsidRPr="008D2878">
        <w:rPr>
          <w:rFonts w:cs="Arial"/>
        </w:rPr>
        <w:t xml:space="preserve"> or </w:t>
      </w:r>
      <w:r w:rsidR="00BF7FE1">
        <w:rPr>
          <w:rFonts w:cs="Arial"/>
        </w:rPr>
        <w:t>‘</w:t>
      </w:r>
      <w:r w:rsidRPr="008D2878">
        <w:rPr>
          <w:rFonts w:cs="Arial"/>
        </w:rPr>
        <w:t>groups’ behaviour.</w:t>
      </w:r>
    </w:p>
    <w:p w14:paraId="02B5D956" w14:textId="62731BC0" w:rsidR="008D2878" w:rsidRPr="008D2878" w:rsidRDefault="008D2878" w:rsidP="002D5391">
      <w:pPr>
        <w:spacing w:before="120"/>
        <w:jc w:val="both"/>
        <w:rPr>
          <w:rFonts w:cs="Arial"/>
        </w:rPr>
      </w:pPr>
      <w:r w:rsidRPr="008D2878">
        <w:rPr>
          <w:rStyle w:val="Strong"/>
          <w:rFonts w:cs="Arial"/>
        </w:rPr>
        <w:t xml:space="preserve">Fair trade </w:t>
      </w:r>
      <w:r w:rsidR="00BF7FE1">
        <w:rPr>
          <w:rFonts w:cs="Arial"/>
        </w:rPr>
        <w:t>– e</w:t>
      </w:r>
      <w:r w:rsidRPr="008D2878">
        <w:rPr>
          <w:rFonts w:cs="Arial"/>
        </w:rPr>
        <w:t>quity in international trade. It contributes to the sustainable development by offering better trading conditions to producers and workers in developing countries.</w:t>
      </w:r>
    </w:p>
    <w:p w14:paraId="155F6102" w14:textId="77777777" w:rsidR="008D2878" w:rsidRPr="008D2878" w:rsidRDefault="008D2878" w:rsidP="002D5391">
      <w:pPr>
        <w:spacing w:before="120"/>
        <w:jc w:val="both"/>
        <w:rPr>
          <w:rFonts w:cs="Arial"/>
        </w:rPr>
      </w:pPr>
      <w:r w:rsidRPr="008D2878">
        <w:rPr>
          <w:rStyle w:val="Strong"/>
          <w:rFonts w:cs="Arial"/>
        </w:rPr>
        <w:t>Food and beverage advertising practices</w:t>
      </w:r>
      <w:r w:rsidRPr="008D2878">
        <w:rPr>
          <w:rFonts w:cs="Arial"/>
        </w:rPr>
        <w:t xml:space="preserve"> – techniques and strategies used to promote food and beverages to consumers such as colour, slogans, music or graphics.</w:t>
      </w:r>
    </w:p>
    <w:p w14:paraId="07193604" w14:textId="77777777" w:rsidR="008D2878" w:rsidRPr="008D2878" w:rsidRDefault="008D2878" w:rsidP="002D5391">
      <w:pPr>
        <w:spacing w:before="120"/>
        <w:jc w:val="both"/>
        <w:rPr>
          <w:rFonts w:cs="Arial"/>
        </w:rPr>
      </w:pPr>
      <w:r w:rsidRPr="008D2878">
        <w:rPr>
          <w:rStyle w:val="Strong"/>
          <w:rFonts w:cs="Arial"/>
        </w:rPr>
        <w:t>Food allergy</w:t>
      </w:r>
      <w:r w:rsidRPr="008D2878">
        <w:rPr>
          <w:rFonts w:cs="Arial"/>
        </w:rPr>
        <w:t xml:space="preserve"> – abnormal reaction by the body to foods. The reaction causes the immune system to produce antibodies that react with the allergen causing symptoms such as anaphylaxis. Most food allergies are caused by peanuts, tree nuts, eggs, sesame seeds, fish, shellfish, soy or wheat.</w:t>
      </w:r>
    </w:p>
    <w:p w14:paraId="6D39E8FA" w14:textId="77777777" w:rsidR="008D2878" w:rsidRPr="008D2878" w:rsidRDefault="008D2878" w:rsidP="002D5391">
      <w:pPr>
        <w:spacing w:before="120"/>
        <w:jc w:val="both"/>
        <w:rPr>
          <w:rFonts w:cs="Arial"/>
        </w:rPr>
      </w:pPr>
      <w:r w:rsidRPr="008D2878">
        <w:rPr>
          <w:rStyle w:val="Strong"/>
          <w:rFonts w:cs="Arial"/>
        </w:rPr>
        <w:t xml:space="preserve">Food distribution </w:t>
      </w:r>
      <w:r w:rsidRPr="008D2878">
        <w:rPr>
          <w:rFonts w:cs="Arial"/>
        </w:rPr>
        <w:t>– the process of supplying and transporting of food to the consumer.</w:t>
      </w:r>
    </w:p>
    <w:p w14:paraId="61ABC17E" w14:textId="785167A9" w:rsidR="008D2878" w:rsidRPr="008D2878" w:rsidRDefault="008D2878" w:rsidP="002D5391">
      <w:pPr>
        <w:spacing w:before="120"/>
        <w:jc w:val="both"/>
        <w:rPr>
          <w:rFonts w:cs="Arial"/>
        </w:rPr>
      </w:pPr>
      <w:r w:rsidRPr="3C08078F">
        <w:rPr>
          <w:rStyle w:val="Strong"/>
          <w:rFonts w:cs="Arial"/>
        </w:rPr>
        <w:lastRenderedPageBreak/>
        <w:t>Food diversity</w:t>
      </w:r>
      <w:r w:rsidRPr="3C08078F">
        <w:rPr>
          <w:rFonts w:cs="Arial"/>
        </w:rPr>
        <w:t xml:space="preserve"> – wide ranging food and food products that </w:t>
      </w:r>
      <w:r w:rsidR="421D2275" w:rsidRPr="3C08078F">
        <w:rPr>
          <w:rFonts w:cs="Arial"/>
        </w:rPr>
        <w:t>individuals</w:t>
      </w:r>
      <w:r w:rsidRPr="3C08078F">
        <w:rPr>
          <w:rFonts w:cs="Arial"/>
        </w:rPr>
        <w:t xml:space="preserve"> consume such as culturally diverse foods or foods from various food groups.</w:t>
      </w:r>
    </w:p>
    <w:p w14:paraId="152AF696" w14:textId="77777777" w:rsidR="008D2878" w:rsidRPr="008D2878" w:rsidRDefault="008D2878" w:rsidP="002D5391">
      <w:pPr>
        <w:spacing w:before="120"/>
        <w:jc w:val="both"/>
        <w:rPr>
          <w:rFonts w:cs="Arial"/>
        </w:rPr>
      </w:pPr>
      <w:r w:rsidRPr="008D2878">
        <w:rPr>
          <w:rStyle w:val="Strong"/>
          <w:rFonts w:cs="Arial"/>
        </w:rPr>
        <w:t>Food handling practices</w:t>
      </w:r>
      <w:r w:rsidRPr="008D2878">
        <w:rPr>
          <w:rFonts w:cs="Arial"/>
        </w:rPr>
        <w:t xml:space="preserve"> – practical working practices which promotes food safety.</w:t>
      </w:r>
    </w:p>
    <w:p w14:paraId="2C429CFA" w14:textId="77777777" w:rsidR="008D2878" w:rsidRPr="008D2878" w:rsidRDefault="008D2878" w:rsidP="002D5391">
      <w:pPr>
        <w:spacing w:before="120"/>
        <w:jc w:val="both"/>
        <w:rPr>
          <w:rFonts w:cs="Arial"/>
        </w:rPr>
      </w:pPr>
      <w:r w:rsidRPr="008D2878">
        <w:rPr>
          <w:rStyle w:val="Strong"/>
          <w:rFonts w:cs="Arial"/>
        </w:rPr>
        <w:t>Food hygiene</w:t>
      </w:r>
      <w:r w:rsidRPr="008D2878">
        <w:rPr>
          <w:rFonts w:cs="Arial"/>
        </w:rPr>
        <w:t xml:space="preserve"> – the practice of cleanliness in relation to food and food manufacturing.</w:t>
      </w:r>
    </w:p>
    <w:p w14:paraId="128CFD69" w14:textId="75589A50" w:rsidR="008D2878" w:rsidRPr="008D2878" w:rsidRDefault="008D2878" w:rsidP="002D5391">
      <w:pPr>
        <w:spacing w:before="120"/>
        <w:jc w:val="both"/>
        <w:rPr>
          <w:rFonts w:cs="Arial"/>
        </w:rPr>
      </w:pPr>
      <w:r w:rsidRPr="008D2878">
        <w:rPr>
          <w:rStyle w:val="Strong"/>
          <w:rFonts w:cs="Arial"/>
        </w:rPr>
        <w:t>Food intolerance</w:t>
      </w:r>
      <w:r w:rsidRPr="008D2878">
        <w:rPr>
          <w:rFonts w:cs="Arial"/>
        </w:rPr>
        <w:t xml:space="preserve"> – a non-allergic food hypersensitivity to a certain food. A food intolerance is not an immune response, but a chemical reaction that occurs after eating or drinking some foods. A food intolerance can be associated with asthma, chronic fatigue syndrome, irritable bowel syndrome or lactose intolerance, a person</w:t>
      </w:r>
      <w:r w:rsidR="00BF7FE1">
        <w:rPr>
          <w:rFonts w:cs="Arial"/>
        </w:rPr>
        <w:t>’</w:t>
      </w:r>
      <w:r w:rsidRPr="008D2878">
        <w:rPr>
          <w:rFonts w:cs="Arial"/>
        </w:rPr>
        <w:t>s reaction to lactose (the sugar in milk).</w:t>
      </w:r>
    </w:p>
    <w:p w14:paraId="45E26FC6" w14:textId="77777777" w:rsidR="008D2878" w:rsidRPr="008D2878" w:rsidRDefault="008D2878" w:rsidP="002D5391">
      <w:pPr>
        <w:spacing w:before="120"/>
        <w:jc w:val="both"/>
        <w:rPr>
          <w:rFonts w:cs="Arial"/>
        </w:rPr>
      </w:pPr>
      <w:r w:rsidRPr="008D2878">
        <w:rPr>
          <w:rStyle w:val="Strong"/>
          <w:rFonts w:cs="Arial"/>
        </w:rPr>
        <w:t>Food miles</w:t>
      </w:r>
      <w:r w:rsidRPr="008D2878">
        <w:rPr>
          <w:rFonts w:cs="Arial"/>
        </w:rPr>
        <w:t xml:space="preserve"> – the distance a food travels from the place it is produced to the point it reaches the consumer.</w:t>
      </w:r>
    </w:p>
    <w:p w14:paraId="1AE6D579" w14:textId="77777777" w:rsidR="008D2878" w:rsidRPr="008D2878" w:rsidRDefault="008D2878" w:rsidP="002D5391">
      <w:pPr>
        <w:spacing w:before="120"/>
        <w:jc w:val="both"/>
        <w:rPr>
          <w:rFonts w:cs="Arial"/>
        </w:rPr>
      </w:pPr>
      <w:r w:rsidRPr="008D2878">
        <w:rPr>
          <w:rStyle w:val="Strong"/>
          <w:rFonts w:cs="Arial"/>
        </w:rPr>
        <w:t>Food processes</w:t>
      </w:r>
      <w:r w:rsidRPr="008D2878">
        <w:rPr>
          <w:rFonts w:cs="Arial"/>
        </w:rPr>
        <w:t xml:space="preserve"> – transforming raw animal or plant produce into edible food.</w:t>
      </w:r>
    </w:p>
    <w:p w14:paraId="249854EE" w14:textId="77777777" w:rsidR="008D2878" w:rsidRPr="008D2878" w:rsidRDefault="008D2878" w:rsidP="002D5391">
      <w:pPr>
        <w:spacing w:before="120"/>
        <w:jc w:val="both"/>
        <w:rPr>
          <w:rFonts w:cs="Arial"/>
        </w:rPr>
      </w:pPr>
      <w:r w:rsidRPr="008D2878">
        <w:rPr>
          <w:rStyle w:val="Strong"/>
          <w:rFonts w:cs="Arial"/>
        </w:rPr>
        <w:t xml:space="preserve">Food products </w:t>
      </w:r>
      <w:r w:rsidRPr="008D2878">
        <w:rPr>
          <w:rFonts w:cs="Arial"/>
        </w:rPr>
        <w:t>– processed foods sold to the consumer for consumption.</w:t>
      </w:r>
    </w:p>
    <w:p w14:paraId="02FEFD5D" w14:textId="77777777" w:rsidR="008D2878" w:rsidRPr="008D2878" w:rsidRDefault="008D2878" w:rsidP="002D5391">
      <w:pPr>
        <w:spacing w:before="120"/>
        <w:jc w:val="both"/>
        <w:rPr>
          <w:rFonts w:cs="Arial"/>
        </w:rPr>
      </w:pPr>
      <w:r w:rsidRPr="008D2878">
        <w:rPr>
          <w:rStyle w:val="Strong"/>
          <w:rFonts w:cs="Arial"/>
        </w:rPr>
        <w:t>Food security</w:t>
      </w:r>
      <w:r w:rsidRPr="008D2878">
        <w:rPr>
          <w:rFonts w:cs="Arial"/>
        </w:rPr>
        <w:t xml:space="preserve"> – ensures that people’s dietary needs are met and that they have access to culturally acceptable safe and nutritious food through non – emergency sources.</w:t>
      </w:r>
    </w:p>
    <w:p w14:paraId="0B4A9688" w14:textId="77777777" w:rsidR="008D2878" w:rsidRPr="008D2878" w:rsidRDefault="008D2878" w:rsidP="002D5391">
      <w:pPr>
        <w:spacing w:before="120"/>
        <w:jc w:val="both"/>
        <w:rPr>
          <w:rFonts w:cs="Arial"/>
        </w:rPr>
      </w:pPr>
      <w:r w:rsidRPr="008D2878">
        <w:rPr>
          <w:rStyle w:val="Strong"/>
          <w:rFonts w:cs="Arial"/>
        </w:rPr>
        <w:t>Food services</w:t>
      </w:r>
      <w:r w:rsidRPr="008D2878">
        <w:rPr>
          <w:rFonts w:cs="Arial"/>
        </w:rPr>
        <w:t xml:space="preserve"> – individuals or organisations whose main function is to provide food or related assistance to the consumer.</w:t>
      </w:r>
    </w:p>
    <w:p w14:paraId="477D864C" w14:textId="77777777" w:rsidR="008D2878" w:rsidRPr="008D2878" w:rsidRDefault="008D2878" w:rsidP="002D5391">
      <w:pPr>
        <w:spacing w:before="120"/>
        <w:jc w:val="both"/>
        <w:rPr>
          <w:rFonts w:cs="Arial"/>
        </w:rPr>
      </w:pPr>
      <w:r w:rsidRPr="008D2878">
        <w:rPr>
          <w:rStyle w:val="Strong"/>
          <w:rFonts w:cs="Arial"/>
        </w:rPr>
        <w:t>Food systems</w:t>
      </w:r>
      <w:r w:rsidRPr="008D2878">
        <w:rPr>
          <w:rFonts w:cs="Arial"/>
        </w:rPr>
        <w:t xml:space="preserve"> – the combined actions of people, processes and infrastructure to produce food.</w:t>
      </w:r>
    </w:p>
    <w:p w14:paraId="3595E67F" w14:textId="77777777" w:rsidR="008D2878" w:rsidRPr="008D2878" w:rsidRDefault="008D2878" w:rsidP="002D5391">
      <w:pPr>
        <w:spacing w:before="120"/>
        <w:jc w:val="both"/>
        <w:rPr>
          <w:rFonts w:cs="Arial"/>
        </w:rPr>
      </w:pPr>
      <w:r w:rsidRPr="008D2878">
        <w:rPr>
          <w:rStyle w:val="Strong"/>
          <w:rFonts w:cs="Arial"/>
        </w:rPr>
        <w:t>Food sustainability</w:t>
      </w:r>
      <w:r w:rsidRPr="008D2878">
        <w:rPr>
          <w:rFonts w:cs="Arial"/>
        </w:rPr>
        <w:t xml:space="preserve"> – the processing and trading of food that contributes to the local economy, protects the diversity of animals and plants and avoids damage to natural resources.</w:t>
      </w:r>
    </w:p>
    <w:p w14:paraId="52B858F9" w14:textId="77777777" w:rsidR="008D2878" w:rsidRPr="008D2878" w:rsidRDefault="008D2878" w:rsidP="002D5391">
      <w:pPr>
        <w:spacing w:before="120"/>
        <w:jc w:val="both"/>
        <w:rPr>
          <w:rFonts w:cs="Arial"/>
        </w:rPr>
      </w:pPr>
      <w:r w:rsidRPr="008D2878">
        <w:rPr>
          <w:rStyle w:val="Strong"/>
          <w:rFonts w:cs="Arial"/>
        </w:rPr>
        <w:t>Functional foods</w:t>
      </w:r>
      <w:r w:rsidRPr="008D2878">
        <w:rPr>
          <w:rFonts w:cs="Arial"/>
        </w:rPr>
        <w:t xml:space="preserve"> – a food or food component to which an existing ingredient or new ingredient has been added to provide additional benefits, preventing disease or improved health of the consumer.</w:t>
      </w:r>
    </w:p>
    <w:p w14:paraId="053A2333" w14:textId="77777777" w:rsidR="008D2878" w:rsidRPr="008D2878" w:rsidRDefault="008D2878" w:rsidP="002D5391">
      <w:pPr>
        <w:spacing w:before="120"/>
        <w:jc w:val="both"/>
        <w:rPr>
          <w:rFonts w:cs="Arial"/>
        </w:rPr>
      </w:pPr>
      <w:r w:rsidRPr="008D2878">
        <w:rPr>
          <w:rStyle w:val="Strong"/>
          <w:rFonts w:cs="Arial"/>
        </w:rPr>
        <w:t>Functional properties</w:t>
      </w:r>
      <w:r w:rsidRPr="008D2878">
        <w:rPr>
          <w:rFonts w:cs="Arial"/>
        </w:rPr>
        <w:t xml:space="preserve"> – alteration of the physical and chemical characteristics of protein, carbohydrates and lipids in foods when exposed to heat, air, cold or addition of acids or alkalis during processing, preparation, presentation or storage.</w:t>
      </w:r>
    </w:p>
    <w:p w14:paraId="22650DBB" w14:textId="77777777" w:rsidR="008D2878" w:rsidRPr="008D2878" w:rsidRDefault="008D2878" w:rsidP="002D5391">
      <w:pPr>
        <w:spacing w:before="120"/>
        <w:jc w:val="both"/>
        <w:rPr>
          <w:rFonts w:cs="Arial"/>
        </w:rPr>
      </w:pPr>
      <w:r w:rsidRPr="008D2878">
        <w:rPr>
          <w:rStyle w:val="Strong"/>
          <w:rFonts w:cs="Arial"/>
        </w:rPr>
        <w:t xml:space="preserve">Genetically modified foods </w:t>
      </w:r>
      <w:r w:rsidRPr="008D2878">
        <w:rPr>
          <w:rFonts w:cs="Arial"/>
        </w:rPr>
        <w:t>– the use of biotechnology to alter the genes of an animal or plant to improve the characteristics of that animal or plant such as increased yield, nutritional value or insect resistance.</w:t>
      </w:r>
    </w:p>
    <w:p w14:paraId="19CC8D3C" w14:textId="77777777" w:rsidR="008D2878" w:rsidRPr="008D2878" w:rsidRDefault="008D2878" w:rsidP="002D5391">
      <w:pPr>
        <w:spacing w:before="120"/>
        <w:jc w:val="both"/>
        <w:rPr>
          <w:rFonts w:cs="Arial"/>
        </w:rPr>
      </w:pPr>
      <w:r w:rsidRPr="008D2878">
        <w:rPr>
          <w:rStyle w:val="Strong"/>
          <w:rFonts w:cs="Arial"/>
        </w:rPr>
        <w:t>Globalisation</w:t>
      </w:r>
      <w:r w:rsidRPr="008D2878">
        <w:rPr>
          <w:rFonts w:cs="Arial"/>
        </w:rPr>
        <w:t>- the movement of people, money, goods and services due to increased global trade and investment.</w:t>
      </w:r>
    </w:p>
    <w:p w14:paraId="57530984" w14:textId="6248E260" w:rsidR="008D2878" w:rsidRPr="008D2878" w:rsidRDefault="00BF7FE1" w:rsidP="002D5391">
      <w:pPr>
        <w:spacing w:before="120"/>
        <w:jc w:val="both"/>
        <w:rPr>
          <w:rFonts w:cs="Arial"/>
          <w:lang w:val="en"/>
        </w:rPr>
      </w:pPr>
      <w:r w:rsidRPr="008D2878">
        <w:rPr>
          <w:rStyle w:val="Strong"/>
          <w:rFonts w:cs="Arial"/>
        </w:rPr>
        <w:t xml:space="preserve">Hazard Analysis And Critical Control Points </w:t>
      </w:r>
      <w:r w:rsidR="008D2878" w:rsidRPr="008D2878">
        <w:rPr>
          <w:rStyle w:val="Strong"/>
          <w:rFonts w:cs="Arial"/>
        </w:rPr>
        <w:t>(HACCP)</w:t>
      </w:r>
      <w:r w:rsidR="008D2878" w:rsidRPr="008D2878">
        <w:rPr>
          <w:rFonts w:cs="Arial"/>
        </w:rPr>
        <w:t xml:space="preserve"> – </w:t>
      </w:r>
      <w:r w:rsidR="008D2878" w:rsidRPr="008D2878">
        <w:rPr>
          <w:rFonts w:cs="Arial"/>
          <w:lang w:val="en"/>
        </w:rPr>
        <w:t>a systematic preventive approach to food safety. It aims to prevent food contamination through the identification of potential hazards and their control points during all stages of food production, storage and transport.</w:t>
      </w:r>
    </w:p>
    <w:p w14:paraId="27A0FB2D" w14:textId="77777777" w:rsidR="008D2878" w:rsidRPr="008D2878" w:rsidRDefault="008D2878" w:rsidP="002D5391">
      <w:pPr>
        <w:spacing w:before="120"/>
        <w:jc w:val="both"/>
        <w:rPr>
          <w:rFonts w:cs="Arial"/>
          <w:lang w:val="en"/>
        </w:rPr>
      </w:pPr>
      <w:r w:rsidRPr="008D2878">
        <w:rPr>
          <w:rStyle w:val="Strong"/>
          <w:rFonts w:cs="Arial"/>
        </w:rPr>
        <w:t>Innovation</w:t>
      </w:r>
      <w:r w:rsidRPr="008D2878">
        <w:rPr>
          <w:rFonts w:cs="Arial"/>
          <w:lang w:val="en"/>
        </w:rPr>
        <w:t xml:space="preserve"> – new foods and technologies that affect the development, production, distribution, marketing and storage of food.</w:t>
      </w:r>
    </w:p>
    <w:p w14:paraId="65D0A83D" w14:textId="77777777" w:rsidR="008D2878" w:rsidRPr="008D2878" w:rsidRDefault="008D2878" w:rsidP="002D5391">
      <w:pPr>
        <w:spacing w:before="120"/>
        <w:jc w:val="both"/>
        <w:rPr>
          <w:rFonts w:cs="Arial"/>
          <w:lang w:val="en"/>
        </w:rPr>
      </w:pPr>
      <w:r w:rsidRPr="008D2878">
        <w:rPr>
          <w:rStyle w:val="Strong"/>
          <w:rFonts w:cs="Arial"/>
        </w:rPr>
        <w:lastRenderedPageBreak/>
        <w:t xml:space="preserve">Local food </w:t>
      </w:r>
      <w:r w:rsidRPr="008D2878">
        <w:rPr>
          <w:rFonts w:cs="Arial"/>
          <w:lang w:val="en"/>
        </w:rPr>
        <w:t>– food produced within the closest proximity to the consumer.</w:t>
      </w:r>
    </w:p>
    <w:p w14:paraId="10D32386" w14:textId="02FD4E97" w:rsidR="008D2878" w:rsidRPr="008D2878" w:rsidRDefault="008D2878" w:rsidP="002D5391">
      <w:pPr>
        <w:spacing w:before="120"/>
        <w:jc w:val="both"/>
        <w:rPr>
          <w:rFonts w:cs="Arial"/>
          <w:lang w:val="en"/>
        </w:rPr>
      </w:pPr>
      <w:r w:rsidRPr="4BA634F6">
        <w:rPr>
          <w:rStyle w:val="Strong"/>
          <w:rFonts w:cs="Arial"/>
        </w:rPr>
        <w:t xml:space="preserve">Macronutrients </w:t>
      </w:r>
      <w:r w:rsidRPr="4BA634F6">
        <w:rPr>
          <w:rFonts w:cs="Arial"/>
          <w:lang w:val="en"/>
        </w:rPr>
        <w:t xml:space="preserve">– nutrients the body requires in relatively large amounts to provide </w:t>
      </w:r>
      <w:r w:rsidR="54CB4F88" w:rsidRPr="4BA634F6">
        <w:rPr>
          <w:rFonts w:cs="Arial"/>
          <w:lang w:val="en"/>
        </w:rPr>
        <w:t xml:space="preserve">energy </w:t>
      </w:r>
      <w:r w:rsidR="00B147F2" w:rsidRPr="4BA634F6">
        <w:rPr>
          <w:rFonts w:cs="Arial"/>
          <w:lang w:val="en"/>
        </w:rPr>
        <w:t xml:space="preserve">for example. </w:t>
      </w:r>
      <w:r w:rsidR="00DA4D7C" w:rsidRPr="4BA634F6">
        <w:rPr>
          <w:rFonts w:cs="Arial"/>
          <w:lang w:val="en"/>
        </w:rPr>
        <w:t>T</w:t>
      </w:r>
      <w:r w:rsidRPr="4BA634F6">
        <w:rPr>
          <w:rFonts w:cs="Arial"/>
          <w:lang w:val="en"/>
        </w:rPr>
        <w:t>he major macronutrients are proteins, carbohydrates and lipids.</w:t>
      </w:r>
    </w:p>
    <w:p w14:paraId="0F068CB9" w14:textId="61708AD8" w:rsidR="008D2878" w:rsidRPr="008D2878" w:rsidRDefault="008D2878" w:rsidP="002D5391">
      <w:pPr>
        <w:spacing w:before="120"/>
        <w:jc w:val="both"/>
        <w:rPr>
          <w:rFonts w:cs="Arial"/>
        </w:rPr>
      </w:pPr>
      <w:r w:rsidRPr="008D2878">
        <w:rPr>
          <w:rStyle w:val="Strong"/>
          <w:rFonts w:cs="Arial"/>
        </w:rPr>
        <w:t xml:space="preserve">Malnutrition </w:t>
      </w:r>
      <w:r w:rsidR="002C0E34">
        <w:rPr>
          <w:rFonts w:cs="Arial"/>
        </w:rPr>
        <w:t>–</w:t>
      </w:r>
      <w:r w:rsidR="00B147F2">
        <w:rPr>
          <w:rFonts w:cs="Arial"/>
        </w:rPr>
        <w:t xml:space="preserve"> t</w:t>
      </w:r>
      <w:r w:rsidRPr="008D2878">
        <w:rPr>
          <w:rFonts w:cs="Arial"/>
        </w:rPr>
        <w:t>he result of an inadequate or unbalanced intake of nutrients.</w:t>
      </w:r>
    </w:p>
    <w:p w14:paraId="09513BCC" w14:textId="4AC72E0A" w:rsidR="008D2878" w:rsidRPr="008D2878" w:rsidRDefault="008D2878" w:rsidP="002D5391">
      <w:pPr>
        <w:spacing w:before="120"/>
        <w:jc w:val="both"/>
        <w:rPr>
          <w:rFonts w:cs="Arial"/>
        </w:rPr>
      </w:pPr>
      <w:r w:rsidRPr="3C08078F">
        <w:rPr>
          <w:rStyle w:val="Strong"/>
          <w:rFonts w:cs="Arial"/>
        </w:rPr>
        <w:t xml:space="preserve">Market research </w:t>
      </w:r>
      <w:r w:rsidRPr="3C08078F">
        <w:rPr>
          <w:rFonts w:cs="Arial"/>
        </w:rPr>
        <w:t xml:space="preserve">– organised collection and analysis of consumer information such as needs and wants used by companies to guide decisions regarding new food product development, overcoming issues or discovering new opportunities in the </w:t>
      </w:r>
      <w:r w:rsidR="6B4AC21C" w:rsidRPr="3C08078F">
        <w:rPr>
          <w:rFonts w:cs="Arial"/>
        </w:rPr>
        <w:t>marketplace</w:t>
      </w:r>
      <w:r w:rsidRPr="3C08078F">
        <w:rPr>
          <w:rFonts w:cs="Arial"/>
        </w:rPr>
        <w:t>.</w:t>
      </w:r>
    </w:p>
    <w:p w14:paraId="0C6FC97E" w14:textId="77777777" w:rsidR="008D2878" w:rsidRPr="008D2878" w:rsidRDefault="008D2878" w:rsidP="002D5391">
      <w:pPr>
        <w:spacing w:before="120"/>
        <w:jc w:val="both"/>
        <w:rPr>
          <w:rFonts w:cs="Arial"/>
        </w:rPr>
      </w:pPr>
      <w:r w:rsidRPr="008D2878">
        <w:rPr>
          <w:rStyle w:val="Strong"/>
          <w:rFonts w:cs="Arial"/>
        </w:rPr>
        <w:t>Micronutrients</w:t>
      </w:r>
      <w:r w:rsidRPr="008D2878">
        <w:rPr>
          <w:rFonts w:cs="Arial"/>
        </w:rPr>
        <w:t xml:space="preserve"> – nutrients including vitamins and minerals which are required in small quantities to ensure good health.</w:t>
      </w:r>
    </w:p>
    <w:p w14:paraId="3791AC15" w14:textId="77777777" w:rsidR="008D2878" w:rsidRPr="008D2878" w:rsidRDefault="008D2878" w:rsidP="002D5391">
      <w:pPr>
        <w:spacing w:before="120"/>
        <w:jc w:val="both"/>
        <w:rPr>
          <w:rFonts w:cs="Arial"/>
        </w:rPr>
      </w:pPr>
      <w:r w:rsidRPr="008D2878">
        <w:rPr>
          <w:rStyle w:val="Strong"/>
          <w:rFonts w:cs="Arial"/>
        </w:rPr>
        <w:t xml:space="preserve">Modified atmosphere packaging </w:t>
      </w:r>
      <w:r w:rsidRPr="008D2878">
        <w:rPr>
          <w:rFonts w:cs="Arial"/>
        </w:rPr>
        <w:t>(MAP) – a packaging container flushed with carbon dioxide, nitrogen and oxygen with the ratio dependent on the physical and chemical properties of the food. This technique combined with a lowered temperature extends the food’s shelf – life, improving quality, presentation and reduction in the need for artificial preservatives.</w:t>
      </w:r>
    </w:p>
    <w:p w14:paraId="6A837C24" w14:textId="3720B309" w:rsidR="008D2878" w:rsidRPr="008D2878" w:rsidRDefault="008D2878" w:rsidP="002D5391">
      <w:pPr>
        <w:spacing w:before="120"/>
        <w:jc w:val="both"/>
        <w:rPr>
          <w:rFonts w:cs="Arial"/>
        </w:rPr>
      </w:pPr>
      <w:r w:rsidRPr="008D2878">
        <w:rPr>
          <w:rStyle w:val="Strong"/>
          <w:rFonts w:cs="Arial"/>
        </w:rPr>
        <w:t>Modified foods</w:t>
      </w:r>
      <w:r w:rsidRPr="008D2878">
        <w:rPr>
          <w:rFonts w:cs="Arial"/>
        </w:rPr>
        <w:t xml:space="preserve"> – changing or altering characteristics of an existing food such as </w:t>
      </w:r>
      <w:r w:rsidR="002C0E34">
        <w:rPr>
          <w:rFonts w:cs="Arial"/>
        </w:rPr>
        <w:t>reducing</w:t>
      </w:r>
      <w:r w:rsidRPr="008D2878">
        <w:rPr>
          <w:rFonts w:cs="Arial"/>
        </w:rPr>
        <w:t xml:space="preserve"> salt or sugar, increas</w:t>
      </w:r>
      <w:r w:rsidR="0051036A">
        <w:rPr>
          <w:rFonts w:cs="Arial"/>
        </w:rPr>
        <w:t>ing</w:t>
      </w:r>
      <w:r w:rsidRPr="008D2878">
        <w:rPr>
          <w:rFonts w:cs="Arial"/>
        </w:rPr>
        <w:t xml:space="preserve"> fibre or vitamins and minerals, creating a more nutritious product and enabling companies to extend their product line and cater to a larger consumer market.</w:t>
      </w:r>
    </w:p>
    <w:p w14:paraId="513E5B1A" w14:textId="03FCD4CA" w:rsidR="008D2878" w:rsidRPr="008D2878" w:rsidRDefault="008D2878" w:rsidP="002D5391">
      <w:pPr>
        <w:spacing w:before="120"/>
        <w:jc w:val="both"/>
        <w:rPr>
          <w:rFonts w:cs="Arial"/>
        </w:rPr>
      </w:pPr>
      <w:r w:rsidRPr="008D2878">
        <w:rPr>
          <w:rStyle w:val="Strong"/>
          <w:rFonts w:cs="Arial"/>
        </w:rPr>
        <w:t>Nutrients</w:t>
      </w:r>
      <w:r w:rsidR="0051036A">
        <w:rPr>
          <w:rFonts w:cs="Arial"/>
        </w:rPr>
        <w:t xml:space="preserve"> – n</w:t>
      </w:r>
      <w:r w:rsidRPr="008D2878">
        <w:rPr>
          <w:rFonts w:cs="Arial"/>
        </w:rPr>
        <w:t>utrients provide nourishment essential for the maintenance of life and for growth. There are 6 food nutrients: protein, carbohydrate, lipids (fats and oils), vitamins, minerals and water.</w:t>
      </w:r>
    </w:p>
    <w:p w14:paraId="6039CF1B" w14:textId="5801F914" w:rsidR="008D2878" w:rsidRPr="008D2878" w:rsidRDefault="008D2878" w:rsidP="002D5391">
      <w:pPr>
        <w:spacing w:before="120"/>
        <w:jc w:val="both"/>
        <w:rPr>
          <w:rFonts w:cs="Arial"/>
        </w:rPr>
      </w:pPr>
      <w:r w:rsidRPr="3C08078F">
        <w:rPr>
          <w:rStyle w:val="Strong"/>
          <w:rFonts w:cs="Arial"/>
        </w:rPr>
        <w:t xml:space="preserve">Person </w:t>
      </w:r>
      <w:r w:rsidR="00F1150D" w:rsidRPr="3C08078F">
        <w:rPr>
          <w:rStyle w:val="Strong"/>
          <w:rFonts w:cs="Arial"/>
        </w:rPr>
        <w:t xml:space="preserve">Protective Equipment </w:t>
      </w:r>
      <w:r w:rsidRPr="3C08078F">
        <w:rPr>
          <w:rStyle w:val="Strong"/>
          <w:rFonts w:cs="Arial"/>
        </w:rPr>
        <w:t>(PPE)</w:t>
      </w:r>
      <w:r w:rsidR="00F1150D">
        <w:rPr>
          <w:rFonts w:cs="Arial"/>
        </w:rPr>
        <w:t xml:space="preserve"> – e</w:t>
      </w:r>
      <w:r w:rsidRPr="3C08078F">
        <w:rPr>
          <w:rFonts w:cs="Arial"/>
        </w:rPr>
        <w:t xml:space="preserve">quipment used or worn by a person to minimise risk to the person’s health or safety, for example apron, </w:t>
      </w:r>
      <w:r w:rsidR="67A22095" w:rsidRPr="3C08078F">
        <w:rPr>
          <w:rFonts w:cs="Arial"/>
        </w:rPr>
        <w:t>earmuffs</w:t>
      </w:r>
      <w:r w:rsidRPr="3C08078F">
        <w:rPr>
          <w:rFonts w:cs="Arial"/>
        </w:rPr>
        <w:t>, enclosed leather footwear, gloves, hair covering and safety glasses.</w:t>
      </w:r>
    </w:p>
    <w:p w14:paraId="24CB36C5" w14:textId="77777777" w:rsidR="008D2878" w:rsidRPr="008D2878" w:rsidRDefault="008D2878" w:rsidP="002D5391">
      <w:pPr>
        <w:spacing w:before="120"/>
        <w:jc w:val="both"/>
        <w:rPr>
          <w:rFonts w:cs="Arial"/>
        </w:rPr>
      </w:pPr>
      <w:r w:rsidRPr="008D2878">
        <w:rPr>
          <w:rStyle w:val="Strong"/>
          <w:rFonts w:cs="Arial"/>
        </w:rPr>
        <w:t>Physical properties</w:t>
      </w:r>
      <w:r w:rsidRPr="008D2878">
        <w:rPr>
          <w:rFonts w:cs="Arial"/>
        </w:rPr>
        <w:t xml:space="preserve"> – properties which determine a food size, shape, colour, volume, viscosity and elasticity properties.</w:t>
      </w:r>
    </w:p>
    <w:p w14:paraId="2300F5FD" w14:textId="7C91EE63" w:rsidR="008D2878" w:rsidRPr="008D2878" w:rsidRDefault="008D2878" w:rsidP="002D5391">
      <w:pPr>
        <w:spacing w:before="120"/>
        <w:jc w:val="both"/>
        <w:rPr>
          <w:rFonts w:cs="Arial"/>
        </w:rPr>
      </w:pPr>
      <w:r w:rsidRPr="008D2878">
        <w:rPr>
          <w:rStyle w:val="Strong"/>
          <w:rFonts w:cs="Arial"/>
        </w:rPr>
        <w:t>Preservation</w:t>
      </w:r>
      <w:r w:rsidRPr="008D2878">
        <w:rPr>
          <w:rFonts w:cs="Arial"/>
        </w:rPr>
        <w:t xml:space="preserve"> – processing food to eliminate or control conditions that cause spoilage such as dehydration, canning, freezing, jam making, pickling or ultra-heat treatment (UHT)</w:t>
      </w:r>
    </w:p>
    <w:p w14:paraId="76E9BD41" w14:textId="77777777" w:rsidR="008D2878" w:rsidRPr="008D2878" w:rsidRDefault="008D2878" w:rsidP="002D5391">
      <w:pPr>
        <w:spacing w:before="120"/>
        <w:jc w:val="both"/>
        <w:rPr>
          <w:rFonts w:cs="Arial"/>
        </w:rPr>
      </w:pPr>
      <w:r w:rsidRPr="008D2878">
        <w:rPr>
          <w:rStyle w:val="Strong"/>
          <w:rFonts w:cs="Arial"/>
        </w:rPr>
        <w:t>Primary food processing</w:t>
      </w:r>
      <w:r w:rsidRPr="008D2878">
        <w:rPr>
          <w:rFonts w:cs="Arial"/>
        </w:rPr>
        <w:t xml:space="preserve"> – the conversion of raw materials to food commodities such as milling of wheat to produce flour.</w:t>
      </w:r>
    </w:p>
    <w:p w14:paraId="000E585C" w14:textId="77777777" w:rsidR="008D2878" w:rsidRPr="008D2878" w:rsidRDefault="008D2878" w:rsidP="002D5391">
      <w:pPr>
        <w:spacing w:before="120"/>
        <w:jc w:val="both"/>
        <w:rPr>
          <w:rFonts w:cs="Arial"/>
        </w:rPr>
      </w:pPr>
      <w:r w:rsidRPr="008D2878">
        <w:rPr>
          <w:rStyle w:val="Strong"/>
          <w:rFonts w:cs="Arial"/>
        </w:rPr>
        <w:t xml:space="preserve">Processing techniques </w:t>
      </w:r>
      <w:r w:rsidRPr="008D2878">
        <w:rPr>
          <w:rFonts w:cs="Arial"/>
        </w:rPr>
        <w:t>– the altering of the sensory, physical and chemical properties of food by use of acids, application of heat, cooling, exposure to heated air or manipulation.</w:t>
      </w:r>
    </w:p>
    <w:p w14:paraId="41606AB5" w14:textId="77777777" w:rsidR="008D2878" w:rsidRPr="008D2878" w:rsidRDefault="008D2878" w:rsidP="002D5391">
      <w:pPr>
        <w:spacing w:before="120"/>
        <w:jc w:val="both"/>
        <w:rPr>
          <w:rFonts w:cs="Arial"/>
        </w:rPr>
      </w:pPr>
      <w:r w:rsidRPr="008D2878">
        <w:rPr>
          <w:rStyle w:val="Strong"/>
          <w:rFonts w:cs="Arial"/>
        </w:rPr>
        <w:t xml:space="preserve">Secondary food processing </w:t>
      </w:r>
      <w:r w:rsidRPr="008D2878">
        <w:rPr>
          <w:rFonts w:cs="Arial"/>
        </w:rPr>
        <w:t>– the conversion of ingredients into edible products such as heating cake mix to produce a cake.</w:t>
      </w:r>
    </w:p>
    <w:p w14:paraId="2AEA7ED1" w14:textId="77777777" w:rsidR="008D2878" w:rsidRPr="008D2878" w:rsidRDefault="008D2878" w:rsidP="002D5391">
      <w:pPr>
        <w:spacing w:before="120"/>
        <w:jc w:val="both"/>
        <w:rPr>
          <w:rFonts w:cs="Arial"/>
        </w:rPr>
      </w:pPr>
      <w:r w:rsidRPr="008D2878">
        <w:rPr>
          <w:rStyle w:val="Strong"/>
          <w:rFonts w:cs="Arial"/>
        </w:rPr>
        <w:t>Sensory properties</w:t>
      </w:r>
      <w:r w:rsidRPr="008D2878">
        <w:rPr>
          <w:rFonts w:cs="Arial"/>
        </w:rPr>
        <w:t xml:space="preserve"> – the characteristics of food which involve the senses such as appearance, texture, aroma or flavour.</w:t>
      </w:r>
    </w:p>
    <w:p w14:paraId="010FEFF8" w14:textId="77777777" w:rsidR="008D2878" w:rsidRPr="008D2878" w:rsidRDefault="008D2878" w:rsidP="002D5391">
      <w:pPr>
        <w:spacing w:before="120"/>
        <w:jc w:val="both"/>
        <w:rPr>
          <w:rFonts w:cs="Arial"/>
        </w:rPr>
      </w:pPr>
      <w:r w:rsidRPr="008D2878">
        <w:rPr>
          <w:rStyle w:val="Strong"/>
          <w:rFonts w:cs="Arial"/>
        </w:rPr>
        <w:t>Staple foods</w:t>
      </w:r>
      <w:r w:rsidRPr="008D2878">
        <w:rPr>
          <w:rFonts w:cs="Arial"/>
        </w:rPr>
        <w:t xml:space="preserve"> – a dominant food of a population’s diet. Common staple foods are of cereal origin such as wheat, rice, maize, barley or starchy root vegetables such as potato, yams or cassava.</w:t>
      </w:r>
    </w:p>
    <w:p w14:paraId="5B75C0FA" w14:textId="77777777" w:rsidR="008D2878" w:rsidRPr="008D2878" w:rsidRDefault="008D2878" w:rsidP="002D5391">
      <w:pPr>
        <w:spacing w:before="120"/>
        <w:jc w:val="both"/>
        <w:rPr>
          <w:rFonts w:cs="Arial"/>
        </w:rPr>
      </w:pPr>
      <w:r w:rsidRPr="008D2878">
        <w:rPr>
          <w:rStyle w:val="Strong"/>
          <w:rFonts w:cs="Arial"/>
        </w:rPr>
        <w:lastRenderedPageBreak/>
        <w:t xml:space="preserve">Sustainability </w:t>
      </w:r>
      <w:r w:rsidRPr="008D2878">
        <w:rPr>
          <w:rFonts w:cs="Arial"/>
        </w:rPr>
        <w:t>– producing, manufacturing and transporting food which maintains an ecological balance to ensure healthy, sufficient food is available for future generations.</w:t>
      </w:r>
    </w:p>
    <w:p w14:paraId="4F792664" w14:textId="77777777" w:rsidR="008D2878" w:rsidRPr="008D2878" w:rsidRDefault="008D2878" w:rsidP="002D5391">
      <w:pPr>
        <w:spacing w:before="120"/>
        <w:jc w:val="both"/>
        <w:rPr>
          <w:rFonts w:cs="Arial"/>
        </w:rPr>
      </w:pPr>
      <w:r w:rsidRPr="008D2878">
        <w:rPr>
          <w:rStyle w:val="Strong"/>
          <w:rFonts w:cs="Arial"/>
        </w:rPr>
        <w:t>Sustainable food processing and production practices</w:t>
      </w:r>
      <w:r w:rsidRPr="008D2878">
        <w:rPr>
          <w:rFonts w:cs="Arial"/>
        </w:rPr>
        <w:t xml:space="preserve"> – practices which ensure a nutritious food supply for current and future generations, with minimal impact to the environment.</w:t>
      </w:r>
    </w:p>
    <w:p w14:paraId="75C29B06" w14:textId="77777777" w:rsidR="008D2878" w:rsidRPr="008D2878" w:rsidRDefault="008D2878" w:rsidP="002D5391">
      <w:pPr>
        <w:spacing w:before="120"/>
        <w:jc w:val="both"/>
        <w:rPr>
          <w:rFonts w:cs="Arial"/>
        </w:rPr>
      </w:pPr>
      <w:r w:rsidRPr="008D2878">
        <w:rPr>
          <w:rStyle w:val="Strong"/>
          <w:rFonts w:cs="Arial"/>
        </w:rPr>
        <w:t>Value adding</w:t>
      </w:r>
      <w:r w:rsidRPr="008D2878">
        <w:rPr>
          <w:rFonts w:cs="Arial"/>
        </w:rPr>
        <w:t xml:space="preserve"> – any step in the food production process that improves the product which addresses the needs of the consumer and results in a higher net worth (value). Processed commodities such as wheat added to bread is the result of value adding.</w:t>
      </w:r>
    </w:p>
    <w:p w14:paraId="45C22712" w14:textId="277E75D6" w:rsidR="008D2878" w:rsidRPr="008D2878" w:rsidRDefault="008D2878" w:rsidP="002D5391">
      <w:pPr>
        <w:spacing w:before="120"/>
        <w:jc w:val="both"/>
        <w:rPr>
          <w:rFonts w:cs="Arial"/>
        </w:rPr>
      </w:pPr>
      <w:r w:rsidRPr="008D2878">
        <w:rPr>
          <w:rStyle w:val="Strong"/>
          <w:rFonts w:cs="Arial"/>
        </w:rPr>
        <w:t xml:space="preserve">Waste management </w:t>
      </w:r>
      <w:r w:rsidRPr="008D2878">
        <w:rPr>
          <w:rFonts w:cs="Arial"/>
        </w:rPr>
        <w:t>– the controlled disposal of any food substance or food packaging that minimises the impact on the environment or health.</w:t>
      </w:r>
    </w:p>
    <w:p w14:paraId="4461BAFA" w14:textId="77777777" w:rsidR="008D2878" w:rsidRPr="008D2878" w:rsidRDefault="008D2878" w:rsidP="002D5391">
      <w:pPr>
        <w:spacing w:before="120"/>
        <w:jc w:val="both"/>
        <w:rPr>
          <w:rFonts w:cs="Arial"/>
        </w:rPr>
      </w:pPr>
      <w:r w:rsidRPr="008D2878">
        <w:rPr>
          <w:rStyle w:val="Strong"/>
          <w:rFonts w:cs="Arial"/>
        </w:rPr>
        <w:t>Work Health and Safety (WHS)</w:t>
      </w:r>
      <w:r w:rsidRPr="008D2878">
        <w:rPr>
          <w:rFonts w:cs="Arial"/>
        </w:rPr>
        <w:t xml:space="preserve"> - The identification of risks and the management of those risks in a workplace. WHS is concerned with the safety, health and welfare of people in the workplace. The Work Health and Safety Act 2011 (the WHS Act) provides a framework to protect the health, safety and welfare of all workers at work.</w:t>
      </w:r>
    </w:p>
    <w:p w14:paraId="6F993EE5" w14:textId="77777777" w:rsidR="008D2878" w:rsidRPr="008D2878" w:rsidRDefault="008D2878" w:rsidP="002D5391">
      <w:pPr>
        <w:spacing w:before="120"/>
        <w:rPr>
          <w:lang w:eastAsia="zh-CN"/>
        </w:rPr>
      </w:pPr>
    </w:p>
    <w:sectPr w:rsidR="008D2878" w:rsidRPr="008D2878" w:rsidSect="00A77517">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48456" w14:textId="77777777" w:rsidR="001D62D4" w:rsidRDefault="001D62D4">
      <w:r>
        <w:separator/>
      </w:r>
    </w:p>
    <w:p w14:paraId="2B45C696" w14:textId="77777777" w:rsidR="001D62D4" w:rsidRDefault="001D62D4"/>
  </w:endnote>
  <w:endnote w:type="continuationSeparator" w:id="0">
    <w:p w14:paraId="2EE03F30" w14:textId="77777777" w:rsidR="001D62D4" w:rsidRDefault="001D62D4">
      <w:r>
        <w:continuationSeparator/>
      </w:r>
    </w:p>
    <w:p w14:paraId="6BE4CDFB" w14:textId="77777777" w:rsidR="001D62D4" w:rsidRDefault="001D6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E41A7" w14:textId="4D0C19CF" w:rsidR="00AA2A86" w:rsidRPr="004D333E" w:rsidRDefault="00AA2A86" w:rsidP="004D333E">
    <w:pPr>
      <w:pStyle w:val="Footer"/>
    </w:pPr>
    <w:r w:rsidRPr="002810D3">
      <w:fldChar w:fldCharType="begin"/>
    </w:r>
    <w:r w:rsidRPr="002810D3">
      <w:instrText xml:space="preserve"> PAGE </w:instrText>
    </w:r>
    <w:r w:rsidRPr="002810D3">
      <w:fldChar w:fldCharType="separate"/>
    </w:r>
    <w:r w:rsidR="009A470E">
      <w:rPr>
        <w:noProof/>
      </w:rPr>
      <w:t>2</w:t>
    </w:r>
    <w:r w:rsidRPr="002810D3">
      <w:fldChar w:fldCharType="end"/>
    </w:r>
    <w:r w:rsidRPr="002810D3">
      <w:tab/>
    </w:r>
    <w:r w:rsidR="00204F05">
      <w:t>Foo</w:t>
    </w:r>
    <w:r w:rsidR="00645983">
      <w:t>d t</w:t>
    </w:r>
    <w:r w:rsidR="00204F05">
      <w:t>echnology</w:t>
    </w:r>
    <w:r>
      <w:t xml:space="preserve"> – </w:t>
    </w:r>
    <w:r w:rsidR="00645983">
      <w:t>c</w:t>
    </w:r>
    <w:r w:rsidR="00204F05">
      <w:t xml:space="preserve">ontemporary </w:t>
    </w:r>
    <w:r w:rsidR="00645983">
      <w:t>nutrition i</w:t>
    </w:r>
    <w:r w:rsidR="00204F05">
      <w:t>ssues</w:t>
    </w:r>
    <w:r>
      <w:t xml:space="preserve"> – </w:t>
    </w:r>
    <w:r w:rsidR="00645983">
      <w:t>r</w:t>
    </w:r>
    <w:r w:rsidR="00204F05">
      <w:t>esources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6A51" w14:textId="594C6ABB" w:rsidR="00AA2A86" w:rsidRPr="004D333E" w:rsidRDefault="00AA2A8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A470E">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9A470E">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AC036" w14:textId="77777777" w:rsidR="00AA2A86" w:rsidRDefault="00AA2A86" w:rsidP="00493120">
    <w:pPr>
      <w:pStyle w:val="Logo"/>
    </w:pPr>
    <w:r w:rsidRPr="00913D40">
      <w:rPr>
        <w:sz w:val="24"/>
      </w:rPr>
      <w:t>education.nsw.gov.au</w:t>
    </w:r>
    <w:r w:rsidRPr="00791B72">
      <w:tab/>
    </w:r>
    <w:r w:rsidRPr="009C69B7">
      <w:rPr>
        <w:noProof/>
        <w:lang w:eastAsia="en-AU"/>
      </w:rPr>
      <w:drawing>
        <wp:inline distT="0" distB="0" distL="0" distR="0" wp14:anchorId="6444ADCB" wp14:editId="39CC318B">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CC529" w14:textId="77777777" w:rsidR="001D62D4" w:rsidRDefault="001D62D4">
      <w:r>
        <w:separator/>
      </w:r>
    </w:p>
    <w:p w14:paraId="4D34A52A" w14:textId="77777777" w:rsidR="001D62D4" w:rsidRDefault="001D62D4"/>
  </w:footnote>
  <w:footnote w:type="continuationSeparator" w:id="0">
    <w:p w14:paraId="77B10BFA" w14:textId="77777777" w:rsidR="001D62D4" w:rsidRDefault="001D62D4">
      <w:r>
        <w:continuationSeparator/>
      </w:r>
    </w:p>
    <w:p w14:paraId="5E258036" w14:textId="77777777" w:rsidR="001D62D4" w:rsidRDefault="001D62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5D378" w14:textId="77777777" w:rsidR="00AA2A86" w:rsidRDefault="00AA2A8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B3683F90"/>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6580339"/>
    <w:multiLevelType w:val="hybridMultilevel"/>
    <w:tmpl w:val="6E482860"/>
    <w:lvl w:ilvl="0" w:tplc="691028F6">
      <w:start w:val="1"/>
      <w:numFmt w:val="bullet"/>
      <w:lvlText w:val=""/>
      <w:lvlJc w:val="left"/>
      <w:pPr>
        <w:tabs>
          <w:tab w:val="num" w:pos="425"/>
        </w:tabs>
        <w:ind w:left="425" w:hanging="425"/>
      </w:pPr>
      <w:rPr>
        <w:rFonts w:ascii="Symbol" w:hAnsi="Symbol" w:hint="default"/>
        <w:b w:val="0"/>
        <w:i w:val="0"/>
        <w:color w:val="auto"/>
        <w:sz w:val="22"/>
      </w:rPr>
    </w:lvl>
    <w:lvl w:ilvl="1" w:tplc="EECC9404" w:tentative="1">
      <w:start w:val="1"/>
      <w:numFmt w:val="bullet"/>
      <w:lvlText w:val="o"/>
      <w:lvlJc w:val="left"/>
      <w:pPr>
        <w:ind w:left="1440" w:hanging="360"/>
      </w:pPr>
      <w:rPr>
        <w:rFonts w:ascii="Courier New" w:hAnsi="Courier New" w:hint="default"/>
      </w:rPr>
    </w:lvl>
    <w:lvl w:ilvl="2" w:tplc="C588AF4A" w:tentative="1">
      <w:start w:val="1"/>
      <w:numFmt w:val="bullet"/>
      <w:lvlText w:val=""/>
      <w:lvlJc w:val="left"/>
      <w:pPr>
        <w:ind w:left="2160" w:hanging="360"/>
      </w:pPr>
      <w:rPr>
        <w:rFonts w:ascii="Wingdings" w:hAnsi="Wingdings" w:hint="default"/>
      </w:rPr>
    </w:lvl>
    <w:lvl w:ilvl="3" w:tplc="4A867730" w:tentative="1">
      <w:start w:val="1"/>
      <w:numFmt w:val="bullet"/>
      <w:lvlText w:val=""/>
      <w:lvlJc w:val="left"/>
      <w:pPr>
        <w:ind w:left="2880" w:hanging="360"/>
      </w:pPr>
      <w:rPr>
        <w:rFonts w:ascii="Symbol" w:hAnsi="Symbol" w:hint="default"/>
      </w:rPr>
    </w:lvl>
    <w:lvl w:ilvl="4" w:tplc="05920558" w:tentative="1">
      <w:start w:val="1"/>
      <w:numFmt w:val="bullet"/>
      <w:lvlText w:val="o"/>
      <w:lvlJc w:val="left"/>
      <w:pPr>
        <w:ind w:left="3600" w:hanging="360"/>
      </w:pPr>
      <w:rPr>
        <w:rFonts w:ascii="Courier New" w:hAnsi="Courier New" w:hint="default"/>
      </w:rPr>
    </w:lvl>
    <w:lvl w:ilvl="5" w:tplc="6FC8B6D0" w:tentative="1">
      <w:start w:val="1"/>
      <w:numFmt w:val="bullet"/>
      <w:lvlText w:val=""/>
      <w:lvlJc w:val="left"/>
      <w:pPr>
        <w:ind w:left="4320" w:hanging="360"/>
      </w:pPr>
      <w:rPr>
        <w:rFonts w:ascii="Wingdings" w:hAnsi="Wingdings" w:hint="default"/>
      </w:rPr>
    </w:lvl>
    <w:lvl w:ilvl="6" w:tplc="B9E64D34" w:tentative="1">
      <w:start w:val="1"/>
      <w:numFmt w:val="bullet"/>
      <w:lvlText w:val=""/>
      <w:lvlJc w:val="left"/>
      <w:pPr>
        <w:ind w:left="5040" w:hanging="360"/>
      </w:pPr>
      <w:rPr>
        <w:rFonts w:ascii="Symbol" w:hAnsi="Symbol" w:hint="default"/>
      </w:rPr>
    </w:lvl>
    <w:lvl w:ilvl="7" w:tplc="2208F01C" w:tentative="1">
      <w:start w:val="1"/>
      <w:numFmt w:val="bullet"/>
      <w:lvlText w:val="o"/>
      <w:lvlJc w:val="left"/>
      <w:pPr>
        <w:ind w:left="5760" w:hanging="360"/>
      </w:pPr>
      <w:rPr>
        <w:rFonts w:ascii="Courier New" w:hAnsi="Courier New" w:hint="default"/>
      </w:rPr>
    </w:lvl>
    <w:lvl w:ilvl="8" w:tplc="0B227C18" w:tentative="1">
      <w:start w:val="1"/>
      <w:numFmt w:val="bullet"/>
      <w:lvlText w:val=""/>
      <w:lvlJc w:val="left"/>
      <w:pPr>
        <w:ind w:left="6480" w:hanging="360"/>
      </w:pPr>
      <w:rPr>
        <w:rFonts w:ascii="Wingdings" w:hAnsi="Wingding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4250507"/>
    <w:multiLevelType w:val="hybridMultilevel"/>
    <w:tmpl w:val="AFAE1420"/>
    <w:lvl w:ilvl="0" w:tplc="F74CAFD8">
      <w:start w:val="1"/>
      <w:numFmt w:val="bullet"/>
      <w:lvlText w:val="–"/>
      <w:lvlJc w:val="left"/>
      <w:pPr>
        <w:tabs>
          <w:tab w:val="num" w:pos="360"/>
        </w:tabs>
        <w:ind w:left="360" w:hanging="360"/>
      </w:pPr>
      <w:rPr>
        <w:rFonts w:ascii="Arial" w:hAnsi="Arial" w:hint="default"/>
        <w:b w:val="0"/>
        <w:i w:val="0"/>
        <w:sz w:val="24"/>
      </w:rPr>
    </w:lvl>
    <w:lvl w:ilvl="1" w:tplc="65F618D2" w:tentative="1">
      <w:start w:val="1"/>
      <w:numFmt w:val="bullet"/>
      <w:lvlText w:val="o"/>
      <w:lvlJc w:val="left"/>
      <w:pPr>
        <w:ind w:left="1440" w:hanging="360"/>
      </w:pPr>
      <w:rPr>
        <w:rFonts w:ascii="Courier New" w:hAnsi="Courier New" w:hint="default"/>
      </w:rPr>
    </w:lvl>
    <w:lvl w:ilvl="2" w:tplc="865ACFD4" w:tentative="1">
      <w:start w:val="1"/>
      <w:numFmt w:val="bullet"/>
      <w:lvlText w:val=""/>
      <w:lvlJc w:val="left"/>
      <w:pPr>
        <w:ind w:left="2160" w:hanging="360"/>
      </w:pPr>
      <w:rPr>
        <w:rFonts w:ascii="Wingdings" w:hAnsi="Wingdings" w:hint="default"/>
      </w:rPr>
    </w:lvl>
    <w:lvl w:ilvl="3" w:tplc="933E5088" w:tentative="1">
      <w:start w:val="1"/>
      <w:numFmt w:val="bullet"/>
      <w:lvlText w:val=""/>
      <w:lvlJc w:val="left"/>
      <w:pPr>
        <w:ind w:left="2880" w:hanging="360"/>
      </w:pPr>
      <w:rPr>
        <w:rFonts w:ascii="Symbol" w:hAnsi="Symbol" w:hint="default"/>
      </w:rPr>
    </w:lvl>
    <w:lvl w:ilvl="4" w:tplc="F1E0E636" w:tentative="1">
      <w:start w:val="1"/>
      <w:numFmt w:val="bullet"/>
      <w:lvlText w:val="o"/>
      <w:lvlJc w:val="left"/>
      <w:pPr>
        <w:ind w:left="3600" w:hanging="360"/>
      </w:pPr>
      <w:rPr>
        <w:rFonts w:ascii="Courier New" w:hAnsi="Courier New" w:hint="default"/>
      </w:rPr>
    </w:lvl>
    <w:lvl w:ilvl="5" w:tplc="422292A8" w:tentative="1">
      <w:start w:val="1"/>
      <w:numFmt w:val="bullet"/>
      <w:lvlText w:val=""/>
      <w:lvlJc w:val="left"/>
      <w:pPr>
        <w:ind w:left="4320" w:hanging="360"/>
      </w:pPr>
      <w:rPr>
        <w:rFonts w:ascii="Wingdings" w:hAnsi="Wingdings" w:hint="default"/>
      </w:rPr>
    </w:lvl>
    <w:lvl w:ilvl="6" w:tplc="D652C39A" w:tentative="1">
      <w:start w:val="1"/>
      <w:numFmt w:val="bullet"/>
      <w:lvlText w:val=""/>
      <w:lvlJc w:val="left"/>
      <w:pPr>
        <w:ind w:left="5040" w:hanging="360"/>
      </w:pPr>
      <w:rPr>
        <w:rFonts w:ascii="Symbol" w:hAnsi="Symbol" w:hint="default"/>
      </w:rPr>
    </w:lvl>
    <w:lvl w:ilvl="7" w:tplc="8EAAB7F6" w:tentative="1">
      <w:start w:val="1"/>
      <w:numFmt w:val="bullet"/>
      <w:lvlText w:val="o"/>
      <w:lvlJc w:val="left"/>
      <w:pPr>
        <w:ind w:left="5760" w:hanging="360"/>
      </w:pPr>
      <w:rPr>
        <w:rFonts w:ascii="Courier New" w:hAnsi="Courier New" w:hint="default"/>
      </w:rPr>
    </w:lvl>
    <w:lvl w:ilvl="8" w:tplc="D01E862A" w:tentative="1">
      <w:start w:val="1"/>
      <w:numFmt w:val="bullet"/>
      <w:lvlText w:val=""/>
      <w:lvlJc w:val="left"/>
      <w:pPr>
        <w:ind w:left="6480" w:hanging="360"/>
      </w:pPr>
      <w:rPr>
        <w:rFonts w:ascii="Wingdings" w:hAnsi="Wingdings" w:hint="default"/>
      </w:rPr>
    </w:lvl>
  </w:abstractNum>
  <w:abstractNum w:abstractNumId="15" w15:restartNumberingAfterBreak="0">
    <w:nsid w:val="4BA661B4"/>
    <w:multiLevelType w:val="multilevel"/>
    <w:tmpl w:val="B4083B4A"/>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573D04C1"/>
    <w:multiLevelType w:val="hybridMultilevel"/>
    <w:tmpl w:val="A4A490DA"/>
    <w:lvl w:ilvl="0" w:tplc="B9848AB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47615F"/>
    <w:multiLevelType w:val="hybridMultilevel"/>
    <w:tmpl w:val="4CE41480"/>
    <w:lvl w:ilvl="0" w:tplc="05026926">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60275F"/>
    <w:multiLevelType w:val="hybridMultilevel"/>
    <w:tmpl w:val="81BC8678"/>
    <w:lvl w:ilvl="0" w:tplc="DB9A3B9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31C472A4"/>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764A12"/>
    <w:multiLevelType w:val="hybridMultilevel"/>
    <w:tmpl w:val="F8601790"/>
    <w:lvl w:ilvl="0" w:tplc="F9B2AD26">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66EC2C1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15:restartNumberingAfterBreak="0">
    <w:nsid w:val="72C11C92"/>
    <w:multiLevelType w:val="hybridMultilevel"/>
    <w:tmpl w:val="3698C83C"/>
    <w:lvl w:ilvl="0" w:tplc="EE782C3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E73AE6"/>
    <w:multiLevelType w:val="multilevel"/>
    <w:tmpl w:val="904A08EA"/>
    <w:lvl w:ilvl="0">
      <w:start w:val="1"/>
      <w:numFmt w:val="lowerRoman"/>
      <w:pStyle w:val="ListNumber"/>
      <w:lvlText w:val="%1)"/>
      <w:lvlJc w:val="left"/>
      <w:pPr>
        <w:ind w:left="652" w:hanging="368"/>
      </w:pPr>
      <w:rPr>
        <w:rFonts w:ascii="Arial" w:eastAsiaTheme="minorHAnsi" w:hAnsi="Arial" w:cstheme="minorBidi"/>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suff w:val="nothing"/>
      <w:lvlText w:val="%2)"/>
      <w:lvlJc w:val="left"/>
      <w:pPr>
        <w:ind w:left="284" w:firstLine="0"/>
      </w:pPr>
      <w:rPr>
        <w:rFonts w:ascii="Arial" w:eastAsiaTheme="minorHAnsi" w:hAnsi="Arial" w:cstheme="minorBidi"/>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3"/>
  </w:num>
  <w:num w:numId="3">
    <w:abstractNumId w:val="22"/>
  </w:num>
  <w:num w:numId="4">
    <w:abstractNumId w:val="2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6"/>
  </w:num>
  <w:num w:numId="8">
    <w:abstractNumId w:val="11"/>
  </w:num>
  <w:num w:numId="9">
    <w:abstractNumId w:val="21"/>
  </w:num>
  <w:num w:numId="10">
    <w:abstractNumId w:val="10"/>
  </w:num>
  <w:num w:numId="11">
    <w:abstractNumId w:val="18"/>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9"/>
  </w:num>
  <w:num w:numId="22">
    <w:abstractNumId w:val="2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9"/>
  </w:num>
  <w:num w:numId="32">
    <w:abstractNumId w:val="29"/>
  </w:num>
  <w:num w:numId="33">
    <w:abstractNumId w:val="22"/>
  </w:num>
  <w:num w:numId="34">
    <w:abstractNumId w:val="25"/>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17"/>
  </w:num>
  <w:num w:numId="44">
    <w:abstractNumId w:val="24"/>
  </w:num>
  <w:num w:numId="45">
    <w:abstractNumId w:val="28"/>
  </w:num>
  <w:num w:numId="46">
    <w:abstractNumId w:val="20"/>
  </w:num>
  <w:num w:numId="47">
    <w:abstractNumId w:val="16"/>
  </w:num>
  <w:num w:numId="4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MTM1MzI1MDMzMTBX0lEKTi0uzszPAykwNKwFAOPf+1MtAAAA"/>
  </w:docVars>
  <w:rsids>
    <w:rsidRoot w:val="00347BFB"/>
    <w:rsid w:val="0000031A"/>
    <w:rsid w:val="00000EF1"/>
    <w:rsid w:val="00001C08"/>
    <w:rsid w:val="00002BF1"/>
    <w:rsid w:val="0000568E"/>
    <w:rsid w:val="00006220"/>
    <w:rsid w:val="00006975"/>
    <w:rsid w:val="00006CD7"/>
    <w:rsid w:val="000103FC"/>
    <w:rsid w:val="00010746"/>
    <w:rsid w:val="000143DF"/>
    <w:rsid w:val="000151F8"/>
    <w:rsid w:val="00015D43"/>
    <w:rsid w:val="00016801"/>
    <w:rsid w:val="00017ED9"/>
    <w:rsid w:val="00021171"/>
    <w:rsid w:val="00023790"/>
    <w:rsid w:val="00023B37"/>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13BB"/>
    <w:rsid w:val="00093D4B"/>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3EDE"/>
    <w:rsid w:val="00125C6C"/>
    <w:rsid w:val="00126015"/>
    <w:rsid w:val="00127648"/>
    <w:rsid w:val="0013032B"/>
    <w:rsid w:val="001305EA"/>
    <w:rsid w:val="001328FA"/>
    <w:rsid w:val="0013419A"/>
    <w:rsid w:val="00134700"/>
    <w:rsid w:val="00134E23"/>
    <w:rsid w:val="00135E80"/>
    <w:rsid w:val="00140753"/>
    <w:rsid w:val="0014239C"/>
    <w:rsid w:val="00143536"/>
    <w:rsid w:val="00143921"/>
    <w:rsid w:val="00146F04"/>
    <w:rsid w:val="00150EBC"/>
    <w:rsid w:val="001520B0"/>
    <w:rsid w:val="0015446A"/>
    <w:rsid w:val="0015487C"/>
    <w:rsid w:val="00155144"/>
    <w:rsid w:val="0015712E"/>
    <w:rsid w:val="00162C3A"/>
    <w:rsid w:val="00163D93"/>
    <w:rsid w:val="00165134"/>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590"/>
    <w:rsid w:val="0018571A"/>
    <w:rsid w:val="001859B6"/>
    <w:rsid w:val="00187FFC"/>
    <w:rsid w:val="00191D2F"/>
    <w:rsid w:val="00191F45"/>
    <w:rsid w:val="00193503"/>
    <w:rsid w:val="001939CA"/>
    <w:rsid w:val="00193B82"/>
    <w:rsid w:val="0019600C"/>
    <w:rsid w:val="00196CF1"/>
    <w:rsid w:val="00197B41"/>
    <w:rsid w:val="001A03EA"/>
    <w:rsid w:val="001A3627"/>
    <w:rsid w:val="001B21C0"/>
    <w:rsid w:val="001B3065"/>
    <w:rsid w:val="001B33C0"/>
    <w:rsid w:val="001B4A46"/>
    <w:rsid w:val="001B5E34"/>
    <w:rsid w:val="001C2997"/>
    <w:rsid w:val="001C4DB7"/>
    <w:rsid w:val="001C6C9B"/>
    <w:rsid w:val="001D10B2"/>
    <w:rsid w:val="001D3092"/>
    <w:rsid w:val="001D4CD1"/>
    <w:rsid w:val="001D62D4"/>
    <w:rsid w:val="001D66C2"/>
    <w:rsid w:val="001D7332"/>
    <w:rsid w:val="001E0FFC"/>
    <w:rsid w:val="001E1F93"/>
    <w:rsid w:val="001E24CF"/>
    <w:rsid w:val="001E3097"/>
    <w:rsid w:val="001E4B06"/>
    <w:rsid w:val="001E577F"/>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4F05"/>
    <w:rsid w:val="002054D0"/>
    <w:rsid w:val="00206EFD"/>
    <w:rsid w:val="0020756A"/>
    <w:rsid w:val="00210D95"/>
    <w:rsid w:val="002127FC"/>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790"/>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0E34"/>
    <w:rsid w:val="002C3953"/>
    <w:rsid w:val="002C56A0"/>
    <w:rsid w:val="002C7496"/>
    <w:rsid w:val="002D12FF"/>
    <w:rsid w:val="002D21A5"/>
    <w:rsid w:val="002D4413"/>
    <w:rsid w:val="002D5391"/>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2F7CAD"/>
    <w:rsid w:val="00303813"/>
    <w:rsid w:val="003062D5"/>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BFB"/>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23E6"/>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21BC"/>
    <w:rsid w:val="0042354D"/>
    <w:rsid w:val="00424791"/>
    <w:rsid w:val="004259A6"/>
    <w:rsid w:val="00425CCF"/>
    <w:rsid w:val="00430D80"/>
    <w:rsid w:val="004317B5"/>
    <w:rsid w:val="00431E3D"/>
    <w:rsid w:val="0043352A"/>
    <w:rsid w:val="00435259"/>
    <w:rsid w:val="00436B23"/>
    <w:rsid w:val="00436E88"/>
    <w:rsid w:val="00440977"/>
    <w:rsid w:val="0044175B"/>
    <w:rsid w:val="00441C88"/>
    <w:rsid w:val="00441D81"/>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1FA"/>
    <w:rsid w:val="004949C7"/>
    <w:rsid w:val="00494FDC"/>
    <w:rsid w:val="004A0489"/>
    <w:rsid w:val="004A161B"/>
    <w:rsid w:val="004A4146"/>
    <w:rsid w:val="004A47DB"/>
    <w:rsid w:val="004A5AAE"/>
    <w:rsid w:val="004A6AB7"/>
    <w:rsid w:val="004A7284"/>
    <w:rsid w:val="004A7E1A"/>
    <w:rsid w:val="004B0073"/>
    <w:rsid w:val="004B1541"/>
    <w:rsid w:val="004B1B91"/>
    <w:rsid w:val="004B240E"/>
    <w:rsid w:val="004B29F4"/>
    <w:rsid w:val="004B4C27"/>
    <w:rsid w:val="004B58D3"/>
    <w:rsid w:val="004B6407"/>
    <w:rsid w:val="004B6923"/>
    <w:rsid w:val="004B7240"/>
    <w:rsid w:val="004B7495"/>
    <w:rsid w:val="004B780F"/>
    <w:rsid w:val="004B7B56"/>
    <w:rsid w:val="004C098E"/>
    <w:rsid w:val="004C206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02F"/>
    <w:rsid w:val="004F4E1D"/>
    <w:rsid w:val="004F6257"/>
    <w:rsid w:val="004F6A25"/>
    <w:rsid w:val="004F6AB0"/>
    <w:rsid w:val="004F6B4D"/>
    <w:rsid w:val="004F6F40"/>
    <w:rsid w:val="005000BD"/>
    <w:rsid w:val="005000DD"/>
    <w:rsid w:val="00503948"/>
    <w:rsid w:val="00503A11"/>
    <w:rsid w:val="00503B09"/>
    <w:rsid w:val="00504F5C"/>
    <w:rsid w:val="00505262"/>
    <w:rsid w:val="0050597B"/>
    <w:rsid w:val="00506DF8"/>
    <w:rsid w:val="00507451"/>
    <w:rsid w:val="0051036A"/>
    <w:rsid w:val="00511F4D"/>
    <w:rsid w:val="005136C1"/>
    <w:rsid w:val="00514D6B"/>
    <w:rsid w:val="0051574E"/>
    <w:rsid w:val="0051725F"/>
    <w:rsid w:val="005176E2"/>
    <w:rsid w:val="00520095"/>
    <w:rsid w:val="00520645"/>
    <w:rsid w:val="0052168D"/>
    <w:rsid w:val="0052396A"/>
    <w:rsid w:val="00525418"/>
    <w:rsid w:val="0052782C"/>
    <w:rsid w:val="00527A41"/>
    <w:rsid w:val="00527DB7"/>
    <w:rsid w:val="00530E46"/>
    <w:rsid w:val="005324EF"/>
    <w:rsid w:val="0053286B"/>
    <w:rsid w:val="00532F30"/>
    <w:rsid w:val="00536369"/>
    <w:rsid w:val="005400FF"/>
    <w:rsid w:val="0054042E"/>
    <w:rsid w:val="00540E99"/>
    <w:rsid w:val="00541130"/>
    <w:rsid w:val="00546A8B"/>
    <w:rsid w:val="00546D5E"/>
    <w:rsid w:val="00546F02"/>
    <w:rsid w:val="0054770B"/>
    <w:rsid w:val="00551073"/>
    <w:rsid w:val="00551DA4"/>
    <w:rsid w:val="0055213A"/>
    <w:rsid w:val="0055249D"/>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75B"/>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B00"/>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39A"/>
    <w:rsid w:val="00612E3F"/>
    <w:rsid w:val="00613208"/>
    <w:rsid w:val="00616767"/>
    <w:rsid w:val="0061698B"/>
    <w:rsid w:val="00616F61"/>
    <w:rsid w:val="006208B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5983"/>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527C"/>
    <w:rsid w:val="006B73E5"/>
    <w:rsid w:val="006C00A3"/>
    <w:rsid w:val="006C7AB5"/>
    <w:rsid w:val="006D062E"/>
    <w:rsid w:val="006D0817"/>
    <w:rsid w:val="006D0996"/>
    <w:rsid w:val="006D2405"/>
    <w:rsid w:val="006D3A0E"/>
    <w:rsid w:val="006D4053"/>
    <w:rsid w:val="006D4A39"/>
    <w:rsid w:val="006D53A4"/>
    <w:rsid w:val="006D6748"/>
    <w:rsid w:val="006E08A7"/>
    <w:rsid w:val="006E08C4"/>
    <w:rsid w:val="006E091B"/>
    <w:rsid w:val="006E2552"/>
    <w:rsid w:val="006E42C8"/>
    <w:rsid w:val="006E4800"/>
    <w:rsid w:val="006E560F"/>
    <w:rsid w:val="006E5B90"/>
    <w:rsid w:val="006E60D3"/>
    <w:rsid w:val="006E658D"/>
    <w:rsid w:val="006E79B6"/>
    <w:rsid w:val="006F03BC"/>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01B"/>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7E6E"/>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3B69"/>
    <w:rsid w:val="00786306"/>
    <w:rsid w:val="0078667E"/>
    <w:rsid w:val="007919DC"/>
    <w:rsid w:val="00791B72"/>
    <w:rsid w:val="00791C7F"/>
    <w:rsid w:val="00796888"/>
    <w:rsid w:val="007A1326"/>
    <w:rsid w:val="007A2B7B"/>
    <w:rsid w:val="007A328C"/>
    <w:rsid w:val="007A3356"/>
    <w:rsid w:val="007A36F3"/>
    <w:rsid w:val="007A38FD"/>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2150"/>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E08"/>
    <w:rsid w:val="0081065F"/>
    <w:rsid w:val="00810E72"/>
    <w:rsid w:val="00811531"/>
    <w:rsid w:val="0081179B"/>
    <w:rsid w:val="00812DCB"/>
    <w:rsid w:val="00813FA5"/>
    <w:rsid w:val="0081523F"/>
    <w:rsid w:val="00816151"/>
    <w:rsid w:val="00817268"/>
    <w:rsid w:val="00817D9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433C"/>
    <w:rsid w:val="008377AF"/>
    <w:rsid w:val="008404C4"/>
    <w:rsid w:val="0084056D"/>
    <w:rsid w:val="00841080"/>
    <w:rsid w:val="008412F7"/>
    <w:rsid w:val="008414BB"/>
    <w:rsid w:val="00841B54"/>
    <w:rsid w:val="008434A7"/>
    <w:rsid w:val="00843ED1"/>
    <w:rsid w:val="008455DA"/>
    <w:rsid w:val="008467D0"/>
    <w:rsid w:val="008470D0"/>
    <w:rsid w:val="00850585"/>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50F"/>
    <w:rsid w:val="00880A08"/>
    <w:rsid w:val="008813A0"/>
    <w:rsid w:val="00882E98"/>
    <w:rsid w:val="00883242"/>
    <w:rsid w:val="00883A53"/>
    <w:rsid w:val="00885C59"/>
    <w:rsid w:val="00890C47"/>
    <w:rsid w:val="00891FF5"/>
    <w:rsid w:val="0089256F"/>
    <w:rsid w:val="00893CDB"/>
    <w:rsid w:val="00893D12"/>
    <w:rsid w:val="0089468F"/>
    <w:rsid w:val="00895105"/>
    <w:rsid w:val="00895316"/>
    <w:rsid w:val="00895861"/>
    <w:rsid w:val="00897B91"/>
    <w:rsid w:val="008A00A0"/>
    <w:rsid w:val="008A0836"/>
    <w:rsid w:val="008A21F0"/>
    <w:rsid w:val="008A3ED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10D"/>
    <w:rsid w:val="008D125E"/>
    <w:rsid w:val="008D2878"/>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CD0"/>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BD8"/>
    <w:rsid w:val="0096422F"/>
    <w:rsid w:val="00964AE3"/>
    <w:rsid w:val="00965F05"/>
    <w:rsid w:val="0096720F"/>
    <w:rsid w:val="0097036E"/>
    <w:rsid w:val="009718BF"/>
    <w:rsid w:val="00973DB2"/>
    <w:rsid w:val="00981475"/>
    <w:rsid w:val="00981668"/>
    <w:rsid w:val="009837D0"/>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470E"/>
    <w:rsid w:val="009B08F7"/>
    <w:rsid w:val="009B165F"/>
    <w:rsid w:val="009B2E67"/>
    <w:rsid w:val="009B417F"/>
    <w:rsid w:val="009B4483"/>
    <w:rsid w:val="009B5879"/>
    <w:rsid w:val="009B5A96"/>
    <w:rsid w:val="009B6030"/>
    <w:rsid w:val="009B693D"/>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C53"/>
    <w:rsid w:val="009F1A7D"/>
    <w:rsid w:val="009F3431"/>
    <w:rsid w:val="009F3838"/>
    <w:rsid w:val="009F3ECD"/>
    <w:rsid w:val="009F4B19"/>
    <w:rsid w:val="009F5F05"/>
    <w:rsid w:val="009F7315"/>
    <w:rsid w:val="009F73D1"/>
    <w:rsid w:val="00A00D40"/>
    <w:rsid w:val="00A03279"/>
    <w:rsid w:val="00A04955"/>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5493"/>
    <w:rsid w:val="00A5639F"/>
    <w:rsid w:val="00A57040"/>
    <w:rsid w:val="00A60064"/>
    <w:rsid w:val="00A64F90"/>
    <w:rsid w:val="00A65094"/>
    <w:rsid w:val="00A65A2B"/>
    <w:rsid w:val="00A70170"/>
    <w:rsid w:val="00A726C7"/>
    <w:rsid w:val="00A7409C"/>
    <w:rsid w:val="00A752B5"/>
    <w:rsid w:val="00A774B4"/>
    <w:rsid w:val="00A77517"/>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A86"/>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331"/>
    <w:rsid w:val="00AE6CD2"/>
    <w:rsid w:val="00AE776A"/>
    <w:rsid w:val="00AF1F68"/>
    <w:rsid w:val="00AF27B7"/>
    <w:rsid w:val="00AF2BB2"/>
    <w:rsid w:val="00AF3C5D"/>
    <w:rsid w:val="00AF6DE9"/>
    <w:rsid w:val="00AF726A"/>
    <w:rsid w:val="00AF7AB4"/>
    <w:rsid w:val="00AF7B91"/>
    <w:rsid w:val="00B00015"/>
    <w:rsid w:val="00B043A6"/>
    <w:rsid w:val="00B053BD"/>
    <w:rsid w:val="00B06DE8"/>
    <w:rsid w:val="00B07AE1"/>
    <w:rsid w:val="00B07D23"/>
    <w:rsid w:val="00B12968"/>
    <w:rsid w:val="00B131FF"/>
    <w:rsid w:val="00B13498"/>
    <w:rsid w:val="00B13DA2"/>
    <w:rsid w:val="00B147F2"/>
    <w:rsid w:val="00B1672A"/>
    <w:rsid w:val="00B16E71"/>
    <w:rsid w:val="00B174BD"/>
    <w:rsid w:val="00B20690"/>
    <w:rsid w:val="00B20B2A"/>
    <w:rsid w:val="00B2129B"/>
    <w:rsid w:val="00B22FA7"/>
    <w:rsid w:val="00B23F33"/>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39F"/>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29D2"/>
    <w:rsid w:val="00BE46B5"/>
    <w:rsid w:val="00BE6663"/>
    <w:rsid w:val="00BE6E4A"/>
    <w:rsid w:val="00BF0917"/>
    <w:rsid w:val="00BF0CD7"/>
    <w:rsid w:val="00BF143E"/>
    <w:rsid w:val="00BF15CE"/>
    <w:rsid w:val="00BF2157"/>
    <w:rsid w:val="00BF2FC3"/>
    <w:rsid w:val="00BF3551"/>
    <w:rsid w:val="00BF37C3"/>
    <w:rsid w:val="00BF4CBD"/>
    <w:rsid w:val="00BF4F07"/>
    <w:rsid w:val="00BF695B"/>
    <w:rsid w:val="00BF6A14"/>
    <w:rsid w:val="00BF71B0"/>
    <w:rsid w:val="00BF7FE1"/>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200"/>
    <w:rsid w:val="00C6243C"/>
    <w:rsid w:val="00C62F54"/>
    <w:rsid w:val="00C63AEA"/>
    <w:rsid w:val="00C668DB"/>
    <w:rsid w:val="00C67BBF"/>
    <w:rsid w:val="00C70168"/>
    <w:rsid w:val="00C705B7"/>
    <w:rsid w:val="00C718DD"/>
    <w:rsid w:val="00C71AFB"/>
    <w:rsid w:val="00C74707"/>
    <w:rsid w:val="00C767C7"/>
    <w:rsid w:val="00C779FD"/>
    <w:rsid w:val="00C77D84"/>
    <w:rsid w:val="00C80B9E"/>
    <w:rsid w:val="00C841B7"/>
    <w:rsid w:val="00C84A6C"/>
    <w:rsid w:val="00C8667D"/>
    <w:rsid w:val="00C86967"/>
    <w:rsid w:val="00C928A8"/>
    <w:rsid w:val="00C93044"/>
    <w:rsid w:val="00C9324F"/>
    <w:rsid w:val="00C95246"/>
    <w:rsid w:val="00C96358"/>
    <w:rsid w:val="00CA0F1F"/>
    <w:rsid w:val="00CA103E"/>
    <w:rsid w:val="00CA6C45"/>
    <w:rsid w:val="00CA74F6"/>
    <w:rsid w:val="00CA7603"/>
    <w:rsid w:val="00CB364E"/>
    <w:rsid w:val="00CB37B8"/>
    <w:rsid w:val="00CB4F1A"/>
    <w:rsid w:val="00CB58B4"/>
    <w:rsid w:val="00CB6577"/>
    <w:rsid w:val="00CB6768"/>
    <w:rsid w:val="00CB74C7"/>
    <w:rsid w:val="00CC1229"/>
    <w:rsid w:val="00CC1FE9"/>
    <w:rsid w:val="00CC3B49"/>
    <w:rsid w:val="00CC3D04"/>
    <w:rsid w:val="00CC4AF7"/>
    <w:rsid w:val="00CC54E5"/>
    <w:rsid w:val="00CC6B96"/>
    <w:rsid w:val="00CC6F04"/>
    <w:rsid w:val="00CC7B94"/>
    <w:rsid w:val="00CD6E8E"/>
    <w:rsid w:val="00CE161F"/>
    <w:rsid w:val="00CE2CC6"/>
    <w:rsid w:val="00CE3529"/>
    <w:rsid w:val="00CE3701"/>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B0C"/>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F5C"/>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967"/>
    <w:rsid w:val="00D92BF4"/>
    <w:rsid w:val="00D92C82"/>
    <w:rsid w:val="00D93336"/>
    <w:rsid w:val="00D94314"/>
    <w:rsid w:val="00D95BC7"/>
    <w:rsid w:val="00D95C17"/>
    <w:rsid w:val="00D96043"/>
    <w:rsid w:val="00D9636A"/>
    <w:rsid w:val="00D97779"/>
    <w:rsid w:val="00DA4D7C"/>
    <w:rsid w:val="00DA52F5"/>
    <w:rsid w:val="00DA73A3"/>
    <w:rsid w:val="00DB3080"/>
    <w:rsid w:val="00DB4E12"/>
    <w:rsid w:val="00DB5771"/>
    <w:rsid w:val="00DB6763"/>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0E5"/>
    <w:rsid w:val="00DF587B"/>
    <w:rsid w:val="00DF707E"/>
    <w:rsid w:val="00DF70A1"/>
    <w:rsid w:val="00DF759D"/>
    <w:rsid w:val="00E003AF"/>
    <w:rsid w:val="00E00482"/>
    <w:rsid w:val="00E018C3"/>
    <w:rsid w:val="00E01C15"/>
    <w:rsid w:val="00E02611"/>
    <w:rsid w:val="00E052B1"/>
    <w:rsid w:val="00E05886"/>
    <w:rsid w:val="00E104C6"/>
    <w:rsid w:val="00E10C02"/>
    <w:rsid w:val="00E137F4"/>
    <w:rsid w:val="00E13E1A"/>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72D3"/>
    <w:rsid w:val="00E409B4"/>
    <w:rsid w:val="00E40CF7"/>
    <w:rsid w:val="00E413B8"/>
    <w:rsid w:val="00E434EB"/>
    <w:rsid w:val="00E440C0"/>
    <w:rsid w:val="00E4683D"/>
    <w:rsid w:val="00E46CA0"/>
    <w:rsid w:val="00E504A1"/>
    <w:rsid w:val="00E50A15"/>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0136"/>
    <w:rsid w:val="00EB059F"/>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4DC"/>
    <w:rsid w:val="00F06BB9"/>
    <w:rsid w:val="00F1150D"/>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48D"/>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3F9"/>
    <w:rsid w:val="00FB7100"/>
    <w:rsid w:val="00FC0636"/>
    <w:rsid w:val="00FC0C6F"/>
    <w:rsid w:val="00FC14C7"/>
    <w:rsid w:val="00FC2758"/>
    <w:rsid w:val="00FC3523"/>
    <w:rsid w:val="00FC3C3B"/>
    <w:rsid w:val="00FC44C4"/>
    <w:rsid w:val="00FC4F7B"/>
    <w:rsid w:val="00FC59DD"/>
    <w:rsid w:val="00FC755A"/>
    <w:rsid w:val="00FD05FD"/>
    <w:rsid w:val="00FD1F94"/>
    <w:rsid w:val="00FD21A7"/>
    <w:rsid w:val="00FD3347"/>
    <w:rsid w:val="00FD40E9"/>
    <w:rsid w:val="00FD495B"/>
    <w:rsid w:val="00FD5029"/>
    <w:rsid w:val="00FD7EC3"/>
    <w:rsid w:val="00FE0C73"/>
    <w:rsid w:val="00FE0F38"/>
    <w:rsid w:val="00FE108E"/>
    <w:rsid w:val="00FE10F9"/>
    <w:rsid w:val="00FE126B"/>
    <w:rsid w:val="00FE2356"/>
    <w:rsid w:val="00FE2629"/>
    <w:rsid w:val="00FE40B5"/>
    <w:rsid w:val="00FE660C"/>
    <w:rsid w:val="00FF0F2A"/>
    <w:rsid w:val="00FF492B"/>
    <w:rsid w:val="00FF537E"/>
    <w:rsid w:val="00FF5EC7"/>
    <w:rsid w:val="00FF7815"/>
    <w:rsid w:val="00FF7892"/>
    <w:rsid w:val="12BD6E86"/>
    <w:rsid w:val="3C08078F"/>
    <w:rsid w:val="421D2275"/>
    <w:rsid w:val="4BA634F6"/>
    <w:rsid w:val="54CB4F88"/>
    <w:rsid w:val="5EEC4B0C"/>
    <w:rsid w:val="605EFE30"/>
    <w:rsid w:val="664AC155"/>
    <w:rsid w:val="67A22095"/>
    <w:rsid w:val="6B4AC21C"/>
    <w:rsid w:val="7A3C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2DF4FD"/>
  <w14:defaultImageDpi w14:val="330"/>
  <w15:chartTrackingRefBased/>
  <w15:docId w15:val="{EE192BF3-9EE9-40E1-A9BD-EA9BDCFA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0"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0"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99"/>
    <w:qFormat/>
    <w:rsid w:val="00817D98"/>
    <w:pPr>
      <w:widowControl w:val="0"/>
      <w:numPr>
        <w:ilvl w:val="1"/>
        <w:numId w:val="33"/>
      </w:numPr>
      <w:tabs>
        <w:tab w:val="left" w:pos="1312"/>
      </w:tabs>
      <w:snapToGrid w:val="0"/>
      <w:spacing w:before="40" w:after="80" w:line="300" w:lineRule="auto"/>
      <w:ind w:left="887" w:hanging="284"/>
      <w:contextualSpacing/>
      <w:mirrorIndents/>
    </w:pPr>
    <w:rPr>
      <w:rFonts w:eastAsia="SimSun" w:cs="Times New Roman"/>
      <w:color w:val="000000" w:themeColor="text1"/>
      <w:sz w:val="22"/>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78630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06"/>
    <w:rPr>
      <w:rFonts w:ascii="Segoe UI" w:hAnsi="Segoe UI" w:cs="Segoe UI"/>
      <w:sz w:val="18"/>
      <w:szCs w:val="18"/>
      <w:lang w:val="en-AU"/>
    </w:rPr>
  </w:style>
  <w:style w:type="character" w:styleId="CommentReference">
    <w:name w:val="annotation reference"/>
    <w:basedOn w:val="DefaultParagraphFont"/>
    <w:uiPriority w:val="99"/>
    <w:semiHidden/>
    <w:rsid w:val="00786306"/>
    <w:rPr>
      <w:sz w:val="16"/>
      <w:szCs w:val="16"/>
    </w:rPr>
  </w:style>
  <w:style w:type="paragraph" w:styleId="CommentText">
    <w:name w:val="annotation text"/>
    <w:basedOn w:val="Normal"/>
    <w:link w:val="CommentTextChar"/>
    <w:uiPriority w:val="99"/>
    <w:semiHidden/>
    <w:rsid w:val="00786306"/>
    <w:pPr>
      <w:spacing w:line="240" w:lineRule="auto"/>
    </w:pPr>
    <w:rPr>
      <w:sz w:val="20"/>
      <w:szCs w:val="20"/>
    </w:rPr>
  </w:style>
  <w:style w:type="character" w:customStyle="1" w:styleId="CommentTextChar">
    <w:name w:val="Comment Text Char"/>
    <w:basedOn w:val="DefaultParagraphFont"/>
    <w:link w:val="CommentText"/>
    <w:uiPriority w:val="99"/>
    <w:semiHidden/>
    <w:rsid w:val="0078630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86306"/>
    <w:rPr>
      <w:b/>
      <w:bCs/>
    </w:rPr>
  </w:style>
  <w:style w:type="character" w:customStyle="1" w:styleId="CommentSubjectChar">
    <w:name w:val="Comment Subject Char"/>
    <w:basedOn w:val="CommentTextChar"/>
    <w:link w:val="CommentSubject"/>
    <w:uiPriority w:val="99"/>
    <w:semiHidden/>
    <w:rsid w:val="00786306"/>
    <w:rPr>
      <w:rFonts w:ascii="Arial" w:hAnsi="Arial"/>
      <w:b/>
      <w:bCs/>
      <w:sz w:val="20"/>
      <w:szCs w:val="20"/>
      <w:lang w:val="en-AU"/>
    </w:rPr>
  </w:style>
  <w:style w:type="character" w:styleId="FollowedHyperlink">
    <w:name w:val="FollowedHyperlink"/>
    <w:basedOn w:val="DefaultParagraphFont"/>
    <w:uiPriority w:val="99"/>
    <w:semiHidden/>
    <w:unhideWhenUsed/>
    <w:rsid w:val="005A6B00"/>
    <w:rPr>
      <w:color w:val="954F72" w:themeColor="followedHyperlink"/>
      <w:u w:val="single"/>
    </w:rPr>
  </w:style>
  <w:style w:type="paragraph" w:styleId="ListParagraph">
    <w:name w:val="List Paragraph"/>
    <w:basedOn w:val="Normal"/>
    <w:uiPriority w:val="99"/>
    <w:unhideWhenUsed/>
    <w:qFormat/>
    <w:rsid w:val="00143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22938">
      <w:bodyDiv w:val="1"/>
      <w:marLeft w:val="0"/>
      <w:marRight w:val="0"/>
      <w:marTop w:val="0"/>
      <w:marBottom w:val="0"/>
      <w:divBdr>
        <w:top w:val="none" w:sz="0" w:space="0" w:color="auto"/>
        <w:left w:val="none" w:sz="0" w:space="0" w:color="auto"/>
        <w:bottom w:val="none" w:sz="0" w:space="0" w:color="auto"/>
        <w:right w:val="none" w:sz="0" w:space="0" w:color="auto"/>
      </w:divBdr>
    </w:div>
    <w:div w:id="175678304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2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02777ac0-bca4-49b9-b304-d2b7eff515d1"/>
    <ds:schemaRef ds:uri="http://purl.org/dc/dcmitype/"/>
    <ds:schemaRef ds:uri="http://schemas.microsoft.com/office/infopath/2007/PartnerControls"/>
    <ds:schemaRef ds:uri="http://purl.org/dc/elements/1.1/"/>
    <ds:schemaRef ds:uri="33c16299-9e76-4446-b84b-eefe81b91f72"/>
    <ds:schemaRef ds:uri="http://www.w3.org/XML/1998/namespac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91E06D30-D508-4CEF-8913-1A95B4355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83554-4BFF-4032-8092-17A6B7A6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4</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food technology - glossary HSC terms</vt:lpstr>
    </vt:vector>
  </TitlesOfParts>
  <Manager/>
  <Company>NSW Department of Education</Company>
  <LinksUpToDate>false</LinksUpToDate>
  <CharactersWithSpaces>8619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technology - glossary HSC terms</dc:title>
  <dc:subject/>
  <dc:creator>NSW DEPARTMENT OF EDUCATION</dc:creator>
  <cp:keywords>Stage 6</cp:keywords>
  <dc:description/>
  <cp:lastModifiedBy>Vas Ratusau</cp:lastModifiedBy>
  <cp:revision>2</cp:revision>
  <cp:lastPrinted>2019-09-30T07:42:00Z</cp:lastPrinted>
  <dcterms:created xsi:type="dcterms:W3CDTF">2020-07-29T03:45:00Z</dcterms:created>
  <dcterms:modified xsi:type="dcterms:W3CDTF">2020-07-29T03:45:00Z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