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E0D3" w14:textId="44DFD9A1" w:rsidR="00710937" w:rsidRPr="00AF527B" w:rsidRDefault="00710937" w:rsidP="00AF527B">
      <w:pPr>
        <w:pStyle w:val="Heading1"/>
      </w:pPr>
      <w:r w:rsidRPr="00710937">
        <w:t>Textiles and design</w:t>
      </w:r>
      <w:r w:rsidR="00AF527B">
        <w:t xml:space="preserve"> </w:t>
      </w:r>
      <w:r w:rsidRPr="00710937">
        <w:rPr>
          <w:rFonts w:eastAsia="SimSun"/>
        </w:rPr>
        <w:t>HSC exam</w:t>
      </w:r>
      <w:r w:rsidR="00AF527B">
        <w:rPr>
          <w:rFonts w:eastAsia="SimSun"/>
        </w:rPr>
        <w:t>ination</w:t>
      </w:r>
      <w:r w:rsidRPr="00710937">
        <w:rPr>
          <w:rFonts w:eastAsia="SimSun"/>
        </w:rPr>
        <w:t xml:space="preserve"> – </w:t>
      </w:r>
      <w:r w:rsidR="00AF527B">
        <w:rPr>
          <w:rFonts w:eastAsia="SimSun"/>
        </w:rPr>
        <w:t>D</w:t>
      </w:r>
      <w:r w:rsidRPr="00710937">
        <w:rPr>
          <w:rFonts w:eastAsia="SimSun"/>
        </w:rPr>
        <w:t>esign content</w:t>
      </w:r>
    </w:p>
    <w:p w14:paraId="784BCA4E" w14:textId="37F63EED" w:rsidR="003279A1" w:rsidRDefault="003837E0" w:rsidP="003279A1">
      <w:pPr>
        <w:pStyle w:val="FeatureBox"/>
      </w:pPr>
      <w:r>
        <w:rPr>
          <w:rStyle w:val="Strong"/>
        </w:rPr>
        <w:t>Key learning area</w:t>
      </w:r>
      <w:r w:rsidR="003279A1">
        <w:rPr>
          <w:rStyle w:val="Strong"/>
        </w:rPr>
        <w:t xml:space="preserve">: </w:t>
      </w:r>
      <w:r w:rsidR="00710937" w:rsidRPr="00710937">
        <w:rPr>
          <w:rStyle w:val="Strong"/>
          <w:b w:val="0"/>
        </w:rPr>
        <w:t>TAS</w:t>
      </w:r>
    </w:p>
    <w:p w14:paraId="420FDA51" w14:textId="7CD8E1D6" w:rsidR="003837E0" w:rsidRPr="003837E0" w:rsidRDefault="003837E0" w:rsidP="003837E0">
      <w:pPr>
        <w:pStyle w:val="FeatureBox"/>
      </w:pPr>
      <w:r>
        <w:rPr>
          <w:b/>
        </w:rPr>
        <w:t xml:space="preserve">Course: </w:t>
      </w:r>
      <w:r>
        <w:t xml:space="preserve"> </w:t>
      </w:r>
      <w:r w:rsidR="00710937">
        <w:t>Textiles and design</w:t>
      </w:r>
    </w:p>
    <w:p w14:paraId="0E9D1B75" w14:textId="376DF5F3" w:rsidR="003279A1" w:rsidRPr="00A21C8E" w:rsidRDefault="003837E0" w:rsidP="003279A1">
      <w:pPr>
        <w:pStyle w:val="FeatureBox"/>
        <w:rPr>
          <w:b/>
        </w:rPr>
      </w:pPr>
      <w:r w:rsidRPr="00A21C8E">
        <w:rPr>
          <w:b/>
        </w:rPr>
        <w:t>Module:</w:t>
      </w:r>
      <w:r w:rsidR="00710937">
        <w:rPr>
          <w:b/>
        </w:rPr>
        <w:t xml:space="preserve"> </w:t>
      </w:r>
      <w:r w:rsidR="00710937" w:rsidRPr="00710937">
        <w:t>Design</w:t>
      </w:r>
    </w:p>
    <w:p w14:paraId="005B7637" w14:textId="7B4E773D" w:rsidR="00A21C8E" w:rsidRDefault="00A21C8E" w:rsidP="003279A1">
      <w:pPr>
        <w:pStyle w:val="FeatureBox"/>
        <w:rPr>
          <w:rStyle w:val="Strong"/>
        </w:rPr>
      </w:pPr>
      <w:r>
        <w:rPr>
          <w:rStyle w:val="Strong"/>
        </w:rPr>
        <w:t>Topic:</w:t>
      </w:r>
      <w:r w:rsidR="00710937">
        <w:rPr>
          <w:rStyle w:val="Strong"/>
        </w:rPr>
        <w:t xml:space="preserve"> </w:t>
      </w:r>
      <w:r w:rsidR="00710937" w:rsidRPr="00710937">
        <w:rPr>
          <w:rStyle w:val="Strong"/>
          <w:b w:val="0"/>
        </w:rPr>
        <w:t>Exam revision and feedback</w:t>
      </w:r>
    </w:p>
    <w:p w14:paraId="3A7AC5EB" w14:textId="0D87E593" w:rsidR="00A21C8E" w:rsidRPr="00710937" w:rsidRDefault="00A21C8E" w:rsidP="003279A1">
      <w:pPr>
        <w:pStyle w:val="FeatureBox"/>
        <w:rPr>
          <w:rStyle w:val="Strong"/>
          <w:b w:val="0"/>
        </w:rPr>
      </w:pPr>
      <w:r>
        <w:rPr>
          <w:rStyle w:val="Strong"/>
        </w:rPr>
        <w:t>Resource Type:</w:t>
      </w:r>
      <w:r w:rsidR="00710937">
        <w:rPr>
          <w:rStyle w:val="Strong"/>
        </w:rPr>
        <w:t xml:space="preserve"> </w:t>
      </w:r>
      <w:r w:rsidR="00710937" w:rsidRPr="00710937">
        <w:rPr>
          <w:rStyle w:val="Strong"/>
          <w:b w:val="0"/>
        </w:rPr>
        <w:t>PowerPoint presentation and worksheet</w:t>
      </w:r>
    </w:p>
    <w:p w14:paraId="3C331A91" w14:textId="14951EC6" w:rsidR="003279A1" w:rsidRDefault="00A21C8E" w:rsidP="003279A1">
      <w:pPr>
        <w:pStyle w:val="FeatureBox"/>
      </w:pPr>
      <w:r>
        <w:rPr>
          <w:rStyle w:val="Strong"/>
        </w:rPr>
        <w:t xml:space="preserve">Description: </w:t>
      </w:r>
      <w:r w:rsidR="00710937">
        <w:t>this resource looks at past papers with a focus on questions that cover design content.</w:t>
      </w:r>
    </w:p>
    <w:p w14:paraId="70D4438C" w14:textId="3194BF3E" w:rsidR="00B56A04" w:rsidRDefault="00B56A04" w:rsidP="00AF527B">
      <w:pPr>
        <w:pStyle w:val="Heading2"/>
      </w:pPr>
      <w:r w:rsidRPr="00B56A04">
        <w:t>Feedback from HSC markers</w:t>
      </w:r>
    </w:p>
    <w:p w14:paraId="1C3E39FD" w14:textId="6D1142BD" w:rsidR="00B56A04" w:rsidRPr="00B56A04" w:rsidRDefault="00B56A04" w:rsidP="00B56A04">
      <w:r w:rsidRPr="00B56A04">
        <w:t>Students should:</w:t>
      </w:r>
    </w:p>
    <w:p w14:paraId="1A436977" w14:textId="77777777" w:rsidR="00B56A04" w:rsidRPr="00B56A04" w:rsidRDefault="00B56A04" w:rsidP="00B56A04">
      <w:pPr>
        <w:pStyle w:val="ListBullet"/>
      </w:pPr>
      <w:r w:rsidRPr="00B56A04">
        <w:t>read the question carefully to ensure that they do not miss important components of the question</w:t>
      </w:r>
    </w:p>
    <w:p w14:paraId="2731C9CE" w14:textId="77777777" w:rsidR="00B56A04" w:rsidRPr="00B56A04" w:rsidRDefault="00B56A04" w:rsidP="00B56A04">
      <w:pPr>
        <w:pStyle w:val="ListBullet"/>
      </w:pPr>
      <w:r w:rsidRPr="00B56A04">
        <w:t>have a clear understanding of key words in the question and recognise the intent of the question and its requirements</w:t>
      </w:r>
    </w:p>
    <w:p w14:paraId="3C17B9EE" w14:textId="77777777" w:rsidR="00B56A04" w:rsidRPr="00B56A04" w:rsidRDefault="00B56A04" w:rsidP="00B56A04">
      <w:pPr>
        <w:pStyle w:val="ListBullet"/>
      </w:pPr>
      <w:r w:rsidRPr="00B56A04">
        <w:t>develop a plan for an extended response to assist with the logical sequencing of information</w:t>
      </w:r>
    </w:p>
    <w:p w14:paraId="7544ADFC" w14:textId="77777777" w:rsidR="00B56A04" w:rsidRPr="00B56A04" w:rsidRDefault="00B56A04" w:rsidP="00B56A04">
      <w:pPr>
        <w:pStyle w:val="ListBullet"/>
      </w:pPr>
      <w:r w:rsidRPr="00B56A04">
        <w:t>use appropriate textile terminology</w:t>
      </w:r>
    </w:p>
    <w:p w14:paraId="66D3842C" w14:textId="77777777" w:rsidR="00B56A04" w:rsidRPr="00B56A04" w:rsidRDefault="00B56A04" w:rsidP="00B56A04">
      <w:pPr>
        <w:pStyle w:val="ListBullet"/>
      </w:pPr>
      <w:r w:rsidRPr="00B56A04">
        <w:t>use textile related examples in responses</w:t>
      </w:r>
    </w:p>
    <w:p w14:paraId="5B826DEA" w14:textId="77777777" w:rsidR="00B56A04" w:rsidRPr="00B56A04" w:rsidRDefault="00B56A04" w:rsidP="00B56A04">
      <w:pPr>
        <w:pStyle w:val="ListBullet"/>
      </w:pPr>
      <w:r w:rsidRPr="00B56A04">
        <w:t>ensure that exam questions are not rewritten as part of the response</w:t>
      </w:r>
    </w:p>
    <w:p w14:paraId="35BF935C" w14:textId="77777777" w:rsidR="00B56A04" w:rsidRPr="00B56A04" w:rsidRDefault="00B56A04" w:rsidP="00B56A04">
      <w:pPr>
        <w:pStyle w:val="ListBullet"/>
      </w:pPr>
      <w:r w:rsidRPr="00B56A04">
        <w:t>use the space provided as a guide for the length of the response</w:t>
      </w:r>
    </w:p>
    <w:p w14:paraId="1184F2BD" w14:textId="77777777" w:rsidR="00B56A04" w:rsidRPr="00B56A04" w:rsidRDefault="00B56A04" w:rsidP="00B56A04">
      <w:pPr>
        <w:pStyle w:val="ListBullet"/>
      </w:pPr>
      <w:r w:rsidRPr="00B56A04">
        <w:t>provide specific textile and design examples</w:t>
      </w:r>
    </w:p>
    <w:p w14:paraId="247A838E" w14:textId="032946AD" w:rsidR="00B56A04" w:rsidRDefault="00B56A04" w:rsidP="00B56A04">
      <w:pPr>
        <w:pStyle w:val="ListBullet"/>
      </w:pPr>
      <w:r w:rsidRPr="00B56A04">
        <w:t>review their response to ensure that it addresses the question requirements.</w:t>
      </w:r>
    </w:p>
    <w:p w14:paraId="61890568" w14:textId="77777777" w:rsidR="00B56A04" w:rsidRDefault="00B56A04">
      <w:r>
        <w:br w:type="page"/>
      </w:r>
    </w:p>
    <w:p w14:paraId="03B99F84" w14:textId="11C047AC" w:rsidR="00B56A04" w:rsidRDefault="00B56A04" w:rsidP="00B56A04">
      <w:pPr>
        <w:pStyle w:val="Heading2"/>
      </w:pPr>
      <w:r>
        <w:lastRenderedPageBreak/>
        <w:t>Exam questions</w:t>
      </w:r>
    </w:p>
    <w:p w14:paraId="188A4497" w14:textId="6E6AFA2C" w:rsidR="00B56A04" w:rsidRPr="00B56A04" w:rsidRDefault="00B56A04" w:rsidP="00B56A04">
      <w:pPr>
        <w:rPr>
          <w:lang w:eastAsia="zh-CN"/>
        </w:rPr>
      </w:pPr>
      <w:r>
        <w:rPr>
          <w:lang w:eastAsia="zh-CN"/>
        </w:rPr>
        <w:t>Write your responses in the spaces provided.</w:t>
      </w:r>
    </w:p>
    <w:p w14:paraId="242A617B" w14:textId="77FC489C" w:rsidR="00B346F4" w:rsidRPr="00B56A04" w:rsidRDefault="00710937" w:rsidP="00B56A04">
      <w:pPr>
        <w:rPr>
          <w:rStyle w:val="Strong"/>
        </w:rPr>
      </w:pPr>
      <w:r w:rsidRPr="00B56A04">
        <w:rPr>
          <w:rStyle w:val="Strong"/>
        </w:rPr>
        <w:t>2019 HSC exam question 12 (8 marks)</w:t>
      </w:r>
    </w:p>
    <w:p w14:paraId="11A216C5" w14:textId="686B6900" w:rsidR="00710937" w:rsidRDefault="00143D40" w:rsidP="00710937">
      <w:r>
        <w:t>a) 2 marks</w:t>
      </w:r>
    </w:p>
    <w:p w14:paraId="415C6B99" w14:textId="3202D6E5" w:rsidR="00143D40" w:rsidRPr="00143D40" w:rsidRDefault="00143D40" w:rsidP="00143D40">
      <w:proofErr w:type="spellStart"/>
      <w:r w:rsidRPr="00143D40">
        <w:t>Furoshiki</w:t>
      </w:r>
      <w:proofErr w:type="spellEnd"/>
      <w:r w:rsidRPr="00143D40">
        <w:t xml:space="preserve"> is a traditional Japanese fabric used to wrap and carry small items.</w:t>
      </w:r>
    </w:p>
    <w:p w14:paraId="1198A9CC" w14:textId="77777777" w:rsidR="00143D40" w:rsidRPr="00143D40" w:rsidRDefault="00143D40" w:rsidP="00143D40">
      <w:r w:rsidRPr="00143D40">
        <w:t xml:space="preserve">A contemporary textiles designer has decided to produce a range of </w:t>
      </w:r>
      <w:proofErr w:type="spellStart"/>
      <w:r w:rsidRPr="00143D40">
        <w:t>Furoshiki</w:t>
      </w:r>
      <w:proofErr w:type="spellEnd"/>
      <w:r w:rsidRPr="00143D40">
        <w:t>-style wrapping fabrics to sell at community markets and boutique stores.</w:t>
      </w:r>
    </w:p>
    <w:p w14:paraId="458317B1" w14:textId="28B6A917" w:rsidR="00143D40" w:rsidRDefault="00143D40" w:rsidP="00143D40">
      <w:r w:rsidRPr="00143D40">
        <w:t>Name ONE method that could be used to print this range of fabric. Provide reasons why this method is suitable.</w:t>
      </w:r>
    </w:p>
    <w:tbl>
      <w:tblPr>
        <w:tblStyle w:val="TableGrid"/>
        <w:tblW w:w="0" w:type="auto"/>
        <w:tblLook w:val="04A0" w:firstRow="1" w:lastRow="0" w:firstColumn="1" w:lastColumn="0" w:noHBand="0" w:noVBand="1"/>
        <w:tblCaption w:val="answer space"/>
      </w:tblPr>
      <w:tblGrid>
        <w:gridCol w:w="9622"/>
      </w:tblGrid>
      <w:tr w:rsidR="003279A1" w14:paraId="64B250F6" w14:textId="77777777" w:rsidTr="00B56A04">
        <w:trPr>
          <w:trHeight w:val="2965"/>
          <w:tblHeader/>
        </w:trPr>
        <w:tc>
          <w:tcPr>
            <w:tcW w:w="9622" w:type="dxa"/>
          </w:tcPr>
          <w:p w14:paraId="7BA78550" w14:textId="77777777" w:rsidR="003279A1" w:rsidRDefault="003279A1" w:rsidP="00B346F4">
            <w:pPr>
              <w:rPr>
                <w:lang w:eastAsia="zh-CN"/>
              </w:rPr>
            </w:pPr>
          </w:p>
        </w:tc>
      </w:tr>
    </w:tbl>
    <w:p w14:paraId="5670D8CE" w14:textId="709665A6" w:rsidR="00143D40" w:rsidRDefault="00143D40" w:rsidP="00B56A04">
      <w:pPr>
        <w:rPr>
          <w:noProof/>
          <w:lang w:eastAsia="en-AU"/>
        </w:rPr>
      </w:pPr>
      <w:r>
        <w:rPr>
          <w:noProof/>
          <w:lang w:eastAsia="en-AU"/>
        </w:rPr>
        <w:t>b) 3 marks</w:t>
      </w:r>
    </w:p>
    <w:p w14:paraId="54C686CB" w14:textId="4B4006F8" w:rsidR="00143D40" w:rsidRDefault="00143D40" w:rsidP="00B56A04">
      <w:pPr>
        <w:rPr>
          <w:noProof/>
          <w:lang w:eastAsia="en-AU"/>
        </w:rPr>
      </w:pPr>
      <w:r w:rsidRPr="00143D40">
        <w:rPr>
          <w:noProof/>
          <w:lang w:eastAsia="en-AU"/>
        </w:rPr>
        <w:t>Explain why textile designs have changed over time. Use examples from a focus area you have studied to support your answer.</w:t>
      </w:r>
    </w:p>
    <w:tbl>
      <w:tblPr>
        <w:tblStyle w:val="TableGrid"/>
        <w:tblW w:w="0" w:type="auto"/>
        <w:tblLook w:val="04A0" w:firstRow="1" w:lastRow="0" w:firstColumn="1" w:lastColumn="0" w:noHBand="0" w:noVBand="1"/>
        <w:tblCaption w:val="answer space"/>
      </w:tblPr>
      <w:tblGrid>
        <w:gridCol w:w="9622"/>
      </w:tblGrid>
      <w:tr w:rsidR="003279A1" w14:paraId="69023EE1" w14:textId="77777777" w:rsidTr="00B56A04">
        <w:trPr>
          <w:trHeight w:val="4374"/>
          <w:tblHeader/>
        </w:trPr>
        <w:tc>
          <w:tcPr>
            <w:tcW w:w="9622" w:type="dxa"/>
          </w:tcPr>
          <w:p w14:paraId="4B6E7EC6" w14:textId="77777777" w:rsidR="003279A1" w:rsidRDefault="003279A1" w:rsidP="00B346F4">
            <w:pPr>
              <w:rPr>
                <w:lang w:eastAsia="zh-CN"/>
              </w:rPr>
            </w:pPr>
          </w:p>
        </w:tc>
      </w:tr>
    </w:tbl>
    <w:p w14:paraId="2CEC872B" w14:textId="77777777" w:rsidR="00B56A04" w:rsidRDefault="00B56A04">
      <w:r>
        <w:br w:type="page"/>
      </w:r>
    </w:p>
    <w:p w14:paraId="1084BF63" w14:textId="741922C2" w:rsidR="00143D40" w:rsidRDefault="00143D40" w:rsidP="00710937">
      <w:r>
        <w:lastRenderedPageBreak/>
        <w:t>c) 3 marks</w:t>
      </w:r>
    </w:p>
    <w:p w14:paraId="3C3EB595" w14:textId="77777777" w:rsidR="00143D40" w:rsidRPr="00143D40" w:rsidRDefault="00143D40" w:rsidP="00143D40">
      <w:r w:rsidRPr="00143D40">
        <w:t xml:space="preserve">Explain how technological factors have influenced the success of a contemporary designer you have studied. </w:t>
      </w:r>
    </w:p>
    <w:tbl>
      <w:tblPr>
        <w:tblStyle w:val="TableGrid"/>
        <w:tblW w:w="0" w:type="auto"/>
        <w:tblLook w:val="04A0" w:firstRow="1" w:lastRow="0" w:firstColumn="1" w:lastColumn="0" w:noHBand="0" w:noVBand="1"/>
        <w:tblCaption w:val="answer space"/>
      </w:tblPr>
      <w:tblGrid>
        <w:gridCol w:w="9622"/>
      </w:tblGrid>
      <w:tr w:rsidR="00B56A04" w14:paraId="740DD07C" w14:textId="77777777" w:rsidTr="00B56A04">
        <w:trPr>
          <w:trHeight w:val="3674"/>
          <w:tblHeader/>
        </w:trPr>
        <w:tc>
          <w:tcPr>
            <w:tcW w:w="9622" w:type="dxa"/>
          </w:tcPr>
          <w:p w14:paraId="036FD367" w14:textId="77777777" w:rsidR="00B56A04" w:rsidRDefault="00B56A04" w:rsidP="00CB78F4">
            <w:pPr>
              <w:rPr>
                <w:lang w:eastAsia="zh-CN"/>
              </w:rPr>
            </w:pPr>
          </w:p>
        </w:tc>
      </w:tr>
    </w:tbl>
    <w:p w14:paraId="572C29E0" w14:textId="77777777" w:rsidR="00143D40" w:rsidRPr="00143D40" w:rsidRDefault="00143D40" w:rsidP="00143D40"/>
    <w:p w14:paraId="5C7BEFBC" w14:textId="6B1D1E9C" w:rsidR="00563F1C" w:rsidRPr="00B56A04" w:rsidRDefault="00563F1C" w:rsidP="00563F1C">
      <w:pPr>
        <w:rPr>
          <w:rStyle w:val="Strong"/>
        </w:rPr>
      </w:pPr>
      <w:r w:rsidRPr="00B56A04">
        <w:rPr>
          <w:rStyle w:val="Strong"/>
        </w:rPr>
        <w:t>20</w:t>
      </w:r>
      <w:r>
        <w:rPr>
          <w:rStyle w:val="Strong"/>
        </w:rPr>
        <w:t>20</w:t>
      </w:r>
      <w:r w:rsidRPr="00B56A04">
        <w:rPr>
          <w:rStyle w:val="Strong"/>
        </w:rPr>
        <w:t xml:space="preserve"> HSC exam question 12 (8 marks)</w:t>
      </w:r>
    </w:p>
    <w:p w14:paraId="255AA80F" w14:textId="3A83D315" w:rsidR="00143D40" w:rsidRDefault="00143D40" w:rsidP="00143D40">
      <w:pPr>
        <w:rPr>
          <w:lang w:eastAsia="zh-CN"/>
        </w:rPr>
      </w:pPr>
      <w:r>
        <w:rPr>
          <w:lang w:eastAsia="zh-CN"/>
        </w:rPr>
        <w:t>a) 3 marks</w:t>
      </w:r>
    </w:p>
    <w:p w14:paraId="6B533F7C" w14:textId="23A5572C" w:rsidR="00143D40" w:rsidRDefault="00143D40" w:rsidP="00143D40">
      <w:pPr>
        <w:rPr>
          <w:lang w:eastAsia="zh-CN"/>
        </w:rPr>
      </w:pPr>
      <w:r w:rsidRPr="00143D40">
        <w:rPr>
          <w:lang w:eastAsia="zh-CN"/>
        </w:rPr>
        <w:t>The flow chart sets out the main principles of dyeing.</w:t>
      </w:r>
    </w:p>
    <w:p w14:paraId="6E458DF7" w14:textId="0122A566" w:rsidR="00143D40" w:rsidRDefault="00143D40" w:rsidP="00143D40">
      <w:pPr>
        <w:rPr>
          <w:lang w:eastAsia="zh-CN"/>
        </w:rPr>
      </w:pPr>
      <w:r w:rsidRPr="00143D40">
        <w:rPr>
          <w:noProof/>
          <w:lang w:eastAsia="zh-CN"/>
        </w:rPr>
        <w:drawing>
          <wp:inline distT="0" distB="0" distL="0" distR="0" wp14:anchorId="1301C7A7" wp14:editId="7F3BA661">
            <wp:extent cx="6362700" cy="607060"/>
            <wp:effectExtent l="0" t="0" r="19050" b="0"/>
            <wp:docPr id="1" name="Diagram 1" descr="Flow chart showing the main principals of dyeing:&#10;1. Wetting out&#10;2. immersion&#10;3. Migration&#10;4. Exhaustion&#10;5. Diffusion&#10;6. Fix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92FE477" w14:textId="021EB321" w:rsidR="00143D40" w:rsidRDefault="00143D40" w:rsidP="00143D40">
      <w:pPr>
        <w:rPr>
          <w:lang w:eastAsia="zh-CN"/>
        </w:rPr>
      </w:pPr>
      <w:r w:rsidRPr="00143D40">
        <w:rPr>
          <w:lang w:eastAsia="zh-CN"/>
        </w:rPr>
        <w:t>Explain what happens during migration and fixation in the dyeing process.</w:t>
      </w:r>
    </w:p>
    <w:tbl>
      <w:tblPr>
        <w:tblStyle w:val="TableGrid"/>
        <w:tblW w:w="0" w:type="auto"/>
        <w:tblLook w:val="04A0" w:firstRow="1" w:lastRow="0" w:firstColumn="1" w:lastColumn="0" w:noHBand="0" w:noVBand="1"/>
        <w:tblCaption w:val="answer space"/>
      </w:tblPr>
      <w:tblGrid>
        <w:gridCol w:w="9622"/>
      </w:tblGrid>
      <w:tr w:rsidR="00DE7876" w14:paraId="01DA273B" w14:textId="77777777" w:rsidTr="00CB78F4">
        <w:trPr>
          <w:trHeight w:val="3674"/>
          <w:tblHeader/>
        </w:trPr>
        <w:tc>
          <w:tcPr>
            <w:tcW w:w="9622" w:type="dxa"/>
          </w:tcPr>
          <w:p w14:paraId="63E2761D" w14:textId="77777777" w:rsidR="00DE7876" w:rsidRDefault="00DE7876" w:rsidP="00CB78F4">
            <w:pPr>
              <w:rPr>
                <w:lang w:eastAsia="zh-CN"/>
              </w:rPr>
            </w:pPr>
          </w:p>
        </w:tc>
      </w:tr>
    </w:tbl>
    <w:p w14:paraId="6F9F078B" w14:textId="4770226C" w:rsidR="00143D40" w:rsidRDefault="00143D40">
      <w:r>
        <w:br w:type="page"/>
      </w:r>
    </w:p>
    <w:p w14:paraId="10C46043" w14:textId="49B770DE" w:rsidR="00143D40" w:rsidRDefault="00143D40" w:rsidP="00B56A04">
      <w:pPr>
        <w:rPr>
          <w:lang w:eastAsia="zh-CN"/>
        </w:rPr>
      </w:pPr>
      <w:r>
        <w:rPr>
          <w:lang w:eastAsia="zh-CN"/>
        </w:rPr>
        <w:lastRenderedPageBreak/>
        <w:t>b) 5 marks</w:t>
      </w:r>
    </w:p>
    <w:p w14:paraId="1D71CFD7" w14:textId="2989F3EB" w:rsidR="00143D40" w:rsidRDefault="00143D40" w:rsidP="00B56A04">
      <w:pPr>
        <w:rPr>
          <w:lang w:eastAsia="zh-CN"/>
        </w:rPr>
      </w:pPr>
      <w:r w:rsidRPr="00143D40">
        <w:rPr>
          <w:lang w:eastAsia="zh-CN"/>
        </w:rPr>
        <w:t>Explain how traditional textile production methods or art forms can be used in a contemporary textile item to express cultural identity. Use examples from a culture you have studied.</w:t>
      </w:r>
    </w:p>
    <w:tbl>
      <w:tblPr>
        <w:tblStyle w:val="TableGrid"/>
        <w:tblW w:w="0" w:type="auto"/>
        <w:tblLook w:val="04A0" w:firstRow="1" w:lastRow="0" w:firstColumn="1" w:lastColumn="0" w:noHBand="0" w:noVBand="1"/>
      </w:tblPr>
      <w:tblGrid>
        <w:gridCol w:w="9622"/>
      </w:tblGrid>
      <w:tr w:rsidR="00143D40" w:rsidRPr="00143D40" w14:paraId="50F86695" w14:textId="77777777" w:rsidTr="00143D40">
        <w:trPr>
          <w:trHeight w:val="769"/>
        </w:trPr>
        <w:tc>
          <w:tcPr>
            <w:tcW w:w="9622" w:type="dxa"/>
            <w:vAlign w:val="center"/>
          </w:tcPr>
          <w:p w14:paraId="39DC3C0C" w14:textId="77777777" w:rsidR="00143D40" w:rsidRPr="00143D40" w:rsidRDefault="00143D40" w:rsidP="00143D40">
            <w:pPr>
              <w:rPr>
                <w:lang w:eastAsia="zh-CN"/>
              </w:rPr>
            </w:pPr>
            <w:r w:rsidRPr="00143D40">
              <w:rPr>
                <w:lang w:eastAsia="zh-CN"/>
              </w:rPr>
              <w:t>Culture studied:</w:t>
            </w:r>
          </w:p>
        </w:tc>
      </w:tr>
    </w:tbl>
    <w:p w14:paraId="765564A2" w14:textId="126B7E91" w:rsidR="00DE7876" w:rsidRDefault="00DE7876" w:rsidP="00B56A04">
      <w:pPr>
        <w:rPr>
          <w:lang w:eastAsia="zh-CN"/>
        </w:rPr>
      </w:pPr>
    </w:p>
    <w:tbl>
      <w:tblPr>
        <w:tblStyle w:val="TableGrid"/>
        <w:tblW w:w="0" w:type="auto"/>
        <w:tblLook w:val="04A0" w:firstRow="1" w:lastRow="0" w:firstColumn="1" w:lastColumn="0" w:noHBand="0" w:noVBand="1"/>
        <w:tblCaption w:val="answer space"/>
      </w:tblPr>
      <w:tblGrid>
        <w:gridCol w:w="9622"/>
      </w:tblGrid>
      <w:tr w:rsidR="00DE7876" w14:paraId="3AAA0A4C" w14:textId="77777777" w:rsidTr="00CB78F4">
        <w:trPr>
          <w:trHeight w:val="3674"/>
          <w:tblHeader/>
        </w:trPr>
        <w:tc>
          <w:tcPr>
            <w:tcW w:w="9622" w:type="dxa"/>
          </w:tcPr>
          <w:p w14:paraId="3948D898" w14:textId="77777777" w:rsidR="00DE7876" w:rsidRDefault="00DE7876" w:rsidP="00CB78F4">
            <w:pPr>
              <w:rPr>
                <w:lang w:eastAsia="zh-CN"/>
              </w:rPr>
            </w:pPr>
          </w:p>
        </w:tc>
      </w:tr>
    </w:tbl>
    <w:p w14:paraId="2382847A" w14:textId="293EB481" w:rsidR="00DE7876" w:rsidRDefault="00DE7876" w:rsidP="00B56A04">
      <w:pPr>
        <w:rPr>
          <w:lang w:eastAsia="zh-CN"/>
        </w:rPr>
      </w:pPr>
    </w:p>
    <w:p w14:paraId="4018ADA0" w14:textId="09C87D9B" w:rsidR="003F5BDE" w:rsidRPr="00B56A04" w:rsidRDefault="003F5BDE" w:rsidP="003F5BDE">
      <w:pPr>
        <w:rPr>
          <w:rStyle w:val="Strong"/>
        </w:rPr>
      </w:pPr>
      <w:r w:rsidRPr="00B56A04">
        <w:rPr>
          <w:rStyle w:val="Strong"/>
        </w:rPr>
        <w:t>2019 HSC exam question 1</w:t>
      </w:r>
      <w:r>
        <w:rPr>
          <w:rStyle w:val="Strong"/>
        </w:rPr>
        <w:t>4</w:t>
      </w:r>
      <w:r w:rsidRPr="00B56A04">
        <w:rPr>
          <w:rStyle w:val="Strong"/>
        </w:rPr>
        <w:t xml:space="preserve"> (8 marks)</w:t>
      </w:r>
    </w:p>
    <w:p w14:paraId="12C793CF" w14:textId="77777777" w:rsidR="00143D40" w:rsidRPr="00143D40" w:rsidRDefault="00143D40" w:rsidP="00143D40">
      <w:pPr>
        <w:rPr>
          <w:lang w:eastAsia="zh-CN"/>
        </w:rPr>
      </w:pPr>
      <w:r w:rsidRPr="00143D40">
        <w:rPr>
          <w:lang w:eastAsia="zh-CN"/>
        </w:rPr>
        <w:t xml:space="preserve">The textiles of a culture can be strongly influenced by geography, technological development, religious practices, workers’ skills and the resources available. </w:t>
      </w:r>
    </w:p>
    <w:p w14:paraId="659F82E4" w14:textId="0D7E3675" w:rsidR="003F5BDE" w:rsidRDefault="00143D40" w:rsidP="00143D40">
      <w:pPr>
        <w:rPr>
          <w:lang w:eastAsia="zh-CN"/>
        </w:rPr>
      </w:pPr>
      <w:r w:rsidRPr="00143D40">
        <w:rPr>
          <w:lang w:eastAsia="zh-CN"/>
        </w:rPr>
        <w:t>With reference to a culture you have studied, explain how textile production and/or textile art forms have been influenced by TWO of these factors.</w:t>
      </w:r>
    </w:p>
    <w:tbl>
      <w:tblPr>
        <w:tblStyle w:val="TableGrid"/>
        <w:tblW w:w="0" w:type="auto"/>
        <w:tblLook w:val="04A0" w:firstRow="1" w:lastRow="0" w:firstColumn="1" w:lastColumn="0" w:noHBand="0" w:noVBand="1"/>
        <w:tblCaption w:val="answer space"/>
      </w:tblPr>
      <w:tblGrid>
        <w:gridCol w:w="9622"/>
      </w:tblGrid>
      <w:tr w:rsidR="003F5BDE" w14:paraId="62948454" w14:textId="77777777" w:rsidTr="003F5BDE">
        <w:trPr>
          <w:trHeight w:val="4790"/>
          <w:tblHeader/>
        </w:trPr>
        <w:tc>
          <w:tcPr>
            <w:tcW w:w="9622" w:type="dxa"/>
          </w:tcPr>
          <w:p w14:paraId="00F8C46F" w14:textId="77777777" w:rsidR="003F5BDE" w:rsidRDefault="003F5BDE" w:rsidP="00CB78F4">
            <w:pPr>
              <w:rPr>
                <w:lang w:eastAsia="zh-CN"/>
              </w:rPr>
            </w:pPr>
          </w:p>
        </w:tc>
      </w:tr>
    </w:tbl>
    <w:p w14:paraId="76A57895" w14:textId="77777777" w:rsidR="003F5BDE" w:rsidRDefault="003F5BDE" w:rsidP="003F5BDE">
      <w:pPr>
        <w:rPr>
          <w:lang w:eastAsia="zh-CN"/>
        </w:rPr>
      </w:pPr>
    </w:p>
    <w:tbl>
      <w:tblPr>
        <w:tblStyle w:val="TableGrid"/>
        <w:tblW w:w="0" w:type="auto"/>
        <w:tblLook w:val="04A0" w:firstRow="1" w:lastRow="0" w:firstColumn="1" w:lastColumn="0" w:noHBand="0" w:noVBand="1"/>
        <w:tblCaption w:val="answer space"/>
      </w:tblPr>
      <w:tblGrid>
        <w:gridCol w:w="9622"/>
      </w:tblGrid>
      <w:tr w:rsidR="003F5BDE" w14:paraId="2CF88F83" w14:textId="77777777" w:rsidTr="003F5BDE">
        <w:trPr>
          <w:trHeight w:val="13611"/>
          <w:tblHeader/>
        </w:trPr>
        <w:tc>
          <w:tcPr>
            <w:tcW w:w="9622" w:type="dxa"/>
          </w:tcPr>
          <w:p w14:paraId="330A4B53" w14:textId="77777777" w:rsidR="003F5BDE" w:rsidRDefault="003F5BDE" w:rsidP="00CB78F4">
            <w:pPr>
              <w:rPr>
                <w:lang w:eastAsia="zh-CN"/>
              </w:rPr>
            </w:pPr>
          </w:p>
        </w:tc>
      </w:tr>
    </w:tbl>
    <w:p w14:paraId="4489B50E" w14:textId="155E8CBF" w:rsidR="003F5BDE" w:rsidRPr="00B56A04" w:rsidRDefault="003F5BDE" w:rsidP="003F5BDE">
      <w:pPr>
        <w:rPr>
          <w:rStyle w:val="Strong"/>
        </w:rPr>
      </w:pPr>
      <w:r>
        <w:rPr>
          <w:rStyle w:val="Strong"/>
        </w:rPr>
        <w:lastRenderedPageBreak/>
        <w:t>2020</w:t>
      </w:r>
      <w:r w:rsidRPr="00B56A04">
        <w:rPr>
          <w:rStyle w:val="Strong"/>
        </w:rPr>
        <w:t xml:space="preserve"> HSC exam question 1</w:t>
      </w:r>
      <w:r>
        <w:rPr>
          <w:rStyle w:val="Strong"/>
        </w:rPr>
        <w:t>4</w:t>
      </w:r>
      <w:r w:rsidRPr="00B56A04">
        <w:rPr>
          <w:rStyle w:val="Strong"/>
        </w:rPr>
        <w:t xml:space="preserve"> (8 marks)</w:t>
      </w:r>
    </w:p>
    <w:p w14:paraId="176E16E5" w14:textId="77777777" w:rsidR="00143D40" w:rsidRPr="00143D40" w:rsidRDefault="00143D40" w:rsidP="00143D40">
      <w:pPr>
        <w:rPr>
          <w:lang w:eastAsia="zh-CN"/>
        </w:rPr>
      </w:pPr>
      <w:r w:rsidRPr="00143D40">
        <w:rPr>
          <w:lang w:eastAsia="zh-CN"/>
        </w:rPr>
        <w:t>The success of textile designers often depends on their ability to respond to internal and/or external factors.</w:t>
      </w:r>
    </w:p>
    <w:p w14:paraId="7570FF11" w14:textId="77777777" w:rsidR="00143D40" w:rsidRPr="00143D40" w:rsidRDefault="00143D40" w:rsidP="00143D40">
      <w:pPr>
        <w:rPr>
          <w:lang w:eastAsia="zh-CN"/>
        </w:rPr>
      </w:pPr>
      <w:r w:rsidRPr="00143D40">
        <w:rPr>
          <w:lang w:eastAsia="zh-CN"/>
        </w:rPr>
        <w:t xml:space="preserve">Consider the factors that a designer you have studied has responded to. </w:t>
      </w:r>
    </w:p>
    <w:p w14:paraId="4FB75F87" w14:textId="0AF63201" w:rsidR="003F5BDE" w:rsidRDefault="00143D40" w:rsidP="00143D40">
      <w:pPr>
        <w:rPr>
          <w:lang w:eastAsia="zh-CN"/>
        </w:rPr>
      </w:pPr>
      <w:r w:rsidRPr="00143D40">
        <w:rPr>
          <w:lang w:eastAsia="zh-CN"/>
        </w:rPr>
        <w:t>Explain how the responses to those factors have contributed to the designer’s success.</w:t>
      </w:r>
    </w:p>
    <w:tbl>
      <w:tblPr>
        <w:tblStyle w:val="TableGrid"/>
        <w:tblW w:w="0" w:type="auto"/>
        <w:tblLook w:val="04A0" w:firstRow="1" w:lastRow="0" w:firstColumn="1" w:lastColumn="0" w:noHBand="0" w:noVBand="1"/>
        <w:tblCaption w:val="answer space"/>
      </w:tblPr>
      <w:tblGrid>
        <w:gridCol w:w="9622"/>
      </w:tblGrid>
      <w:tr w:rsidR="00C435D1" w14:paraId="5A317F1F" w14:textId="77777777" w:rsidTr="00C435D1">
        <w:trPr>
          <w:trHeight w:val="11095"/>
          <w:tblHeader/>
        </w:trPr>
        <w:tc>
          <w:tcPr>
            <w:tcW w:w="9622" w:type="dxa"/>
          </w:tcPr>
          <w:p w14:paraId="28B245EE" w14:textId="77777777" w:rsidR="00C435D1" w:rsidRDefault="00C435D1" w:rsidP="00CB78F4">
            <w:pPr>
              <w:rPr>
                <w:lang w:eastAsia="zh-CN"/>
              </w:rPr>
            </w:pPr>
          </w:p>
        </w:tc>
      </w:tr>
    </w:tbl>
    <w:p w14:paraId="37E6A2ED" w14:textId="77777777" w:rsidR="00C435D1" w:rsidRDefault="00C435D1" w:rsidP="00C435D1">
      <w:pPr>
        <w:rPr>
          <w:lang w:eastAsia="zh-CN"/>
        </w:rPr>
      </w:pPr>
    </w:p>
    <w:tbl>
      <w:tblPr>
        <w:tblStyle w:val="TableGrid"/>
        <w:tblW w:w="0" w:type="auto"/>
        <w:tblLook w:val="04A0" w:firstRow="1" w:lastRow="0" w:firstColumn="1" w:lastColumn="0" w:noHBand="0" w:noVBand="1"/>
        <w:tblCaption w:val="answer space"/>
      </w:tblPr>
      <w:tblGrid>
        <w:gridCol w:w="9622"/>
      </w:tblGrid>
      <w:tr w:rsidR="00C435D1" w14:paraId="30039216" w14:textId="77777777" w:rsidTr="00CB78F4">
        <w:trPr>
          <w:trHeight w:val="13611"/>
          <w:tblHeader/>
        </w:trPr>
        <w:tc>
          <w:tcPr>
            <w:tcW w:w="9622" w:type="dxa"/>
          </w:tcPr>
          <w:p w14:paraId="26052FB2" w14:textId="77777777" w:rsidR="00C435D1" w:rsidRDefault="00C435D1" w:rsidP="00CB78F4">
            <w:pPr>
              <w:rPr>
                <w:lang w:eastAsia="zh-CN"/>
              </w:rPr>
            </w:pPr>
          </w:p>
        </w:tc>
      </w:tr>
    </w:tbl>
    <w:p w14:paraId="3F297273" w14:textId="48111E50" w:rsidR="00B56A04" w:rsidRDefault="00B56A04">
      <w:r>
        <w:br w:type="page"/>
      </w:r>
    </w:p>
    <w:p w14:paraId="36C767F5" w14:textId="4D4CD424" w:rsidR="003279A1" w:rsidRDefault="00DA1537" w:rsidP="003279A1">
      <w:pPr>
        <w:pStyle w:val="Heading3"/>
      </w:pPr>
      <w:r>
        <w:lastRenderedPageBreak/>
        <w:t xml:space="preserve">NSW </w:t>
      </w:r>
      <w:r w:rsidR="00C435D1">
        <w:t>Textiles and design</w:t>
      </w:r>
      <w:r>
        <w:t xml:space="preserve"> Stage 6</w:t>
      </w:r>
      <w:r w:rsidR="003279A1">
        <w:t xml:space="preserve"> Syllabus outcomes</w:t>
      </w:r>
    </w:p>
    <w:tbl>
      <w:tblPr>
        <w:tblStyle w:val="Tableheader"/>
        <w:tblW w:w="10207" w:type="dxa"/>
        <w:tblInd w:w="-314" w:type="dxa"/>
        <w:tblLook w:val="04A0" w:firstRow="1" w:lastRow="0" w:firstColumn="1" w:lastColumn="0" w:noHBand="0" w:noVBand="1"/>
        <w:tblCaption w:val="outcomes"/>
      </w:tblPr>
      <w:tblGrid>
        <w:gridCol w:w="3461"/>
        <w:gridCol w:w="6746"/>
      </w:tblGrid>
      <w:tr w:rsidR="003279A1" w14:paraId="35C5F5B2" w14:textId="77777777" w:rsidTr="00AF527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461" w:type="dxa"/>
          </w:tcPr>
          <w:p w14:paraId="2450E644" w14:textId="6220C614" w:rsidR="003279A1" w:rsidRDefault="003279A1" w:rsidP="003279A1">
            <w:pPr>
              <w:spacing w:before="192" w:after="192"/>
              <w:rPr>
                <w:lang w:eastAsia="zh-CN"/>
              </w:rPr>
            </w:pPr>
            <w:r>
              <w:rPr>
                <w:lang w:eastAsia="zh-CN"/>
              </w:rPr>
              <w:t>Outcome</w:t>
            </w:r>
          </w:p>
        </w:tc>
        <w:tc>
          <w:tcPr>
            <w:tcW w:w="6746" w:type="dxa"/>
          </w:tcPr>
          <w:p w14:paraId="4E9E8FDA" w14:textId="4EB45BA4" w:rsidR="003279A1" w:rsidRDefault="00DA1537" w:rsidP="003279A1">
            <w:pPr>
              <w:cnfStyle w:val="100000000000" w:firstRow="1" w:lastRow="0" w:firstColumn="0" w:lastColumn="0" w:oddVBand="0" w:evenVBand="0" w:oddHBand="0" w:evenHBand="0" w:firstRowFirstColumn="0" w:firstRowLastColumn="0" w:lastRowFirstColumn="0" w:lastRowLastColumn="0"/>
              <w:rPr>
                <w:lang w:eastAsia="zh-CN"/>
              </w:rPr>
            </w:pPr>
            <w:r w:rsidRPr="2C8F998F">
              <w:rPr>
                <w:lang w:eastAsia="zh-CN"/>
              </w:rPr>
              <w:t>Stage</w:t>
            </w:r>
            <w:r w:rsidR="5EA5CDC7" w:rsidRPr="2C8F998F">
              <w:rPr>
                <w:lang w:eastAsia="zh-CN"/>
              </w:rPr>
              <w:t xml:space="preserve"> </w:t>
            </w:r>
            <w:r w:rsidRPr="2C8F998F">
              <w:rPr>
                <w:lang w:eastAsia="zh-CN"/>
              </w:rPr>
              <w:t>6</w:t>
            </w:r>
          </w:p>
        </w:tc>
      </w:tr>
      <w:tr w:rsidR="00DA1537" w14:paraId="7410CC0D" w14:textId="77777777" w:rsidTr="00AF5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1" w:type="dxa"/>
          </w:tcPr>
          <w:p w14:paraId="066F76CC" w14:textId="5AEF7A3C" w:rsidR="00DA1537" w:rsidRDefault="00C435D1" w:rsidP="003279A1">
            <w:pPr>
              <w:rPr>
                <w:lang w:eastAsia="zh-CN"/>
              </w:rPr>
            </w:pPr>
            <w:r>
              <w:rPr>
                <w:lang w:eastAsia="zh-CN"/>
              </w:rPr>
              <w:t>H6.1</w:t>
            </w:r>
          </w:p>
        </w:tc>
        <w:tc>
          <w:tcPr>
            <w:tcW w:w="6746" w:type="dxa"/>
          </w:tcPr>
          <w:p w14:paraId="4958F08A" w14:textId="4D03BAC1" w:rsidR="00DA1537" w:rsidRDefault="00C435D1" w:rsidP="003279A1">
            <w:pPr>
              <w:cnfStyle w:val="000000100000" w:firstRow="0" w:lastRow="0" w:firstColumn="0" w:lastColumn="0" w:oddVBand="0" w:evenVBand="0" w:oddHBand="1" w:evenHBand="0" w:firstRowFirstColumn="0" w:firstRowLastColumn="0" w:lastRowFirstColumn="0" w:lastRowLastColumn="0"/>
              <w:rPr>
                <w:lang w:eastAsia="zh-CN"/>
              </w:rPr>
            </w:pPr>
            <w:r w:rsidRPr="00C435D1">
              <w:rPr>
                <w:lang w:eastAsia="zh-CN"/>
              </w:rPr>
              <w:t>analyses the influence of historical, cultural and contemporary developments on textiles.</w:t>
            </w:r>
          </w:p>
        </w:tc>
      </w:tr>
    </w:tbl>
    <w:p w14:paraId="0B82C7F5" w14:textId="3591FF46" w:rsidR="00B346F4" w:rsidRPr="003279A1" w:rsidRDefault="003279A1" w:rsidP="003279A1">
      <w:pPr>
        <w:pStyle w:val="FeatureBox"/>
        <w:rPr>
          <w:rStyle w:val="SubtleReference"/>
        </w:rPr>
      </w:pPr>
      <w:r w:rsidRPr="003279A1">
        <w:rPr>
          <w:rStyle w:val="SubtleReference"/>
        </w:rPr>
        <w:t xml:space="preserve">NSW </w:t>
      </w:r>
      <w:r w:rsidR="00C435D1">
        <w:rPr>
          <w:rStyle w:val="SubtleReference"/>
        </w:rPr>
        <w:t xml:space="preserve">Textiles and design stage 6 syllabus </w:t>
      </w:r>
      <w:r w:rsidRPr="003279A1">
        <w:rPr>
          <w:rStyle w:val="SubtleReference"/>
        </w:rPr>
        <w:t>© NSW Education Standards Authority (NESA) for and on behalf of the Crown in right of the State of New South Wales 20</w:t>
      </w:r>
      <w:r w:rsidR="00C435D1">
        <w:rPr>
          <w:rStyle w:val="SubtleReference"/>
        </w:rPr>
        <w:t>13</w:t>
      </w:r>
      <w:r w:rsidRPr="003279A1">
        <w:rPr>
          <w:rStyle w:val="SubtleReference"/>
        </w:rPr>
        <w:t>. See the NESA website for additional copyright information.</w:t>
      </w:r>
      <w:bookmarkStart w:id="0" w:name="_GoBack"/>
      <w:bookmarkEnd w:id="0"/>
    </w:p>
    <w:p w14:paraId="720257D9" w14:textId="360CA953" w:rsidR="00C435D1" w:rsidRDefault="00C435D1" w:rsidP="00C435D1">
      <w:pPr>
        <w:pStyle w:val="FeatureBox"/>
        <w:rPr>
          <w:rStyle w:val="SubtleReference"/>
        </w:rPr>
      </w:pPr>
      <w:r w:rsidRPr="00C435D1">
        <w:rPr>
          <w:rStyle w:val="SubtleReference"/>
        </w:rPr>
        <w:t>NSW Textiles and Design HSC exam, general exam feedback and marking guidelines © NSW Education Standards Authority (NESA) for and on behalf of the Crown in right of the State of New South Wales 2019 and 2020. See the NESA website for additional copyright information.</w:t>
      </w:r>
    </w:p>
    <w:sectPr w:rsidR="00C435D1" w:rsidSect="001A7A7B">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2DAC1" w14:textId="77777777" w:rsidR="004653C0" w:rsidRDefault="004653C0">
      <w:r>
        <w:separator/>
      </w:r>
    </w:p>
    <w:p w14:paraId="48BF11E1" w14:textId="77777777" w:rsidR="004653C0" w:rsidRDefault="004653C0"/>
  </w:endnote>
  <w:endnote w:type="continuationSeparator" w:id="0">
    <w:p w14:paraId="3F0B7D9F" w14:textId="77777777" w:rsidR="004653C0" w:rsidRDefault="004653C0">
      <w:r>
        <w:continuationSeparator/>
      </w:r>
    </w:p>
    <w:p w14:paraId="36DF1986" w14:textId="77777777" w:rsidR="004653C0" w:rsidRDefault="00465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2DBABB1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43D40">
      <w:rPr>
        <w:noProof/>
      </w:rPr>
      <w:t>6</w:t>
    </w:r>
    <w:r w:rsidRPr="002810D3">
      <w:fldChar w:fldCharType="end"/>
    </w:r>
    <w:r w:rsidRPr="002810D3">
      <w:tab/>
    </w:r>
    <w:r w:rsidR="004B6116" w:rsidRPr="004B6116">
      <w:t xml:space="preserve">Stage </w:t>
    </w:r>
    <w:r w:rsidR="00910278">
      <w:t>6</w:t>
    </w:r>
    <w:r w:rsidR="004B6116" w:rsidRPr="004B6116">
      <w:t xml:space="preserve"> </w:t>
    </w:r>
    <w:r w:rsidR="00910278">
      <w:t>TAS</w:t>
    </w:r>
    <w:r w:rsidR="003279A1">
      <w:t xml:space="preserve"> </w:t>
    </w:r>
    <w:r w:rsidR="00910278">
      <w:t>–</w:t>
    </w:r>
    <w:r w:rsidR="003279A1">
      <w:t xml:space="preserve"> </w:t>
    </w:r>
    <w:r w:rsidR="00910278">
      <w:t>Textiles and design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36BD383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F527B">
      <w:rPr>
        <w:noProof/>
      </w:rPr>
      <w:t>Jul-21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143D40">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2C8F998F" w:rsidP="00493120">
    <w:pPr>
      <w:pStyle w:val="Logo"/>
    </w:pPr>
    <w:r w:rsidRPr="2C8F998F">
      <w:rPr>
        <w:sz w:val="24"/>
        <w:szCs w:val="24"/>
      </w:rPr>
      <w:t>education.nsw.gov.au</w:t>
    </w:r>
    <w:r w:rsidR="00493120">
      <w:tab/>
    </w:r>
    <w:r>
      <w:rPr>
        <w:noProof/>
        <w:lang w:eastAsia="en-AU"/>
      </w:rPr>
      <w:drawing>
        <wp:inline distT="0" distB="0" distL="0" distR="0" wp14:anchorId="7DC6305D" wp14:editId="2D8B1BE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2906E" w14:textId="77777777" w:rsidR="004653C0" w:rsidRDefault="004653C0">
      <w:r>
        <w:separator/>
      </w:r>
    </w:p>
    <w:p w14:paraId="616BACD7" w14:textId="77777777" w:rsidR="004653C0" w:rsidRDefault="004653C0"/>
  </w:footnote>
  <w:footnote w:type="continuationSeparator" w:id="0">
    <w:p w14:paraId="7F8FF58D" w14:textId="77777777" w:rsidR="004653C0" w:rsidRDefault="004653C0">
      <w:r>
        <w:continuationSeparator/>
      </w:r>
    </w:p>
    <w:p w14:paraId="50CC13BD" w14:textId="77777777" w:rsidR="004653C0" w:rsidRDefault="004653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7F7C3A24"/>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gutterAtTop/>
  <w:activeWritingStyle w:appName="MSWord" w:lang="en-AU" w:vendorID="64" w:dllVersion="6" w:nlCheck="1" w:checkStyle="1"/>
  <w:activeWritingStyle w:appName="MSWord" w:lang="en-AU" w:vendorID="64" w:dllVersion="4096" w:nlCheck="1" w:checkStyle="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NDI0Nza1MDYyNTBQ0lEKTi0uzszPAykwrAUAA5IbOC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3D40"/>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C77F2"/>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77A"/>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9A1"/>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44"/>
    <w:rsid w:val="00380E60"/>
    <w:rsid w:val="00380EAE"/>
    <w:rsid w:val="00382A6F"/>
    <w:rsid w:val="00382C57"/>
    <w:rsid w:val="003837E0"/>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5BDE"/>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3C0"/>
    <w:rsid w:val="004657D6"/>
    <w:rsid w:val="0047181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3F1C"/>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0115"/>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1A1"/>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8F5"/>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0937"/>
    <w:rsid w:val="00712DA7"/>
    <w:rsid w:val="00714956"/>
    <w:rsid w:val="00715F89"/>
    <w:rsid w:val="00716FB7"/>
    <w:rsid w:val="00717C66"/>
    <w:rsid w:val="0072144B"/>
    <w:rsid w:val="00722D6B"/>
    <w:rsid w:val="00723956"/>
    <w:rsid w:val="00724203"/>
    <w:rsid w:val="00724E11"/>
    <w:rsid w:val="00725C3B"/>
    <w:rsid w:val="00725D14"/>
    <w:rsid w:val="007266FB"/>
    <w:rsid w:val="0073212B"/>
    <w:rsid w:val="00732E7E"/>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235D"/>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1907"/>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278"/>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7562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3EA"/>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1C8E"/>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527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4613"/>
    <w:rsid w:val="00B45AC4"/>
    <w:rsid w:val="00B45E0A"/>
    <w:rsid w:val="00B47A18"/>
    <w:rsid w:val="00B51CD5"/>
    <w:rsid w:val="00B53824"/>
    <w:rsid w:val="00B53857"/>
    <w:rsid w:val="00B54009"/>
    <w:rsid w:val="00B54B6C"/>
    <w:rsid w:val="00B56A04"/>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5D1"/>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06B"/>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3FB"/>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1537"/>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876"/>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0DC"/>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AEC"/>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C8F998F"/>
    <w:rsid w:val="5BE03836"/>
    <w:rsid w:val="5EA5CDC7"/>
    <w:rsid w:val="656DF21F"/>
    <w:rsid w:val="6B29E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FeatureBoxChar">
    <w:name w:val="Feature Box Char"/>
    <w:aliases w:val="ŠFeature Box Char"/>
    <w:basedOn w:val="DefaultParagraphFont"/>
    <w:link w:val="FeatureBox"/>
    <w:rsid w:val="003279A1"/>
    <w:rPr>
      <w:rFonts w:ascii="Arial" w:hAnsi="Arial" w:cs="Arial"/>
      <w:lang w:val="en-AU" w:eastAsia="zh-CN"/>
    </w:rPr>
  </w:style>
  <w:style w:type="paragraph" w:styleId="ListParagraph">
    <w:name w:val="List Paragraph"/>
    <w:basedOn w:val="Normal"/>
    <w:uiPriority w:val="99"/>
    <w:unhideWhenUsed/>
    <w:qFormat/>
    <w:rsid w:val="00DA1537"/>
    <w:pPr>
      <w:ind w:left="720"/>
      <w:contextualSpacing/>
    </w:pPr>
  </w:style>
  <w:style w:type="paragraph" w:styleId="BalloonText">
    <w:name w:val="Balloon Text"/>
    <w:basedOn w:val="Normal"/>
    <w:link w:val="BalloonTextChar"/>
    <w:uiPriority w:val="99"/>
    <w:semiHidden/>
    <w:unhideWhenUsed/>
    <w:rsid w:val="00380E4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44"/>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2130">
      <w:bodyDiv w:val="1"/>
      <w:marLeft w:val="0"/>
      <w:marRight w:val="0"/>
      <w:marTop w:val="0"/>
      <w:marBottom w:val="0"/>
      <w:divBdr>
        <w:top w:val="none" w:sz="0" w:space="0" w:color="auto"/>
        <w:left w:val="none" w:sz="0" w:space="0" w:color="auto"/>
        <w:bottom w:val="none" w:sz="0" w:space="0" w:color="auto"/>
        <w:right w:val="none" w:sz="0" w:space="0" w:color="auto"/>
      </w:divBdr>
    </w:div>
    <w:div w:id="770129244">
      <w:bodyDiv w:val="1"/>
      <w:marLeft w:val="0"/>
      <w:marRight w:val="0"/>
      <w:marTop w:val="0"/>
      <w:marBottom w:val="0"/>
      <w:divBdr>
        <w:top w:val="none" w:sz="0" w:space="0" w:color="auto"/>
        <w:left w:val="none" w:sz="0" w:space="0" w:color="auto"/>
        <w:bottom w:val="none" w:sz="0" w:space="0" w:color="auto"/>
        <w:right w:val="none" w:sz="0" w:space="0" w:color="auto"/>
      </w:divBdr>
    </w:div>
    <w:div w:id="1314287098">
      <w:bodyDiv w:val="1"/>
      <w:marLeft w:val="0"/>
      <w:marRight w:val="0"/>
      <w:marTop w:val="0"/>
      <w:marBottom w:val="0"/>
      <w:divBdr>
        <w:top w:val="none" w:sz="0" w:space="0" w:color="auto"/>
        <w:left w:val="none" w:sz="0" w:space="0" w:color="auto"/>
        <w:bottom w:val="none" w:sz="0" w:space="0" w:color="auto"/>
        <w:right w:val="none" w:sz="0" w:space="0" w:color="auto"/>
      </w:divBdr>
    </w:div>
    <w:div w:id="1716655703">
      <w:bodyDiv w:val="1"/>
      <w:marLeft w:val="0"/>
      <w:marRight w:val="0"/>
      <w:marTop w:val="0"/>
      <w:marBottom w:val="0"/>
      <w:divBdr>
        <w:top w:val="none" w:sz="0" w:space="0" w:color="auto"/>
        <w:left w:val="none" w:sz="0" w:space="0" w:color="auto"/>
        <w:bottom w:val="none" w:sz="0" w:space="0" w:color="auto"/>
        <w:right w:val="none" w:sz="0" w:space="0" w:color="auto"/>
      </w:divBdr>
    </w:div>
    <w:div w:id="189558289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1265B0-6C76-4410-98FD-AB48425C3862}" type="doc">
      <dgm:prSet loTypeId="urn:microsoft.com/office/officeart/2005/8/layout/process1" loCatId="process" qsTypeId="urn:microsoft.com/office/officeart/2005/8/quickstyle/simple1" qsCatId="simple" csTypeId="urn:microsoft.com/office/officeart/2005/8/colors/accent0_2" csCatId="mainScheme" phldr="1"/>
      <dgm:spPr/>
    </dgm:pt>
    <dgm:pt modelId="{9CCAC4B3-3A41-4720-8382-434A46544F87}">
      <dgm:prSet phldrT="[Text]" custT="1"/>
      <dgm:spPr/>
      <dgm:t>
        <a:bodyPr/>
        <a:lstStyle/>
        <a:p>
          <a:r>
            <a:rPr lang="en-US" sz="1100" dirty="0">
              <a:solidFill>
                <a:sysClr val="windowText" lastClr="000000"/>
              </a:solidFill>
              <a:latin typeface="Arial" panose="020B0604020202020204" pitchFamily="34" charset="0"/>
              <a:cs typeface="Arial" panose="020B0604020202020204" pitchFamily="34" charset="0"/>
            </a:rPr>
            <a:t>Wetting out</a:t>
          </a:r>
        </a:p>
      </dgm:t>
    </dgm:pt>
    <dgm:pt modelId="{B7CFE337-29AB-40FC-90FF-023FB75DC9CF}" type="parTrans" cxnId="{6D1F0EC9-D6A8-4797-AA5B-6AFB5D33A932}">
      <dgm:prSet/>
      <dgm:spPr/>
      <dgm:t>
        <a:bodyPr/>
        <a:lstStyle/>
        <a:p>
          <a:endParaRPr lang="en-US" sz="1100">
            <a:solidFill>
              <a:sysClr val="windowText" lastClr="000000"/>
            </a:solidFill>
            <a:latin typeface="Arial" panose="020B0604020202020204" pitchFamily="34" charset="0"/>
            <a:cs typeface="Arial" panose="020B0604020202020204" pitchFamily="34" charset="0"/>
          </a:endParaRPr>
        </a:p>
      </dgm:t>
    </dgm:pt>
    <dgm:pt modelId="{C35BACC2-7C97-489E-8961-2DAF22EBA08B}" type="sibTrans" cxnId="{6D1F0EC9-D6A8-4797-AA5B-6AFB5D33A932}">
      <dgm:prSet custT="1"/>
      <dgm:spPr/>
      <dgm:t>
        <a:bodyPr/>
        <a:lstStyle/>
        <a:p>
          <a:endParaRPr lang="en-US" sz="1100">
            <a:solidFill>
              <a:sysClr val="windowText" lastClr="000000"/>
            </a:solidFill>
            <a:latin typeface="Arial" panose="020B0604020202020204" pitchFamily="34" charset="0"/>
            <a:cs typeface="Arial" panose="020B0604020202020204" pitchFamily="34" charset="0"/>
          </a:endParaRPr>
        </a:p>
      </dgm:t>
    </dgm:pt>
    <dgm:pt modelId="{7043E08D-883F-4B1E-8C23-B0DA029067EE}">
      <dgm:prSet phldrT="[Text]" custT="1"/>
      <dgm:spPr/>
      <dgm:t>
        <a:bodyPr/>
        <a:lstStyle/>
        <a:p>
          <a:r>
            <a:rPr lang="en-US" sz="1100" dirty="0">
              <a:solidFill>
                <a:sysClr val="windowText" lastClr="000000"/>
              </a:solidFill>
              <a:latin typeface="Arial" panose="020B0604020202020204" pitchFamily="34" charset="0"/>
              <a:cs typeface="Arial" panose="020B0604020202020204" pitchFamily="34" charset="0"/>
            </a:rPr>
            <a:t>immersion</a:t>
          </a:r>
        </a:p>
      </dgm:t>
    </dgm:pt>
    <dgm:pt modelId="{95DD522C-AA57-4E5B-8272-436F99F5C7DC}" type="parTrans" cxnId="{5271A4E8-F754-4F31-B1A3-04B06E2CD5D8}">
      <dgm:prSet/>
      <dgm:spPr/>
      <dgm:t>
        <a:bodyPr/>
        <a:lstStyle/>
        <a:p>
          <a:endParaRPr lang="en-US" sz="1100">
            <a:solidFill>
              <a:sysClr val="windowText" lastClr="000000"/>
            </a:solidFill>
            <a:latin typeface="Arial" panose="020B0604020202020204" pitchFamily="34" charset="0"/>
            <a:cs typeface="Arial" panose="020B0604020202020204" pitchFamily="34" charset="0"/>
          </a:endParaRPr>
        </a:p>
      </dgm:t>
    </dgm:pt>
    <dgm:pt modelId="{D388026B-578E-492E-AA0B-3A728DAC091A}" type="sibTrans" cxnId="{5271A4E8-F754-4F31-B1A3-04B06E2CD5D8}">
      <dgm:prSet custT="1"/>
      <dgm:spPr/>
      <dgm:t>
        <a:bodyPr/>
        <a:lstStyle/>
        <a:p>
          <a:endParaRPr lang="en-US" sz="1100">
            <a:solidFill>
              <a:sysClr val="windowText" lastClr="000000"/>
            </a:solidFill>
            <a:latin typeface="Arial" panose="020B0604020202020204" pitchFamily="34" charset="0"/>
            <a:cs typeface="Arial" panose="020B0604020202020204" pitchFamily="34" charset="0"/>
          </a:endParaRPr>
        </a:p>
      </dgm:t>
    </dgm:pt>
    <dgm:pt modelId="{AC1A925C-66BD-49A4-A084-F63FB093B8EC}">
      <dgm:prSet phldrT="[Text]" custT="1"/>
      <dgm:spPr/>
      <dgm:t>
        <a:bodyPr/>
        <a:lstStyle/>
        <a:p>
          <a:r>
            <a:rPr lang="en-US" sz="1100" dirty="0">
              <a:solidFill>
                <a:sysClr val="windowText" lastClr="000000"/>
              </a:solidFill>
              <a:latin typeface="Arial" panose="020B0604020202020204" pitchFamily="34" charset="0"/>
              <a:cs typeface="Arial" panose="020B0604020202020204" pitchFamily="34" charset="0"/>
            </a:rPr>
            <a:t>migration</a:t>
          </a:r>
        </a:p>
      </dgm:t>
    </dgm:pt>
    <dgm:pt modelId="{BD01D0B1-541D-45C6-BB7F-867AB6D5D264}" type="parTrans" cxnId="{DA4F5221-C0A3-426D-B563-A1E0250F6AC6}">
      <dgm:prSet/>
      <dgm:spPr/>
      <dgm:t>
        <a:bodyPr/>
        <a:lstStyle/>
        <a:p>
          <a:endParaRPr lang="en-US" sz="1100">
            <a:solidFill>
              <a:sysClr val="windowText" lastClr="000000"/>
            </a:solidFill>
            <a:latin typeface="Arial" panose="020B0604020202020204" pitchFamily="34" charset="0"/>
            <a:cs typeface="Arial" panose="020B0604020202020204" pitchFamily="34" charset="0"/>
          </a:endParaRPr>
        </a:p>
      </dgm:t>
    </dgm:pt>
    <dgm:pt modelId="{CC6EA098-F76F-4D74-8E0C-AD5545099598}" type="sibTrans" cxnId="{DA4F5221-C0A3-426D-B563-A1E0250F6AC6}">
      <dgm:prSet custT="1"/>
      <dgm:spPr/>
      <dgm:t>
        <a:bodyPr/>
        <a:lstStyle/>
        <a:p>
          <a:endParaRPr lang="en-US" sz="1100">
            <a:solidFill>
              <a:sysClr val="windowText" lastClr="000000"/>
            </a:solidFill>
            <a:latin typeface="Arial" panose="020B0604020202020204" pitchFamily="34" charset="0"/>
            <a:cs typeface="Arial" panose="020B0604020202020204" pitchFamily="34" charset="0"/>
          </a:endParaRPr>
        </a:p>
      </dgm:t>
    </dgm:pt>
    <dgm:pt modelId="{F04DB7BB-6935-4588-92BA-8FC4FB73A990}">
      <dgm:prSet custT="1"/>
      <dgm:spPr/>
      <dgm:t>
        <a:bodyPr/>
        <a:lstStyle/>
        <a:p>
          <a:r>
            <a:rPr lang="en-US" sz="1100" dirty="0">
              <a:solidFill>
                <a:sysClr val="windowText" lastClr="000000"/>
              </a:solidFill>
              <a:latin typeface="Arial" panose="020B0604020202020204" pitchFamily="34" charset="0"/>
              <a:cs typeface="Arial" panose="020B0604020202020204" pitchFamily="34" charset="0"/>
            </a:rPr>
            <a:t>exhaustion</a:t>
          </a:r>
        </a:p>
      </dgm:t>
    </dgm:pt>
    <dgm:pt modelId="{3D66978A-979E-4B98-9E80-4DA78665B192}" type="parTrans" cxnId="{EFFFA370-E864-46AC-B9EB-771A91468822}">
      <dgm:prSet/>
      <dgm:spPr/>
      <dgm:t>
        <a:bodyPr/>
        <a:lstStyle/>
        <a:p>
          <a:endParaRPr lang="en-US" sz="1100">
            <a:solidFill>
              <a:sysClr val="windowText" lastClr="000000"/>
            </a:solidFill>
            <a:latin typeface="Arial" panose="020B0604020202020204" pitchFamily="34" charset="0"/>
            <a:cs typeface="Arial" panose="020B0604020202020204" pitchFamily="34" charset="0"/>
          </a:endParaRPr>
        </a:p>
      </dgm:t>
    </dgm:pt>
    <dgm:pt modelId="{CD808A02-DC25-4BA2-B558-E099F7D84D3E}" type="sibTrans" cxnId="{EFFFA370-E864-46AC-B9EB-771A91468822}">
      <dgm:prSet custT="1"/>
      <dgm:spPr/>
      <dgm:t>
        <a:bodyPr/>
        <a:lstStyle/>
        <a:p>
          <a:endParaRPr lang="en-US" sz="1100">
            <a:solidFill>
              <a:sysClr val="windowText" lastClr="000000"/>
            </a:solidFill>
            <a:latin typeface="Arial" panose="020B0604020202020204" pitchFamily="34" charset="0"/>
            <a:cs typeface="Arial" panose="020B0604020202020204" pitchFamily="34" charset="0"/>
          </a:endParaRPr>
        </a:p>
      </dgm:t>
    </dgm:pt>
    <dgm:pt modelId="{E25A58BC-9EB7-48D3-BC48-7F2F7069B0E5}">
      <dgm:prSet custT="1"/>
      <dgm:spPr/>
      <dgm:t>
        <a:bodyPr/>
        <a:lstStyle/>
        <a:p>
          <a:r>
            <a:rPr lang="en-US" sz="1100" dirty="0">
              <a:solidFill>
                <a:sysClr val="windowText" lastClr="000000"/>
              </a:solidFill>
              <a:latin typeface="Arial" panose="020B0604020202020204" pitchFamily="34" charset="0"/>
              <a:cs typeface="Arial" panose="020B0604020202020204" pitchFamily="34" charset="0"/>
            </a:rPr>
            <a:t>diffusion</a:t>
          </a:r>
        </a:p>
      </dgm:t>
    </dgm:pt>
    <dgm:pt modelId="{A789A69E-0DDC-42BB-A726-BE879CA39C83}" type="parTrans" cxnId="{F90E5519-AE08-4D9F-8E3A-7FD90CF97210}">
      <dgm:prSet/>
      <dgm:spPr/>
      <dgm:t>
        <a:bodyPr/>
        <a:lstStyle/>
        <a:p>
          <a:endParaRPr lang="en-US" sz="1100">
            <a:solidFill>
              <a:sysClr val="windowText" lastClr="000000"/>
            </a:solidFill>
            <a:latin typeface="Arial" panose="020B0604020202020204" pitchFamily="34" charset="0"/>
            <a:cs typeface="Arial" panose="020B0604020202020204" pitchFamily="34" charset="0"/>
          </a:endParaRPr>
        </a:p>
      </dgm:t>
    </dgm:pt>
    <dgm:pt modelId="{5013CD29-4F59-4C56-AB5C-09AABD783B59}" type="sibTrans" cxnId="{F90E5519-AE08-4D9F-8E3A-7FD90CF97210}">
      <dgm:prSet custT="1"/>
      <dgm:spPr/>
      <dgm:t>
        <a:bodyPr/>
        <a:lstStyle/>
        <a:p>
          <a:endParaRPr lang="en-US" sz="1100">
            <a:solidFill>
              <a:sysClr val="windowText" lastClr="000000"/>
            </a:solidFill>
            <a:latin typeface="Arial" panose="020B0604020202020204" pitchFamily="34" charset="0"/>
            <a:cs typeface="Arial" panose="020B0604020202020204" pitchFamily="34" charset="0"/>
          </a:endParaRPr>
        </a:p>
      </dgm:t>
    </dgm:pt>
    <dgm:pt modelId="{6C95C7F4-C5A7-459E-B0AB-5AB040E00E0A}">
      <dgm:prSet custT="1"/>
      <dgm:spPr/>
      <dgm:t>
        <a:bodyPr/>
        <a:lstStyle/>
        <a:p>
          <a:r>
            <a:rPr lang="en-US" sz="1100" dirty="0">
              <a:solidFill>
                <a:sysClr val="windowText" lastClr="000000"/>
              </a:solidFill>
              <a:latin typeface="Arial" panose="020B0604020202020204" pitchFamily="34" charset="0"/>
              <a:cs typeface="Arial" panose="020B0604020202020204" pitchFamily="34" charset="0"/>
            </a:rPr>
            <a:t>fixation</a:t>
          </a:r>
        </a:p>
      </dgm:t>
    </dgm:pt>
    <dgm:pt modelId="{DF90410D-AC6D-4EFD-A6E0-B701714284E4}" type="parTrans" cxnId="{9BB70127-F875-4083-A024-4891E79E181E}">
      <dgm:prSet/>
      <dgm:spPr/>
      <dgm:t>
        <a:bodyPr/>
        <a:lstStyle/>
        <a:p>
          <a:endParaRPr lang="en-US" sz="1100">
            <a:solidFill>
              <a:sysClr val="windowText" lastClr="000000"/>
            </a:solidFill>
            <a:latin typeface="Arial" panose="020B0604020202020204" pitchFamily="34" charset="0"/>
            <a:cs typeface="Arial" panose="020B0604020202020204" pitchFamily="34" charset="0"/>
          </a:endParaRPr>
        </a:p>
      </dgm:t>
    </dgm:pt>
    <dgm:pt modelId="{DE5300DD-5D4C-458C-852E-0108969A712F}" type="sibTrans" cxnId="{9BB70127-F875-4083-A024-4891E79E181E}">
      <dgm:prSet/>
      <dgm:spPr/>
      <dgm:t>
        <a:bodyPr/>
        <a:lstStyle/>
        <a:p>
          <a:endParaRPr lang="en-US" sz="1100">
            <a:solidFill>
              <a:sysClr val="windowText" lastClr="000000"/>
            </a:solidFill>
            <a:latin typeface="Arial" panose="020B0604020202020204" pitchFamily="34" charset="0"/>
            <a:cs typeface="Arial" panose="020B0604020202020204" pitchFamily="34" charset="0"/>
          </a:endParaRPr>
        </a:p>
      </dgm:t>
    </dgm:pt>
    <dgm:pt modelId="{B0D18DD9-46DB-4112-9E41-9AF81958B97A}" type="pres">
      <dgm:prSet presAssocID="{C41265B0-6C76-4410-98FD-AB48425C3862}" presName="Name0" presStyleCnt="0">
        <dgm:presLayoutVars>
          <dgm:dir/>
          <dgm:resizeHandles val="exact"/>
        </dgm:presLayoutVars>
      </dgm:prSet>
      <dgm:spPr/>
    </dgm:pt>
    <dgm:pt modelId="{C4A96797-8FB5-4D05-8EF6-3CC97E1CE1F8}" type="pres">
      <dgm:prSet presAssocID="{9CCAC4B3-3A41-4720-8382-434A46544F87}" presName="node" presStyleLbl="node1" presStyleIdx="0" presStyleCnt="6">
        <dgm:presLayoutVars>
          <dgm:bulletEnabled val="1"/>
        </dgm:presLayoutVars>
      </dgm:prSet>
      <dgm:spPr/>
    </dgm:pt>
    <dgm:pt modelId="{31349F1C-C264-4685-8131-743D31E3FDD6}" type="pres">
      <dgm:prSet presAssocID="{C35BACC2-7C97-489E-8961-2DAF22EBA08B}" presName="sibTrans" presStyleLbl="sibTrans2D1" presStyleIdx="0" presStyleCnt="5"/>
      <dgm:spPr/>
    </dgm:pt>
    <dgm:pt modelId="{43904F5F-E08E-439E-96EE-FA2E05F5771B}" type="pres">
      <dgm:prSet presAssocID="{C35BACC2-7C97-489E-8961-2DAF22EBA08B}" presName="connectorText" presStyleLbl="sibTrans2D1" presStyleIdx="0" presStyleCnt="5"/>
      <dgm:spPr/>
    </dgm:pt>
    <dgm:pt modelId="{D5EE3640-7012-4C35-84EF-ECF2BE3FE14D}" type="pres">
      <dgm:prSet presAssocID="{7043E08D-883F-4B1E-8C23-B0DA029067EE}" presName="node" presStyleLbl="node1" presStyleIdx="1" presStyleCnt="6">
        <dgm:presLayoutVars>
          <dgm:bulletEnabled val="1"/>
        </dgm:presLayoutVars>
      </dgm:prSet>
      <dgm:spPr/>
    </dgm:pt>
    <dgm:pt modelId="{D4378C46-2801-4295-A859-4486FEA85668}" type="pres">
      <dgm:prSet presAssocID="{D388026B-578E-492E-AA0B-3A728DAC091A}" presName="sibTrans" presStyleLbl="sibTrans2D1" presStyleIdx="1" presStyleCnt="5"/>
      <dgm:spPr/>
    </dgm:pt>
    <dgm:pt modelId="{FFE48774-E3F3-4852-BEC7-9C7AEB138827}" type="pres">
      <dgm:prSet presAssocID="{D388026B-578E-492E-AA0B-3A728DAC091A}" presName="connectorText" presStyleLbl="sibTrans2D1" presStyleIdx="1" presStyleCnt="5"/>
      <dgm:spPr/>
    </dgm:pt>
    <dgm:pt modelId="{23759A95-2509-4751-A946-0E57F9128049}" type="pres">
      <dgm:prSet presAssocID="{AC1A925C-66BD-49A4-A084-F63FB093B8EC}" presName="node" presStyleLbl="node1" presStyleIdx="2" presStyleCnt="6">
        <dgm:presLayoutVars>
          <dgm:bulletEnabled val="1"/>
        </dgm:presLayoutVars>
      </dgm:prSet>
      <dgm:spPr/>
    </dgm:pt>
    <dgm:pt modelId="{14003CCC-B2F8-4CD6-8212-F03627DABECA}" type="pres">
      <dgm:prSet presAssocID="{CC6EA098-F76F-4D74-8E0C-AD5545099598}" presName="sibTrans" presStyleLbl="sibTrans2D1" presStyleIdx="2" presStyleCnt="5"/>
      <dgm:spPr/>
    </dgm:pt>
    <dgm:pt modelId="{8B5460FB-13E8-480A-A710-1A7A1667D6AE}" type="pres">
      <dgm:prSet presAssocID="{CC6EA098-F76F-4D74-8E0C-AD5545099598}" presName="connectorText" presStyleLbl="sibTrans2D1" presStyleIdx="2" presStyleCnt="5"/>
      <dgm:spPr/>
    </dgm:pt>
    <dgm:pt modelId="{E3C19F64-A018-471E-B777-DE25684460B8}" type="pres">
      <dgm:prSet presAssocID="{F04DB7BB-6935-4588-92BA-8FC4FB73A990}" presName="node" presStyleLbl="node1" presStyleIdx="3" presStyleCnt="6">
        <dgm:presLayoutVars>
          <dgm:bulletEnabled val="1"/>
        </dgm:presLayoutVars>
      </dgm:prSet>
      <dgm:spPr/>
    </dgm:pt>
    <dgm:pt modelId="{58070390-9DE1-4F36-A403-23C8EC3E773B}" type="pres">
      <dgm:prSet presAssocID="{CD808A02-DC25-4BA2-B558-E099F7D84D3E}" presName="sibTrans" presStyleLbl="sibTrans2D1" presStyleIdx="3" presStyleCnt="5"/>
      <dgm:spPr/>
    </dgm:pt>
    <dgm:pt modelId="{AEE068ED-F2F1-4B6C-9820-7B220EEF6BAD}" type="pres">
      <dgm:prSet presAssocID="{CD808A02-DC25-4BA2-B558-E099F7D84D3E}" presName="connectorText" presStyleLbl="sibTrans2D1" presStyleIdx="3" presStyleCnt="5"/>
      <dgm:spPr/>
    </dgm:pt>
    <dgm:pt modelId="{73005B94-8170-4D62-8B43-A7F9BF649322}" type="pres">
      <dgm:prSet presAssocID="{E25A58BC-9EB7-48D3-BC48-7F2F7069B0E5}" presName="node" presStyleLbl="node1" presStyleIdx="4" presStyleCnt="6">
        <dgm:presLayoutVars>
          <dgm:bulletEnabled val="1"/>
        </dgm:presLayoutVars>
      </dgm:prSet>
      <dgm:spPr/>
    </dgm:pt>
    <dgm:pt modelId="{F09CED53-3639-40FD-BDD1-ADB1C1806702}" type="pres">
      <dgm:prSet presAssocID="{5013CD29-4F59-4C56-AB5C-09AABD783B59}" presName="sibTrans" presStyleLbl="sibTrans2D1" presStyleIdx="4" presStyleCnt="5"/>
      <dgm:spPr/>
    </dgm:pt>
    <dgm:pt modelId="{546BC454-2AE8-4727-AAC9-519D967493E3}" type="pres">
      <dgm:prSet presAssocID="{5013CD29-4F59-4C56-AB5C-09AABD783B59}" presName="connectorText" presStyleLbl="sibTrans2D1" presStyleIdx="4" presStyleCnt="5"/>
      <dgm:spPr/>
    </dgm:pt>
    <dgm:pt modelId="{B007FD17-47CE-4612-98EF-0166FA1C92FC}" type="pres">
      <dgm:prSet presAssocID="{6C95C7F4-C5A7-459E-B0AB-5AB040E00E0A}" presName="node" presStyleLbl="node1" presStyleIdx="5" presStyleCnt="6">
        <dgm:presLayoutVars>
          <dgm:bulletEnabled val="1"/>
        </dgm:presLayoutVars>
      </dgm:prSet>
      <dgm:spPr/>
    </dgm:pt>
  </dgm:ptLst>
  <dgm:cxnLst>
    <dgm:cxn modelId="{F90E5519-AE08-4D9F-8E3A-7FD90CF97210}" srcId="{C41265B0-6C76-4410-98FD-AB48425C3862}" destId="{E25A58BC-9EB7-48D3-BC48-7F2F7069B0E5}" srcOrd="4" destOrd="0" parTransId="{A789A69E-0DDC-42BB-A726-BE879CA39C83}" sibTransId="{5013CD29-4F59-4C56-AB5C-09AABD783B59}"/>
    <dgm:cxn modelId="{F823471B-3A99-48B1-B970-F3F4E6D40308}" type="presOf" srcId="{C35BACC2-7C97-489E-8961-2DAF22EBA08B}" destId="{31349F1C-C264-4685-8131-743D31E3FDD6}" srcOrd="0" destOrd="0" presId="urn:microsoft.com/office/officeart/2005/8/layout/process1"/>
    <dgm:cxn modelId="{DA4F5221-C0A3-426D-B563-A1E0250F6AC6}" srcId="{C41265B0-6C76-4410-98FD-AB48425C3862}" destId="{AC1A925C-66BD-49A4-A084-F63FB093B8EC}" srcOrd="2" destOrd="0" parTransId="{BD01D0B1-541D-45C6-BB7F-867AB6D5D264}" sibTransId="{CC6EA098-F76F-4D74-8E0C-AD5545099598}"/>
    <dgm:cxn modelId="{9BB70127-F875-4083-A024-4891E79E181E}" srcId="{C41265B0-6C76-4410-98FD-AB48425C3862}" destId="{6C95C7F4-C5A7-459E-B0AB-5AB040E00E0A}" srcOrd="5" destOrd="0" parTransId="{DF90410D-AC6D-4EFD-A6E0-B701714284E4}" sibTransId="{DE5300DD-5D4C-458C-852E-0108969A712F}"/>
    <dgm:cxn modelId="{C874EF30-3745-4790-816D-DB93C55709A9}" type="presOf" srcId="{7043E08D-883F-4B1E-8C23-B0DA029067EE}" destId="{D5EE3640-7012-4C35-84EF-ECF2BE3FE14D}" srcOrd="0" destOrd="0" presId="urn:microsoft.com/office/officeart/2005/8/layout/process1"/>
    <dgm:cxn modelId="{0E315C35-2825-4F21-8EC0-B2DA99BDEFED}" type="presOf" srcId="{AC1A925C-66BD-49A4-A084-F63FB093B8EC}" destId="{23759A95-2509-4751-A946-0E57F9128049}" srcOrd="0" destOrd="0" presId="urn:microsoft.com/office/officeart/2005/8/layout/process1"/>
    <dgm:cxn modelId="{CC7C6166-43B7-44CD-98B2-97C70B9FEFFA}" type="presOf" srcId="{F04DB7BB-6935-4588-92BA-8FC4FB73A990}" destId="{E3C19F64-A018-471E-B777-DE25684460B8}" srcOrd="0" destOrd="0" presId="urn:microsoft.com/office/officeart/2005/8/layout/process1"/>
    <dgm:cxn modelId="{A8C2B946-89CE-4F5A-84E1-37CF25892F80}" type="presOf" srcId="{C41265B0-6C76-4410-98FD-AB48425C3862}" destId="{B0D18DD9-46DB-4112-9E41-9AF81958B97A}" srcOrd="0" destOrd="0" presId="urn:microsoft.com/office/officeart/2005/8/layout/process1"/>
    <dgm:cxn modelId="{6E77EA6D-28AB-48B2-A690-4EF50EED8FE0}" type="presOf" srcId="{CD808A02-DC25-4BA2-B558-E099F7D84D3E}" destId="{AEE068ED-F2F1-4B6C-9820-7B220EEF6BAD}" srcOrd="1" destOrd="0" presId="urn:microsoft.com/office/officeart/2005/8/layout/process1"/>
    <dgm:cxn modelId="{EFFFA370-E864-46AC-B9EB-771A91468822}" srcId="{C41265B0-6C76-4410-98FD-AB48425C3862}" destId="{F04DB7BB-6935-4588-92BA-8FC4FB73A990}" srcOrd="3" destOrd="0" parTransId="{3D66978A-979E-4B98-9E80-4DA78665B192}" sibTransId="{CD808A02-DC25-4BA2-B558-E099F7D84D3E}"/>
    <dgm:cxn modelId="{FCDC8171-D26C-47BF-954D-6919C0F4B9CB}" type="presOf" srcId="{E25A58BC-9EB7-48D3-BC48-7F2F7069B0E5}" destId="{73005B94-8170-4D62-8B43-A7F9BF649322}" srcOrd="0" destOrd="0" presId="urn:microsoft.com/office/officeart/2005/8/layout/process1"/>
    <dgm:cxn modelId="{2749A978-C581-490E-AD43-8658311022D8}" type="presOf" srcId="{5013CD29-4F59-4C56-AB5C-09AABD783B59}" destId="{F09CED53-3639-40FD-BDD1-ADB1C1806702}" srcOrd="0" destOrd="0" presId="urn:microsoft.com/office/officeart/2005/8/layout/process1"/>
    <dgm:cxn modelId="{AC8DEE58-0ED8-481E-AA52-8E3769FCCE74}" type="presOf" srcId="{6C95C7F4-C5A7-459E-B0AB-5AB040E00E0A}" destId="{B007FD17-47CE-4612-98EF-0166FA1C92FC}" srcOrd="0" destOrd="0" presId="urn:microsoft.com/office/officeart/2005/8/layout/process1"/>
    <dgm:cxn modelId="{FFEC1CA7-C8C9-40A0-861A-F237B6E3671A}" type="presOf" srcId="{9CCAC4B3-3A41-4720-8382-434A46544F87}" destId="{C4A96797-8FB5-4D05-8EF6-3CC97E1CE1F8}" srcOrd="0" destOrd="0" presId="urn:microsoft.com/office/officeart/2005/8/layout/process1"/>
    <dgm:cxn modelId="{43C8D6AE-6824-4FFB-896C-D2054884FFF5}" type="presOf" srcId="{CD808A02-DC25-4BA2-B558-E099F7D84D3E}" destId="{58070390-9DE1-4F36-A403-23C8EC3E773B}" srcOrd="0" destOrd="0" presId="urn:microsoft.com/office/officeart/2005/8/layout/process1"/>
    <dgm:cxn modelId="{60E824B6-3AD5-43ED-B547-ED0BA486D351}" type="presOf" srcId="{C35BACC2-7C97-489E-8961-2DAF22EBA08B}" destId="{43904F5F-E08E-439E-96EE-FA2E05F5771B}" srcOrd="1" destOrd="0" presId="urn:microsoft.com/office/officeart/2005/8/layout/process1"/>
    <dgm:cxn modelId="{5BCB02C4-D0E6-410E-AC24-1269007B359D}" type="presOf" srcId="{CC6EA098-F76F-4D74-8E0C-AD5545099598}" destId="{14003CCC-B2F8-4CD6-8212-F03627DABECA}" srcOrd="0" destOrd="0" presId="urn:microsoft.com/office/officeart/2005/8/layout/process1"/>
    <dgm:cxn modelId="{7FC88FE4-2432-4609-A0C0-06C434B01A15}" type="presOf" srcId="{D388026B-578E-492E-AA0B-3A728DAC091A}" destId="{FFE48774-E3F3-4852-BEC7-9C7AEB138827}" srcOrd="1" destOrd="0" presId="urn:microsoft.com/office/officeart/2005/8/layout/process1"/>
    <dgm:cxn modelId="{5271A4E8-F754-4F31-B1A3-04B06E2CD5D8}" srcId="{C41265B0-6C76-4410-98FD-AB48425C3862}" destId="{7043E08D-883F-4B1E-8C23-B0DA029067EE}" srcOrd="1" destOrd="0" parTransId="{95DD522C-AA57-4E5B-8272-436F99F5C7DC}" sibTransId="{D388026B-578E-492E-AA0B-3A728DAC091A}"/>
    <dgm:cxn modelId="{6D1F0EC9-D6A8-4797-AA5B-6AFB5D33A932}" srcId="{C41265B0-6C76-4410-98FD-AB48425C3862}" destId="{9CCAC4B3-3A41-4720-8382-434A46544F87}" srcOrd="0" destOrd="0" parTransId="{B7CFE337-29AB-40FC-90FF-023FB75DC9CF}" sibTransId="{C35BACC2-7C97-489E-8961-2DAF22EBA08B}"/>
    <dgm:cxn modelId="{23A886D6-B7DF-4A9F-9EFC-3E5110FDF9E7}" type="presOf" srcId="{CC6EA098-F76F-4D74-8E0C-AD5545099598}" destId="{8B5460FB-13E8-480A-A710-1A7A1667D6AE}" srcOrd="1" destOrd="0" presId="urn:microsoft.com/office/officeart/2005/8/layout/process1"/>
    <dgm:cxn modelId="{5998F6F8-109D-4DD2-BCC5-ADEBE349E772}" type="presOf" srcId="{5013CD29-4F59-4C56-AB5C-09AABD783B59}" destId="{546BC454-2AE8-4727-AAC9-519D967493E3}" srcOrd="1" destOrd="0" presId="urn:microsoft.com/office/officeart/2005/8/layout/process1"/>
    <dgm:cxn modelId="{BE9B68DE-26E3-4AC2-B33C-CA70CA723259}" type="presOf" srcId="{D388026B-578E-492E-AA0B-3A728DAC091A}" destId="{D4378C46-2801-4295-A859-4486FEA85668}" srcOrd="0" destOrd="0" presId="urn:microsoft.com/office/officeart/2005/8/layout/process1"/>
    <dgm:cxn modelId="{EF4C66C8-6E14-4C6B-89EC-828CED9AF837}" type="presParOf" srcId="{B0D18DD9-46DB-4112-9E41-9AF81958B97A}" destId="{C4A96797-8FB5-4D05-8EF6-3CC97E1CE1F8}" srcOrd="0" destOrd="0" presId="urn:microsoft.com/office/officeart/2005/8/layout/process1"/>
    <dgm:cxn modelId="{817AFC7E-C70A-4065-BA5E-880215553D09}" type="presParOf" srcId="{B0D18DD9-46DB-4112-9E41-9AF81958B97A}" destId="{31349F1C-C264-4685-8131-743D31E3FDD6}" srcOrd="1" destOrd="0" presId="urn:microsoft.com/office/officeart/2005/8/layout/process1"/>
    <dgm:cxn modelId="{7854A66D-1911-4378-905D-3F56E7297E9A}" type="presParOf" srcId="{31349F1C-C264-4685-8131-743D31E3FDD6}" destId="{43904F5F-E08E-439E-96EE-FA2E05F5771B}" srcOrd="0" destOrd="0" presId="urn:microsoft.com/office/officeart/2005/8/layout/process1"/>
    <dgm:cxn modelId="{4B48E472-337D-4FDC-A561-23DE0A9BE96D}" type="presParOf" srcId="{B0D18DD9-46DB-4112-9E41-9AF81958B97A}" destId="{D5EE3640-7012-4C35-84EF-ECF2BE3FE14D}" srcOrd="2" destOrd="0" presId="urn:microsoft.com/office/officeart/2005/8/layout/process1"/>
    <dgm:cxn modelId="{D191B19B-3BEE-4A09-91CB-3438D1E14EAC}" type="presParOf" srcId="{B0D18DD9-46DB-4112-9E41-9AF81958B97A}" destId="{D4378C46-2801-4295-A859-4486FEA85668}" srcOrd="3" destOrd="0" presId="urn:microsoft.com/office/officeart/2005/8/layout/process1"/>
    <dgm:cxn modelId="{F71D7C03-6395-4ACD-9FA8-2A2D785FDB22}" type="presParOf" srcId="{D4378C46-2801-4295-A859-4486FEA85668}" destId="{FFE48774-E3F3-4852-BEC7-9C7AEB138827}" srcOrd="0" destOrd="0" presId="urn:microsoft.com/office/officeart/2005/8/layout/process1"/>
    <dgm:cxn modelId="{26FF096C-E9C0-4D1F-AD14-06636746B01C}" type="presParOf" srcId="{B0D18DD9-46DB-4112-9E41-9AF81958B97A}" destId="{23759A95-2509-4751-A946-0E57F9128049}" srcOrd="4" destOrd="0" presId="urn:microsoft.com/office/officeart/2005/8/layout/process1"/>
    <dgm:cxn modelId="{C412379D-8952-4BCA-BC95-7C4A108E49FB}" type="presParOf" srcId="{B0D18DD9-46DB-4112-9E41-9AF81958B97A}" destId="{14003CCC-B2F8-4CD6-8212-F03627DABECA}" srcOrd="5" destOrd="0" presId="urn:microsoft.com/office/officeart/2005/8/layout/process1"/>
    <dgm:cxn modelId="{E6E718A2-2398-44F3-93B4-E408143FC9F1}" type="presParOf" srcId="{14003CCC-B2F8-4CD6-8212-F03627DABECA}" destId="{8B5460FB-13E8-480A-A710-1A7A1667D6AE}" srcOrd="0" destOrd="0" presId="urn:microsoft.com/office/officeart/2005/8/layout/process1"/>
    <dgm:cxn modelId="{467455B8-B40A-4B68-86C0-0ED3DCAB9F92}" type="presParOf" srcId="{B0D18DD9-46DB-4112-9E41-9AF81958B97A}" destId="{E3C19F64-A018-471E-B777-DE25684460B8}" srcOrd="6" destOrd="0" presId="urn:microsoft.com/office/officeart/2005/8/layout/process1"/>
    <dgm:cxn modelId="{3700128F-8CE9-45D2-9992-BE3BB94110C0}" type="presParOf" srcId="{B0D18DD9-46DB-4112-9E41-9AF81958B97A}" destId="{58070390-9DE1-4F36-A403-23C8EC3E773B}" srcOrd="7" destOrd="0" presId="urn:microsoft.com/office/officeart/2005/8/layout/process1"/>
    <dgm:cxn modelId="{80706991-33E0-477C-A074-6930535864DF}" type="presParOf" srcId="{58070390-9DE1-4F36-A403-23C8EC3E773B}" destId="{AEE068ED-F2F1-4B6C-9820-7B220EEF6BAD}" srcOrd="0" destOrd="0" presId="urn:microsoft.com/office/officeart/2005/8/layout/process1"/>
    <dgm:cxn modelId="{F1738EEC-AE43-4808-BED3-0A059F863D87}" type="presParOf" srcId="{B0D18DD9-46DB-4112-9E41-9AF81958B97A}" destId="{73005B94-8170-4D62-8B43-A7F9BF649322}" srcOrd="8" destOrd="0" presId="urn:microsoft.com/office/officeart/2005/8/layout/process1"/>
    <dgm:cxn modelId="{0970BD81-D972-4FAC-BF20-0C23299C19F5}" type="presParOf" srcId="{B0D18DD9-46DB-4112-9E41-9AF81958B97A}" destId="{F09CED53-3639-40FD-BDD1-ADB1C1806702}" srcOrd="9" destOrd="0" presId="urn:microsoft.com/office/officeart/2005/8/layout/process1"/>
    <dgm:cxn modelId="{514A5F53-7BFB-46FA-A4B8-9BB46041E942}" type="presParOf" srcId="{F09CED53-3639-40FD-BDD1-ADB1C1806702}" destId="{546BC454-2AE8-4727-AAC9-519D967493E3}" srcOrd="0" destOrd="0" presId="urn:microsoft.com/office/officeart/2005/8/layout/process1"/>
    <dgm:cxn modelId="{2877E63C-6C06-4881-966B-F02C84B482E0}" type="presParOf" srcId="{B0D18DD9-46DB-4112-9E41-9AF81958B97A}" destId="{B007FD17-47CE-4612-98EF-0166FA1C92FC}" srcOrd="10"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A96797-8FB5-4D05-8EF6-3CC97E1CE1F8}">
      <dsp:nvSpPr>
        <dsp:cNvPr id="0" name=""/>
        <dsp:cNvSpPr/>
      </dsp:nvSpPr>
      <dsp:spPr>
        <a:xfrm>
          <a:off x="0" y="64928"/>
          <a:ext cx="795337" cy="47720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solidFill>
              <a:latin typeface="Arial" panose="020B0604020202020204" pitchFamily="34" charset="0"/>
              <a:cs typeface="Arial" panose="020B0604020202020204" pitchFamily="34" charset="0"/>
            </a:rPr>
            <a:t>Wetting out</a:t>
          </a:r>
        </a:p>
      </dsp:txBody>
      <dsp:txXfrm>
        <a:off x="13977" y="78905"/>
        <a:ext cx="767383" cy="449248"/>
      </dsp:txXfrm>
    </dsp:sp>
    <dsp:sp modelId="{31349F1C-C264-4685-8131-743D31E3FDD6}">
      <dsp:nvSpPr>
        <dsp:cNvPr id="0" name=""/>
        <dsp:cNvSpPr/>
      </dsp:nvSpPr>
      <dsp:spPr>
        <a:xfrm>
          <a:off x="874871" y="204908"/>
          <a:ext cx="168611" cy="19724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874871" y="244357"/>
        <a:ext cx="118028" cy="118345"/>
      </dsp:txXfrm>
    </dsp:sp>
    <dsp:sp modelId="{D5EE3640-7012-4C35-84EF-ECF2BE3FE14D}">
      <dsp:nvSpPr>
        <dsp:cNvPr id="0" name=""/>
        <dsp:cNvSpPr/>
      </dsp:nvSpPr>
      <dsp:spPr>
        <a:xfrm>
          <a:off x="1113472" y="64928"/>
          <a:ext cx="795337" cy="47720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solidFill>
              <a:latin typeface="Arial" panose="020B0604020202020204" pitchFamily="34" charset="0"/>
              <a:cs typeface="Arial" panose="020B0604020202020204" pitchFamily="34" charset="0"/>
            </a:rPr>
            <a:t>immersion</a:t>
          </a:r>
        </a:p>
      </dsp:txBody>
      <dsp:txXfrm>
        <a:off x="1127449" y="78905"/>
        <a:ext cx="767383" cy="449248"/>
      </dsp:txXfrm>
    </dsp:sp>
    <dsp:sp modelId="{D4378C46-2801-4295-A859-4486FEA85668}">
      <dsp:nvSpPr>
        <dsp:cNvPr id="0" name=""/>
        <dsp:cNvSpPr/>
      </dsp:nvSpPr>
      <dsp:spPr>
        <a:xfrm>
          <a:off x="1988343" y="204908"/>
          <a:ext cx="168611" cy="19724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1988343" y="244357"/>
        <a:ext cx="118028" cy="118345"/>
      </dsp:txXfrm>
    </dsp:sp>
    <dsp:sp modelId="{23759A95-2509-4751-A946-0E57F9128049}">
      <dsp:nvSpPr>
        <dsp:cNvPr id="0" name=""/>
        <dsp:cNvSpPr/>
      </dsp:nvSpPr>
      <dsp:spPr>
        <a:xfrm>
          <a:off x="2226945" y="64928"/>
          <a:ext cx="795337" cy="47720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solidFill>
              <a:latin typeface="Arial" panose="020B0604020202020204" pitchFamily="34" charset="0"/>
              <a:cs typeface="Arial" panose="020B0604020202020204" pitchFamily="34" charset="0"/>
            </a:rPr>
            <a:t>migration</a:t>
          </a:r>
        </a:p>
      </dsp:txBody>
      <dsp:txXfrm>
        <a:off x="2240922" y="78905"/>
        <a:ext cx="767383" cy="449248"/>
      </dsp:txXfrm>
    </dsp:sp>
    <dsp:sp modelId="{14003CCC-B2F8-4CD6-8212-F03627DABECA}">
      <dsp:nvSpPr>
        <dsp:cNvPr id="0" name=""/>
        <dsp:cNvSpPr/>
      </dsp:nvSpPr>
      <dsp:spPr>
        <a:xfrm>
          <a:off x="3101816" y="204908"/>
          <a:ext cx="168611" cy="19724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3101816" y="244357"/>
        <a:ext cx="118028" cy="118345"/>
      </dsp:txXfrm>
    </dsp:sp>
    <dsp:sp modelId="{E3C19F64-A018-471E-B777-DE25684460B8}">
      <dsp:nvSpPr>
        <dsp:cNvPr id="0" name=""/>
        <dsp:cNvSpPr/>
      </dsp:nvSpPr>
      <dsp:spPr>
        <a:xfrm>
          <a:off x="3340417" y="64928"/>
          <a:ext cx="795337" cy="47720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solidFill>
              <a:latin typeface="Arial" panose="020B0604020202020204" pitchFamily="34" charset="0"/>
              <a:cs typeface="Arial" panose="020B0604020202020204" pitchFamily="34" charset="0"/>
            </a:rPr>
            <a:t>exhaustion</a:t>
          </a:r>
        </a:p>
      </dsp:txBody>
      <dsp:txXfrm>
        <a:off x="3354394" y="78905"/>
        <a:ext cx="767383" cy="449248"/>
      </dsp:txXfrm>
    </dsp:sp>
    <dsp:sp modelId="{58070390-9DE1-4F36-A403-23C8EC3E773B}">
      <dsp:nvSpPr>
        <dsp:cNvPr id="0" name=""/>
        <dsp:cNvSpPr/>
      </dsp:nvSpPr>
      <dsp:spPr>
        <a:xfrm>
          <a:off x="4215288" y="204908"/>
          <a:ext cx="168611" cy="19724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4215288" y="244357"/>
        <a:ext cx="118028" cy="118345"/>
      </dsp:txXfrm>
    </dsp:sp>
    <dsp:sp modelId="{73005B94-8170-4D62-8B43-A7F9BF649322}">
      <dsp:nvSpPr>
        <dsp:cNvPr id="0" name=""/>
        <dsp:cNvSpPr/>
      </dsp:nvSpPr>
      <dsp:spPr>
        <a:xfrm>
          <a:off x="4453890" y="64928"/>
          <a:ext cx="795337" cy="47720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solidFill>
              <a:latin typeface="Arial" panose="020B0604020202020204" pitchFamily="34" charset="0"/>
              <a:cs typeface="Arial" panose="020B0604020202020204" pitchFamily="34" charset="0"/>
            </a:rPr>
            <a:t>diffusion</a:t>
          </a:r>
        </a:p>
      </dsp:txBody>
      <dsp:txXfrm>
        <a:off x="4467867" y="78905"/>
        <a:ext cx="767383" cy="449248"/>
      </dsp:txXfrm>
    </dsp:sp>
    <dsp:sp modelId="{F09CED53-3639-40FD-BDD1-ADB1C1806702}">
      <dsp:nvSpPr>
        <dsp:cNvPr id="0" name=""/>
        <dsp:cNvSpPr/>
      </dsp:nvSpPr>
      <dsp:spPr>
        <a:xfrm>
          <a:off x="5328761" y="204908"/>
          <a:ext cx="168611" cy="19724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5328761" y="244357"/>
        <a:ext cx="118028" cy="118345"/>
      </dsp:txXfrm>
    </dsp:sp>
    <dsp:sp modelId="{B007FD17-47CE-4612-98EF-0166FA1C92FC}">
      <dsp:nvSpPr>
        <dsp:cNvPr id="0" name=""/>
        <dsp:cNvSpPr/>
      </dsp:nvSpPr>
      <dsp:spPr>
        <a:xfrm>
          <a:off x="5567362" y="64928"/>
          <a:ext cx="795337" cy="47720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solidFill>
              <a:latin typeface="Arial" panose="020B0604020202020204" pitchFamily="34" charset="0"/>
              <a:cs typeface="Arial" panose="020B0604020202020204" pitchFamily="34" charset="0"/>
            </a:rPr>
            <a:t>fixation</a:t>
          </a:r>
        </a:p>
      </dsp:txBody>
      <dsp:txXfrm>
        <a:off x="5581339" y="78905"/>
        <a:ext cx="767383" cy="4492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6C901-8763-489E-A585-D3E721324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192FE-EBCE-4B42-AE82-25E6963B5027}">
  <ds:schemaRefs>
    <ds:schemaRef ds:uri="http://schemas.microsoft.com/sharepoint/v3/contenttype/forms"/>
  </ds:schemaRefs>
</ds:datastoreItem>
</file>

<file path=customXml/itemProps3.xml><?xml version="1.0" encoding="utf-8"?>
<ds:datastoreItem xmlns:ds="http://schemas.openxmlformats.org/officeDocument/2006/customXml" ds:itemID="{D5E5EA03-DF43-4087-AA7F-937EB53F9769}">
  <ds:schemaRefs>
    <ds:schemaRef ds:uri="3ed67ec9-b64a-4b93-a027-d5f88b112957"/>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185ad172-241e-46eb-b06f-b9e9435fe3a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 HSC examination revision</dc:title>
  <dc:subject/>
  <dc:creator>NSW Department of Education</dc:creator>
  <cp:keywords>Stage 6</cp:keywords>
  <dc:description/>
  <dcterms:created xsi:type="dcterms:W3CDTF">2021-07-14T03:41:00Z</dcterms:created>
  <dcterms:modified xsi:type="dcterms:W3CDTF">2021-07-14T03:41:00Z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