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7AC1" w14:textId="01E67EEF" w:rsidR="000B414C" w:rsidRDefault="00E8455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AA2C05B" wp14:editId="20BA1A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0200C">
        <w:t>Question bank</w:t>
      </w:r>
      <w:r w:rsidR="0030200C">
        <w:tab/>
      </w:r>
    </w:p>
    <w:p w14:paraId="310F2B96" w14:textId="77777777" w:rsidR="0030200C" w:rsidRDefault="0030200C" w:rsidP="0030200C">
      <w:pPr>
        <w:pStyle w:val="DoEbodytext2018"/>
        <w:rPr>
          <w:lang w:eastAsia="en-US"/>
        </w:rPr>
      </w:pPr>
      <w:r>
        <w:rPr>
          <w:lang w:eastAsia="en-US"/>
        </w:rPr>
        <w:t>Question bank for proof by induction</w:t>
      </w:r>
    </w:p>
    <w:p w14:paraId="2E07DB81" w14:textId="759D38FD" w:rsidR="0030200C" w:rsidRDefault="00F23B51" w:rsidP="0030200C">
      <w:pPr>
        <w:pStyle w:val="DoEheading22018"/>
      </w:pPr>
      <w:r>
        <w:t>Part A – s</w:t>
      </w:r>
      <w:r w:rsidR="0030200C">
        <w:t>ummative proofs</w:t>
      </w:r>
    </w:p>
    <w:p w14:paraId="7E7CBEAC" w14:textId="77777777" w:rsidR="0030200C" w:rsidRDefault="0030200C" w:rsidP="0030200C">
      <w:pPr>
        <w:pStyle w:val="DoEbodytext2018"/>
        <w:rPr>
          <w:rStyle w:val="DoEscientifictermorlanguage2018"/>
        </w:rPr>
      </w:pPr>
      <w:r>
        <w:rPr>
          <w:lang w:eastAsia="en-US"/>
        </w:rPr>
        <w:t xml:space="preserve">Prove by mathematical induction that the following formulas are true for every positive integer value of </w:t>
      </w:r>
      <w:r w:rsidRPr="0030200C">
        <w:rPr>
          <w:rStyle w:val="DoEscientifictermorlanguage2018"/>
        </w:rPr>
        <w:t>n.</w:t>
      </w:r>
    </w:p>
    <w:p w14:paraId="12ABD262" w14:textId="77777777" w:rsidR="0030200C" w:rsidRPr="0030200C" w:rsidRDefault="0030200C" w:rsidP="0030200C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663"/>
      </w:tblGrid>
      <w:tr w:rsidR="0030200C" w14:paraId="496FF457" w14:textId="77777777" w:rsidTr="00A12894">
        <w:trPr>
          <w:cantSplit/>
          <w:tblHeader/>
        </w:trPr>
        <w:tc>
          <w:tcPr>
            <w:tcW w:w="1101" w:type="dxa"/>
          </w:tcPr>
          <w:p w14:paraId="64B2C3DB" w14:textId="77777777" w:rsidR="0030200C" w:rsidRDefault="0030200C" w:rsidP="0030200C">
            <w:pPr>
              <w:pStyle w:val="DoEtableheading2018"/>
            </w:pPr>
            <w:r>
              <w:t>Number</w:t>
            </w:r>
          </w:p>
        </w:tc>
        <w:tc>
          <w:tcPr>
            <w:tcW w:w="9887" w:type="dxa"/>
          </w:tcPr>
          <w:p w14:paraId="391082A0" w14:textId="77777777" w:rsidR="0030200C" w:rsidRDefault="0030200C" w:rsidP="0030200C">
            <w:pPr>
              <w:pStyle w:val="DoEtableheading2018"/>
            </w:pPr>
            <w:r>
              <w:t>Equation</w:t>
            </w:r>
          </w:p>
        </w:tc>
      </w:tr>
      <w:tr w:rsidR="0030200C" w14:paraId="7EE85413" w14:textId="77777777" w:rsidTr="0030200C">
        <w:trPr>
          <w:trHeight w:val="907"/>
        </w:trPr>
        <w:tc>
          <w:tcPr>
            <w:tcW w:w="1101" w:type="dxa"/>
          </w:tcPr>
          <w:p w14:paraId="66FD7AA1" w14:textId="77777777" w:rsidR="0030200C" w:rsidRDefault="0030200C" w:rsidP="0030200C">
            <w:pPr>
              <w:pStyle w:val="DoEtabletext2018"/>
            </w:pPr>
            <w:r>
              <w:t>1</w:t>
            </w:r>
          </w:p>
        </w:tc>
        <w:tc>
          <w:tcPr>
            <w:tcW w:w="9887" w:type="dxa"/>
          </w:tcPr>
          <w:p w14:paraId="25566834" w14:textId="60BEF040" w:rsidR="0030200C" w:rsidRPr="0030200C" w:rsidRDefault="002C2D6A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1+2+3+4+ ……………………….n=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n(n+1)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0200C" w14:paraId="0ABA406B" w14:textId="77777777" w:rsidTr="0030200C">
        <w:trPr>
          <w:trHeight w:val="907"/>
        </w:trPr>
        <w:tc>
          <w:tcPr>
            <w:tcW w:w="1101" w:type="dxa"/>
          </w:tcPr>
          <w:p w14:paraId="31EE5E28" w14:textId="77777777" w:rsidR="0030200C" w:rsidRDefault="0030200C" w:rsidP="0030200C">
            <w:pPr>
              <w:pStyle w:val="DoEtabletext2018"/>
            </w:pPr>
            <w:r>
              <w:t>2</w:t>
            </w:r>
          </w:p>
        </w:tc>
        <w:tc>
          <w:tcPr>
            <w:tcW w:w="9887" w:type="dxa"/>
          </w:tcPr>
          <w:p w14:paraId="209EE4BF" w14:textId="1A401B99" w:rsidR="0030200C" w:rsidRPr="00A70F91" w:rsidRDefault="009528AA" w:rsidP="00A70F91">
            <w:pPr>
              <w:pStyle w:val="DoEtabletext2018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 ………………………………………+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n(n+1)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30200C" w14:paraId="42FA7B0F" w14:textId="77777777" w:rsidTr="0030200C">
        <w:trPr>
          <w:trHeight w:val="907"/>
        </w:trPr>
        <w:tc>
          <w:tcPr>
            <w:tcW w:w="1101" w:type="dxa"/>
          </w:tcPr>
          <w:p w14:paraId="2645F1DC" w14:textId="77777777" w:rsidR="0030200C" w:rsidRDefault="0030200C" w:rsidP="0030200C">
            <w:pPr>
              <w:pStyle w:val="DoEtabletext2018"/>
            </w:pPr>
            <w:r>
              <w:t>3</w:t>
            </w:r>
          </w:p>
        </w:tc>
        <w:tc>
          <w:tcPr>
            <w:tcW w:w="9887" w:type="dxa"/>
          </w:tcPr>
          <w:p w14:paraId="645C461C" w14:textId="76D01AD5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2+4+6+ …..+ 2n=n(n+1)</m:t>
                </m:r>
              </m:oMath>
            </m:oMathPara>
          </w:p>
        </w:tc>
      </w:tr>
      <w:tr w:rsidR="0030200C" w14:paraId="37095880" w14:textId="77777777" w:rsidTr="0030200C">
        <w:trPr>
          <w:trHeight w:val="907"/>
        </w:trPr>
        <w:tc>
          <w:tcPr>
            <w:tcW w:w="1101" w:type="dxa"/>
          </w:tcPr>
          <w:p w14:paraId="1E4FD4F4" w14:textId="77777777" w:rsidR="0030200C" w:rsidRDefault="0030200C" w:rsidP="0030200C">
            <w:pPr>
              <w:pStyle w:val="DoEtabletext2018"/>
            </w:pPr>
            <w:r>
              <w:t>4</w:t>
            </w:r>
          </w:p>
        </w:tc>
        <w:tc>
          <w:tcPr>
            <w:tcW w:w="9887" w:type="dxa"/>
          </w:tcPr>
          <w:p w14:paraId="77A95AB2" w14:textId="17D918F2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3+6+9+ …………………………….+ 3n=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3n(n+1)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0200C" w14:paraId="18A9B8A3" w14:textId="77777777" w:rsidTr="0030200C">
        <w:trPr>
          <w:trHeight w:val="907"/>
        </w:trPr>
        <w:tc>
          <w:tcPr>
            <w:tcW w:w="1101" w:type="dxa"/>
          </w:tcPr>
          <w:p w14:paraId="7C94E776" w14:textId="77777777" w:rsidR="0030200C" w:rsidRDefault="0030200C" w:rsidP="0030200C">
            <w:pPr>
              <w:pStyle w:val="DoEtabletext2018"/>
            </w:pPr>
            <w:r>
              <w:t>5</w:t>
            </w:r>
          </w:p>
        </w:tc>
        <w:tc>
          <w:tcPr>
            <w:tcW w:w="9887" w:type="dxa"/>
          </w:tcPr>
          <w:p w14:paraId="77808636" w14:textId="5B8BB387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4+8+12+ …………………………….+ 4n=2n(n+1)</m:t>
                </m:r>
              </m:oMath>
            </m:oMathPara>
          </w:p>
        </w:tc>
      </w:tr>
      <w:tr w:rsidR="0030200C" w14:paraId="01EF6EE9" w14:textId="77777777" w:rsidTr="0030200C">
        <w:trPr>
          <w:trHeight w:val="907"/>
        </w:trPr>
        <w:tc>
          <w:tcPr>
            <w:tcW w:w="1101" w:type="dxa"/>
          </w:tcPr>
          <w:p w14:paraId="421CF1CC" w14:textId="77777777" w:rsidR="0030200C" w:rsidRDefault="0030200C" w:rsidP="0030200C">
            <w:pPr>
              <w:pStyle w:val="DoEtabletext2018"/>
            </w:pPr>
            <w:r>
              <w:t>6</w:t>
            </w:r>
          </w:p>
        </w:tc>
        <w:tc>
          <w:tcPr>
            <w:tcW w:w="9887" w:type="dxa"/>
          </w:tcPr>
          <w:p w14:paraId="6B74FBDE" w14:textId="5016C361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2+6+10+ ……….+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4n-2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30200C" w14:paraId="3BA4A25F" w14:textId="77777777" w:rsidTr="0030200C">
        <w:trPr>
          <w:trHeight w:val="907"/>
        </w:trPr>
        <w:tc>
          <w:tcPr>
            <w:tcW w:w="1101" w:type="dxa"/>
          </w:tcPr>
          <w:p w14:paraId="597E8C7A" w14:textId="77777777" w:rsidR="0030200C" w:rsidRDefault="0030200C" w:rsidP="0030200C">
            <w:pPr>
              <w:pStyle w:val="DoEtabletext2018"/>
            </w:pPr>
            <w:r>
              <w:t>7</w:t>
            </w:r>
          </w:p>
        </w:tc>
        <w:tc>
          <w:tcPr>
            <w:tcW w:w="9887" w:type="dxa"/>
          </w:tcPr>
          <w:p w14:paraId="66E00820" w14:textId="4A54BFAB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1+5+9+ ………..+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4n-3</m:t>
                    </m:r>
                  </m:e>
                </m:d>
                <m:r>
                  <w:rPr>
                    <w:rFonts w:ascii="Cambria Math" w:hAnsi="Cambria Math"/>
                  </w:rPr>
                  <m:t>=n(2n-1)</m:t>
                </m:r>
              </m:oMath>
            </m:oMathPara>
          </w:p>
        </w:tc>
      </w:tr>
      <w:tr w:rsidR="0030200C" w14:paraId="54295F7F" w14:textId="77777777" w:rsidTr="0030200C">
        <w:trPr>
          <w:trHeight w:val="907"/>
        </w:trPr>
        <w:tc>
          <w:tcPr>
            <w:tcW w:w="1101" w:type="dxa"/>
          </w:tcPr>
          <w:p w14:paraId="35F5DBD2" w14:textId="676F53A5" w:rsidR="0030200C" w:rsidRDefault="00781C9B" w:rsidP="0030200C">
            <w:pPr>
              <w:pStyle w:val="DoEtabletext2018"/>
            </w:pPr>
            <w:r>
              <w:t>8</w:t>
            </w:r>
          </w:p>
        </w:tc>
        <w:tc>
          <w:tcPr>
            <w:tcW w:w="9887" w:type="dxa"/>
          </w:tcPr>
          <w:p w14:paraId="33FEE1CE" w14:textId="4AB6C3CC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1+3+5+ ……………………+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30200C" w14:paraId="2845F3F6" w14:textId="77777777" w:rsidTr="0030200C">
        <w:trPr>
          <w:trHeight w:val="907"/>
        </w:trPr>
        <w:tc>
          <w:tcPr>
            <w:tcW w:w="1101" w:type="dxa"/>
          </w:tcPr>
          <w:p w14:paraId="524165CD" w14:textId="77777777" w:rsidR="0030200C" w:rsidRDefault="0030200C" w:rsidP="0030200C">
            <w:pPr>
              <w:pStyle w:val="DoEtabletext2018"/>
            </w:pPr>
            <w:r>
              <w:t>9</w:t>
            </w:r>
          </w:p>
        </w:tc>
        <w:tc>
          <w:tcPr>
            <w:tcW w:w="9887" w:type="dxa"/>
          </w:tcPr>
          <w:p w14:paraId="31EB3B12" w14:textId="6AB0D3BF" w:rsidR="0030200C" w:rsidRPr="00781C9B" w:rsidRDefault="00781C9B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2+5+8+ ……………………..+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3n-1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n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(3n+1)</m:t>
                </m:r>
              </m:oMath>
            </m:oMathPara>
          </w:p>
        </w:tc>
      </w:tr>
      <w:tr w:rsidR="0030200C" w14:paraId="425EE86C" w14:textId="77777777" w:rsidTr="0030200C">
        <w:trPr>
          <w:trHeight w:val="907"/>
        </w:trPr>
        <w:tc>
          <w:tcPr>
            <w:tcW w:w="1101" w:type="dxa"/>
          </w:tcPr>
          <w:p w14:paraId="1EACF6B7" w14:textId="0673BFF6" w:rsidR="00781C9B" w:rsidRDefault="0030200C" w:rsidP="009528AA">
            <w:pPr>
              <w:pStyle w:val="DoEtabletext2018"/>
            </w:pPr>
            <w:r>
              <w:t>10</w:t>
            </w:r>
          </w:p>
        </w:tc>
        <w:tc>
          <w:tcPr>
            <w:tcW w:w="9887" w:type="dxa"/>
          </w:tcPr>
          <w:p w14:paraId="6C8195DB" w14:textId="2AF4B30E" w:rsidR="0030200C" w:rsidRPr="00781C9B" w:rsidRDefault="009528AA" w:rsidP="0030200C">
            <w:pPr>
              <w:pStyle w:val="DoEtabletext201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…………………….+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18C7F52" w14:textId="001F5BA8" w:rsidR="00D71CF1" w:rsidRDefault="00F23B51" w:rsidP="0010429E">
      <w:pPr>
        <w:pStyle w:val="DoEheading22018"/>
      </w:pPr>
      <w:r>
        <w:lastRenderedPageBreak/>
        <w:t>Part B – d</w:t>
      </w:r>
      <w:r w:rsidR="0010429E">
        <w:t>ivisibility proofs</w:t>
      </w:r>
    </w:p>
    <w:p w14:paraId="12C1A47E" w14:textId="37FAC33F" w:rsidR="0010429E" w:rsidRDefault="0010429E" w:rsidP="0010429E">
      <w:pPr>
        <w:pStyle w:val="DoEbodytext2018"/>
        <w:rPr>
          <w:rStyle w:val="DoEscientifictermorlanguage2018"/>
          <w:lang w:eastAsia="en-US"/>
        </w:rPr>
      </w:pPr>
      <w:r w:rsidRPr="0010429E">
        <w:rPr>
          <w:lang w:eastAsia="en-US"/>
        </w:rPr>
        <w:t xml:space="preserve">Prove by mathematical induction that the following formulas are true for every positive integer value of </w:t>
      </w:r>
      <w:r w:rsidRPr="0010429E">
        <w:rPr>
          <w:rStyle w:val="DoEscientifictermorlanguage2018"/>
          <w:lang w:eastAsia="en-US"/>
        </w:rPr>
        <w:t>n.</w:t>
      </w:r>
    </w:p>
    <w:p w14:paraId="2A21124B" w14:textId="77777777" w:rsidR="0010429E" w:rsidRPr="0010429E" w:rsidRDefault="0010429E" w:rsidP="0010429E">
      <w:pPr>
        <w:pStyle w:val="DoEunformattedspace2018"/>
        <w:rPr>
          <w:rStyle w:val="DoEscientifictermorlanguage2018"/>
          <w:i w:val="0"/>
        </w:rPr>
      </w:pP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129"/>
        <w:gridCol w:w="9660"/>
      </w:tblGrid>
      <w:tr w:rsidR="00A12894" w14:paraId="65171855" w14:textId="77777777" w:rsidTr="00A12894">
        <w:trPr>
          <w:cantSplit/>
          <w:trHeight w:val="454"/>
          <w:tblHeader/>
        </w:trPr>
        <w:tc>
          <w:tcPr>
            <w:tcW w:w="1129" w:type="dxa"/>
          </w:tcPr>
          <w:p w14:paraId="4C2C3624" w14:textId="45F3D71C" w:rsidR="00A12894" w:rsidRDefault="00A12894" w:rsidP="00A1289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Number</w:t>
            </w:r>
          </w:p>
        </w:tc>
        <w:tc>
          <w:tcPr>
            <w:tcW w:w="9660" w:type="dxa"/>
          </w:tcPr>
          <w:p w14:paraId="5725ED8D" w14:textId="0A5046A8" w:rsidR="00A12894" w:rsidRPr="00A12894" w:rsidRDefault="00A12894" w:rsidP="00A12894">
            <w:pPr>
              <w:pStyle w:val="DoEtableheading2018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Equation</w:t>
            </w:r>
          </w:p>
        </w:tc>
      </w:tr>
      <w:tr w:rsidR="0010429E" w14:paraId="718DFA13" w14:textId="77777777" w:rsidTr="00A12894">
        <w:trPr>
          <w:trHeight w:val="907"/>
        </w:trPr>
        <w:tc>
          <w:tcPr>
            <w:tcW w:w="1129" w:type="dxa"/>
          </w:tcPr>
          <w:p w14:paraId="1BCC0199" w14:textId="5BF8031F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0" w:type="dxa"/>
          </w:tcPr>
          <w:p w14:paraId="7C6609AC" w14:textId="7873F9DB" w:rsidR="0010429E" w:rsidRPr="00A12894" w:rsidRDefault="009528AA" w:rsidP="009528AA">
            <w:pPr>
              <w:pStyle w:val="DoEtabletext2018"/>
              <w:rPr>
                <w:rFonts w:ascii="Cambria Math" w:hAnsi="Cambria Math"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eastAsia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n+2</m:t>
                  </m:r>
                </m:e>
              </m:d>
            </m:oMath>
            <w:r>
              <w:rPr>
                <w:iCs/>
                <w:lang w:eastAsia="en-US"/>
              </w:rPr>
              <w:t xml:space="preserve"> </w:t>
            </w:r>
            <w:proofErr w:type="gramStart"/>
            <w:r w:rsidRPr="009528AA">
              <w:rPr>
                <w:iCs/>
                <w:lang w:eastAsia="en-US"/>
              </w:rPr>
              <w:t>is</w:t>
            </w:r>
            <w:proofErr w:type="gramEnd"/>
            <w:r w:rsidRPr="009528AA">
              <w:rPr>
                <w:iCs/>
                <w:lang w:eastAsia="en-US"/>
              </w:rPr>
              <w:t xml:space="preserve"> divisible by 3.</w:t>
            </w:r>
          </w:p>
        </w:tc>
      </w:tr>
      <w:tr w:rsidR="0010429E" w14:paraId="621A3655" w14:textId="77777777" w:rsidTr="00A12894">
        <w:trPr>
          <w:trHeight w:val="907"/>
        </w:trPr>
        <w:tc>
          <w:tcPr>
            <w:tcW w:w="1129" w:type="dxa"/>
          </w:tcPr>
          <w:p w14:paraId="6EBFAF00" w14:textId="562D580A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60" w:type="dxa"/>
          </w:tcPr>
          <w:p w14:paraId="4AA975D5" w14:textId="7EC284FC" w:rsidR="0010429E" w:rsidRPr="00A12894" w:rsidRDefault="009528AA" w:rsidP="009528AA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3n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n+2</m:t>
                  </m:r>
                </m:sup>
              </m:sSup>
            </m:oMath>
            <w:r>
              <w:rPr>
                <w:lang w:eastAsia="en-US"/>
              </w:rPr>
              <w:t xml:space="preserve"> </w:t>
            </w:r>
            <w:proofErr w:type="gramStart"/>
            <w:r w:rsidRPr="009528AA">
              <w:rPr>
                <w:lang w:eastAsia="en-US"/>
              </w:rPr>
              <w:t>is</w:t>
            </w:r>
            <w:proofErr w:type="gramEnd"/>
            <w:r w:rsidRPr="009528AA">
              <w:rPr>
                <w:lang w:eastAsia="en-US"/>
              </w:rPr>
              <w:t xml:space="preserve"> divisible by 5</w:t>
            </w:r>
            <w:r>
              <w:rPr>
                <w:lang w:eastAsia="en-US"/>
              </w:rPr>
              <w:t>.</w:t>
            </w:r>
          </w:p>
        </w:tc>
      </w:tr>
      <w:tr w:rsidR="0010429E" w14:paraId="0C81EFB6" w14:textId="77777777" w:rsidTr="00A12894">
        <w:trPr>
          <w:trHeight w:val="907"/>
        </w:trPr>
        <w:tc>
          <w:tcPr>
            <w:tcW w:w="1129" w:type="dxa"/>
          </w:tcPr>
          <w:p w14:paraId="22A33F6F" w14:textId="08B167D8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60" w:type="dxa"/>
          </w:tcPr>
          <w:p w14:paraId="6BC55605" w14:textId="2AA180C6" w:rsidR="0010429E" w:rsidRDefault="00A12894" w:rsidP="00A12894">
            <w:pPr>
              <w:pStyle w:val="DoEtabletext2018"/>
              <w:rPr>
                <w:lang w:eastAsia="en-US"/>
              </w:rPr>
            </w:pPr>
            <w:r w:rsidRPr="00A12894">
              <w:rPr>
                <w:lang w:eastAsia="en-US"/>
              </w:rPr>
              <w:t>The sum of the cubes of three consecutive integers is divisible by 3.</w:t>
            </w:r>
          </w:p>
        </w:tc>
      </w:tr>
      <w:tr w:rsidR="0010429E" w14:paraId="475A431F" w14:textId="77777777" w:rsidTr="00A12894">
        <w:trPr>
          <w:trHeight w:val="907"/>
        </w:trPr>
        <w:tc>
          <w:tcPr>
            <w:tcW w:w="1129" w:type="dxa"/>
          </w:tcPr>
          <w:p w14:paraId="6FD5D030" w14:textId="7D8D9AAE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60" w:type="dxa"/>
          </w:tcPr>
          <w:p w14:paraId="78A0AEAE" w14:textId="4BD33861" w:rsidR="0010429E" w:rsidRPr="00A12894" w:rsidRDefault="00A12894" w:rsidP="009528AA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n+1</m:t>
                  </m:r>
                </m:e>
              </m:d>
            </m:oMath>
            <w:r w:rsidR="009528AA">
              <w:rPr>
                <w:lang w:eastAsia="en-US"/>
              </w:rPr>
              <w:t xml:space="preserve"> </w:t>
            </w:r>
            <w:r w:rsidR="009528AA" w:rsidRPr="009528AA">
              <w:rPr>
                <w:lang w:eastAsia="en-US"/>
              </w:rPr>
              <w:t xml:space="preserve">is an even number </w:t>
            </w:r>
            <w:r w:rsidR="009528AA" w:rsidRPr="009528AA">
              <w:rPr>
                <w:b/>
                <w:lang w:eastAsia="en-US"/>
              </w:rPr>
              <w:t>i.e.</w:t>
            </w:r>
            <w:r w:rsidR="009528AA">
              <w:rPr>
                <w:lang w:eastAsia="en-US"/>
              </w:rPr>
              <w:t xml:space="preserve"> </w:t>
            </w:r>
            <w:r w:rsidR="009528AA" w:rsidRPr="009528AA">
              <w:rPr>
                <w:lang w:eastAsia="en-US"/>
              </w:rPr>
              <w:t>divisible by 2</w:t>
            </w:r>
          </w:p>
        </w:tc>
      </w:tr>
      <w:tr w:rsidR="0010429E" w14:paraId="17E593AE" w14:textId="77777777" w:rsidTr="00A12894">
        <w:trPr>
          <w:trHeight w:val="907"/>
        </w:trPr>
        <w:tc>
          <w:tcPr>
            <w:tcW w:w="1129" w:type="dxa"/>
          </w:tcPr>
          <w:p w14:paraId="6CCDC41E" w14:textId="7BF05865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60" w:type="dxa"/>
          </w:tcPr>
          <w:p w14:paraId="2CE99428" w14:textId="3A25FA2B" w:rsidR="0010429E" w:rsidRPr="00A12894" w:rsidRDefault="009528AA" w:rsidP="009528AA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-1</m:t>
              </m:r>
            </m:oMath>
            <w:r>
              <w:rPr>
                <w:lang w:eastAsia="en-US"/>
              </w:rPr>
              <w:t xml:space="preserve"> </w:t>
            </w:r>
            <w:proofErr w:type="gramStart"/>
            <w:r w:rsidRPr="009528AA">
              <w:rPr>
                <w:lang w:eastAsia="en-US"/>
              </w:rPr>
              <w:t>is</w:t>
            </w:r>
            <w:proofErr w:type="gramEnd"/>
            <w:r w:rsidRPr="009528AA">
              <w:rPr>
                <w:lang w:eastAsia="en-US"/>
              </w:rPr>
              <w:t xml:space="preserve"> divisible by 3.</w:t>
            </w:r>
          </w:p>
        </w:tc>
      </w:tr>
      <w:tr w:rsidR="0010429E" w14:paraId="078C29F0" w14:textId="77777777" w:rsidTr="00A12894">
        <w:trPr>
          <w:trHeight w:val="907"/>
        </w:trPr>
        <w:tc>
          <w:tcPr>
            <w:tcW w:w="1129" w:type="dxa"/>
          </w:tcPr>
          <w:p w14:paraId="5D5F492F" w14:textId="7F07BBFD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60" w:type="dxa"/>
          </w:tcPr>
          <w:p w14:paraId="2B877B26" w14:textId="643E9BFD" w:rsidR="0010429E" w:rsidRPr="00A12894" w:rsidRDefault="009528AA" w:rsidP="009528AA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+3</m:t>
              </m:r>
            </m:oMath>
            <w:r>
              <w:rPr>
                <w:lang w:eastAsia="en-US"/>
              </w:rPr>
              <w:t xml:space="preserve"> </w:t>
            </w:r>
            <w:proofErr w:type="gramStart"/>
            <w:r w:rsidRPr="009528AA">
              <w:rPr>
                <w:lang w:eastAsia="en-US"/>
              </w:rPr>
              <w:t>is</w:t>
            </w:r>
            <w:proofErr w:type="gramEnd"/>
            <w:r w:rsidRPr="009528AA">
              <w:rPr>
                <w:lang w:eastAsia="en-US"/>
              </w:rPr>
              <w:t xml:space="preserve"> divisible by 4.</w:t>
            </w:r>
          </w:p>
        </w:tc>
      </w:tr>
      <w:tr w:rsidR="0010429E" w14:paraId="3C406B9B" w14:textId="77777777" w:rsidTr="00A12894">
        <w:trPr>
          <w:trHeight w:val="907"/>
        </w:trPr>
        <w:tc>
          <w:tcPr>
            <w:tcW w:w="1129" w:type="dxa"/>
          </w:tcPr>
          <w:p w14:paraId="27319A74" w14:textId="0CF84E90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60" w:type="dxa"/>
          </w:tcPr>
          <w:p w14:paraId="34FF2BCF" w14:textId="05AB3193" w:rsidR="0010429E" w:rsidRPr="00A12894" w:rsidRDefault="009528AA" w:rsidP="009528AA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-1</m:t>
              </m:r>
            </m:oMath>
            <w:r>
              <w:rPr>
                <w:lang w:eastAsia="en-US"/>
              </w:rPr>
              <w:t xml:space="preserve"> </w:t>
            </w:r>
            <w:proofErr w:type="gramStart"/>
            <w:r w:rsidRPr="009528AA">
              <w:rPr>
                <w:rFonts w:hint="eastAsia"/>
                <w:lang w:eastAsia="en-US"/>
              </w:rPr>
              <w:t>is</w:t>
            </w:r>
            <w:proofErr w:type="gramEnd"/>
            <w:r w:rsidRPr="009528AA">
              <w:rPr>
                <w:rFonts w:hint="eastAsia"/>
                <w:lang w:eastAsia="en-US"/>
              </w:rPr>
              <w:t xml:space="preserve"> divisible by 3 for all </w:t>
            </w:r>
            <m:oMath>
              <m:r>
                <w:rPr>
                  <w:rFonts w:ascii="Cambria Math" w:hAnsi="Cambria Math" w:hint="eastAsia"/>
                  <w:lang w:eastAsia="en-US"/>
                </w:rPr>
                <m:t>n</m:t>
              </m:r>
              <m:r>
                <w:rPr>
                  <w:rFonts w:ascii="Cambria Math" w:hAnsi="Cambria Math" w:hint="eastAsia"/>
                  <w:lang w:eastAsia="en-US"/>
                </w:rPr>
                <m:t>≥</m:t>
              </m:r>
              <m:r>
                <w:rPr>
                  <w:rFonts w:ascii="Cambria Math" w:hAnsi="Cambria Math" w:hint="eastAsia"/>
                  <w:lang w:eastAsia="en-US"/>
                </w:rPr>
                <m:t>1</m:t>
              </m:r>
            </m:oMath>
            <w:r w:rsidRPr="009528AA">
              <w:rPr>
                <w:rFonts w:hint="eastAsia"/>
                <w:lang w:eastAsia="en-US"/>
              </w:rPr>
              <w:t>.</w:t>
            </w:r>
          </w:p>
        </w:tc>
      </w:tr>
      <w:tr w:rsidR="0010429E" w14:paraId="14D06FEB" w14:textId="77777777" w:rsidTr="00A12894">
        <w:trPr>
          <w:trHeight w:val="907"/>
        </w:trPr>
        <w:tc>
          <w:tcPr>
            <w:tcW w:w="1129" w:type="dxa"/>
          </w:tcPr>
          <w:p w14:paraId="0E6CF71F" w14:textId="220E5E20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60" w:type="dxa"/>
          </w:tcPr>
          <w:p w14:paraId="055123A0" w14:textId="52AC2E05" w:rsidR="0010429E" w:rsidRPr="00A12894" w:rsidRDefault="009528AA" w:rsidP="009528A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+n</m:t>
              </m:r>
            </m:oMath>
            <w:r>
              <w:rPr>
                <w:lang w:eastAsia="en-US"/>
              </w:rPr>
              <w:t xml:space="preserve"> </w:t>
            </w:r>
            <w:proofErr w:type="gramStart"/>
            <w:r w:rsidRPr="009528AA">
              <w:rPr>
                <w:lang w:eastAsia="en-US"/>
              </w:rPr>
              <w:t>is</w:t>
            </w:r>
            <w:proofErr w:type="gramEnd"/>
            <w:r w:rsidRPr="009528AA">
              <w:rPr>
                <w:lang w:eastAsia="en-US"/>
              </w:rPr>
              <w:t xml:space="preserve"> divisible by 2 for all positive integers </w:t>
            </w:r>
            <m:oMath>
              <m:r>
                <w:rPr>
                  <w:rFonts w:ascii="Cambria Math" w:hAnsi="Cambria Math"/>
                  <w:lang w:eastAsia="en-US"/>
                </w:rPr>
                <m:t>n</m:t>
              </m:r>
            </m:oMath>
            <w:r w:rsidRPr="009528AA">
              <w:rPr>
                <w:lang w:eastAsia="en-US"/>
              </w:rPr>
              <w:t>.</w:t>
            </w:r>
          </w:p>
        </w:tc>
      </w:tr>
      <w:tr w:rsidR="0010429E" w14:paraId="21C8D13A" w14:textId="77777777" w:rsidTr="00A12894">
        <w:trPr>
          <w:trHeight w:val="907"/>
        </w:trPr>
        <w:tc>
          <w:tcPr>
            <w:tcW w:w="1129" w:type="dxa"/>
          </w:tcPr>
          <w:p w14:paraId="1B624617" w14:textId="7FA45FF2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60" w:type="dxa"/>
          </w:tcPr>
          <w:p w14:paraId="2427B148" w14:textId="68E3395D" w:rsidR="0010429E" w:rsidRDefault="00A12894" w:rsidP="009528AA">
            <w:pPr>
              <w:pStyle w:val="DoEtabletext2018"/>
              <w:rPr>
                <w:lang w:eastAsia="en-US"/>
              </w:rPr>
            </w:pPr>
            <w:r w:rsidRPr="00A12894">
              <w:rPr>
                <w:lang w:eastAsia="en-US"/>
              </w:rPr>
              <w:t xml:space="preserve">If 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x≠a, </m:t>
              </m:r>
            </m:oMath>
            <w:r w:rsidRPr="00A12894">
              <w:rPr>
                <w:lang w:eastAsia="en-US"/>
              </w:rPr>
              <w:t xml:space="preserve">then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sup>
              </m:sSup>
            </m:oMath>
            <w:r w:rsidRPr="00A12894">
              <w:rPr>
                <w:lang w:eastAsia="en-US"/>
              </w:rPr>
              <w:t xml:space="preserve"> is divisible by </w:t>
            </w:r>
            <m:oMath>
              <m:r>
                <w:rPr>
                  <w:rFonts w:ascii="Cambria Math" w:hAnsi="Cambria Math"/>
                  <w:lang w:eastAsia="en-US"/>
                </w:rPr>
                <m:t>x-a</m:t>
              </m:r>
            </m:oMath>
            <w:r w:rsidRPr="00A12894">
              <w:rPr>
                <w:lang w:eastAsia="en-US"/>
              </w:rPr>
              <w:t xml:space="preserve"> for all positive </w:t>
            </w:r>
            <w:proofErr w:type="gramStart"/>
            <w:r w:rsidR="009528AA" w:rsidRPr="00A12894">
              <w:rPr>
                <w:lang w:eastAsia="en-US"/>
              </w:rPr>
              <w:t>integers</w:t>
            </w:r>
            <w:r w:rsidR="009528AA">
              <w:rPr>
                <w:lang w:eastAsia="en-US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lang w:eastAsia="en-US"/>
                </w:rPr>
                <m:t>n</m:t>
              </m:r>
            </m:oMath>
            <w:r w:rsidR="009528AA">
              <w:rPr>
                <w:lang w:eastAsia="en-US"/>
              </w:rPr>
              <w:t xml:space="preserve">. </w:t>
            </w:r>
            <w:r w:rsidR="009528AA">
              <w:rPr>
                <w:lang w:eastAsia="en-US"/>
              </w:rPr>
              <w:br/>
            </w:r>
            <w:r w:rsidR="009528AA" w:rsidRPr="009528AA">
              <w:rPr>
                <w:lang w:eastAsia="en-US"/>
              </w:rPr>
              <w:t>(</w:t>
            </w:r>
            <w:r w:rsidR="009528AA" w:rsidRPr="009528AA">
              <w:rPr>
                <w:b/>
                <w:lang w:eastAsia="en-US"/>
              </w:rPr>
              <w:t>Hint:</w:t>
            </w:r>
            <w:r w:rsidR="009528AA">
              <w:rPr>
                <w:lang w:eastAsia="en-US"/>
              </w:rPr>
              <w:t xml:space="preserve"> </w:t>
            </w:r>
            <w:r w:rsidR="009528AA" w:rsidRPr="009528AA">
              <w:rPr>
                <w:lang w:eastAsia="en-US"/>
              </w:rPr>
              <w:t>Add and subtract</w:t>
            </w:r>
            <w:r w:rsidR="009528AA">
              <w:rPr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xa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k</m:t>
                  </m:r>
                </m:sup>
              </m:sSup>
            </m:oMath>
            <w:r w:rsidR="009528AA">
              <w:rPr>
                <w:lang w:eastAsia="en-US"/>
              </w:rPr>
              <w:t xml:space="preserve"> </w:t>
            </w:r>
            <w:r w:rsidRPr="00A12894">
              <w:rPr>
                <w:lang w:eastAsia="en-US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k+1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k+1</m:t>
                  </m:r>
                </m:sup>
              </m:sSup>
            </m:oMath>
            <w:r w:rsidR="009528AA">
              <w:rPr>
                <w:lang w:eastAsia="en-US"/>
              </w:rPr>
              <w:t xml:space="preserve"> then group terms and factor.)</w:t>
            </w:r>
            <w:bookmarkStart w:id="0" w:name="_GoBack"/>
            <w:bookmarkEnd w:id="0"/>
          </w:p>
        </w:tc>
      </w:tr>
      <w:tr w:rsidR="0010429E" w14:paraId="1B29529C" w14:textId="77777777" w:rsidTr="00A12894">
        <w:trPr>
          <w:trHeight w:val="907"/>
        </w:trPr>
        <w:tc>
          <w:tcPr>
            <w:tcW w:w="1129" w:type="dxa"/>
          </w:tcPr>
          <w:p w14:paraId="300F6F25" w14:textId="6B9157BA" w:rsidR="0010429E" w:rsidRDefault="00A12894" w:rsidP="00A128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60" w:type="dxa"/>
          </w:tcPr>
          <w:p w14:paraId="5B27A672" w14:textId="3514E64C" w:rsidR="0010429E" w:rsidRDefault="00A12894" w:rsidP="00A12894">
            <w:pPr>
              <w:pStyle w:val="DoEtabletext2018"/>
              <w:rPr>
                <w:lang w:eastAsia="en-US"/>
              </w:rPr>
            </w:pPr>
            <w:r w:rsidRPr="00A12894">
              <w:rPr>
                <w:lang w:eastAsia="en-US"/>
              </w:rPr>
              <w:t xml:space="preserve">If 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x≠y, </m:t>
              </m:r>
            </m:oMath>
            <w:r w:rsidRPr="00A12894">
              <w:rPr>
                <w:lang w:eastAsia="en-US"/>
              </w:rPr>
              <w:t xml:space="preserve">then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2n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2n</m:t>
                  </m:r>
                </m:sup>
              </m:sSup>
            </m:oMath>
            <w:r w:rsidRPr="00A12894">
              <w:rPr>
                <w:lang w:eastAsia="en-US"/>
              </w:rPr>
              <w:t xml:space="preserve"> is divisible by </w:t>
            </w:r>
            <m:oMath>
              <m:r>
                <w:rPr>
                  <w:rFonts w:ascii="Cambria Math" w:hAnsi="Cambria Math"/>
                  <w:lang w:eastAsia="en-US"/>
                </w:rPr>
                <m:t>x-y</m:t>
              </m:r>
            </m:oMath>
            <w:r w:rsidRPr="00A12894">
              <w:rPr>
                <w:lang w:eastAsia="en-US"/>
              </w:rPr>
              <w:t xml:space="preserve"> for all positive integers 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n. </m:t>
              </m:r>
            </m:oMath>
          </w:p>
        </w:tc>
      </w:tr>
    </w:tbl>
    <w:p w14:paraId="2B92D5BF" w14:textId="131F4F16" w:rsidR="00A12894" w:rsidRPr="0010429E" w:rsidRDefault="00A12894">
      <w:pPr>
        <w:pStyle w:val="DoEtabletext2018"/>
        <w:rPr>
          <w:lang w:eastAsia="en-US"/>
        </w:rPr>
      </w:pPr>
    </w:p>
    <w:sectPr w:rsidR="00A12894" w:rsidRPr="0010429E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2F23E" w14:textId="77777777" w:rsidR="0030200C" w:rsidRDefault="0030200C" w:rsidP="00F247F6">
      <w:r>
        <w:separator/>
      </w:r>
    </w:p>
    <w:p w14:paraId="0F043A93" w14:textId="77777777" w:rsidR="0030200C" w:rsidRDefault="0030200C"/>
    <w:p w14:paraId="3047CB3B" w14:textId="77777777" w:rsidR="0030200C" w:rsidRDefault="0030200C"/>
    <w:p w14:paraId="4D4C6841" w14:textId="77777777" w:rsidR="0030200C" w:rsidRDefault="0030200C"/>
  </w:endnote>
  <w:endnote w:type="continuationSeparator" w:id="0">
    <w:p w14:paraId="00881F8A" w14:textId="77777777" w:rsidR="0030200C" w:rsidRDefault="0030200C" w:rsidP="00F247F6">
      <w:r>
        <w:continuationSeparator/>
      </w:r>
    </w:p>
    <w:p w14:paraId="012E9747" w14:textId="77777777" w:rsidR="0030200C" w:rsidRDefault="0030200C"/>
    <w:p w14:paraId="736E1D5D" w14:textId="77777777" w:rsidR="0030200C" w:rsidRDefault="0030200C"/>
    <w:p w14:paraId="62696251" w14:textId="77777777" w:rsidR="0030200C" w:rsidRDefault="00302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2C3B" w14:textId="17252A6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528AA">
      <w:rPr>
        <w:noProof/>
      </w:rPr>
      <w:t>2</w:t>
    </w:r>
    <w:r w:rsidRPr="004E338C">
      <w:fldChar w:fldCharType="end"/>
    </w:r>
    <w:r>
      <w:tab/>
    </w:r>
    <w:r>
      <w:tab/>
    </w:r>
    <w:r w:rsidR="00AE2745">
      <w:t>Question bank for proof by induction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1CB9" w14:textId="02C1C267" w:rsidR="00BB366E" w:rsidRPr="00182340" w:rsidRDefault="00BB366E" w:rsidP="00667FEF">
    <w:pPr>
      <w:pStyle w:val="DoEfooter2018"/>
    </w:pPr>
    <w:r w:rsidRPr="00233AD0">
      <w:t xml:space="preserve">© </w:t>
    </w:r>
    <w:r w:rsidR="00AE2745">
      <w:t>NSW Department of Education 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528A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EB21" w14:textId="77777777" w:rsidR="0030200C" w:rsidRDefault="0030200C" w:rsidP="00F247F6">
      <w:r>
        <w:separator/>
      </w:r>
    </w:p>
    <w:p w14:paraId="451F2FD9" w14:textId="77777777" w:rsidR="0030200C" w:rsidRDefault="0030200C"/>
    <w:p w14:paraId="587B7005" w14:textId="77777777" w:rsidR="0030200C" w:rsidRDefault="0030200C"/>
    <w:p w14:paraId="12856801" w14:textId="77777777" w:rsidR="0030200C" w:rsidRDefault="0030200C"/>
  </w:footnote>
  <w:footnote w:type="continuationSeparator" w:id="0">
    <w:p w14:paraId="7999EF7F" w14:textId="77777777" w:rsidR="0030200C" w:rsidRDefault="0030200C" w:rsidP="00F247F6">
      <w:r>
        <w:continuationSeparator/>
      </w:r>
    </w:p>
    <w:p w14:paraId="2185CE01" w14:textId="77777777" w:rsidR="0030200C" w:rsidRDefault="0030200C"/>
    <w:p w14:paraId="253CC160" w14:textId="77777777" w:rsidR="0030200C" w:rsidRDefault="0030200C"/>
    <w:p w14:paraId="26D33E84" w14:textId="77777777" w:rsidR="0030200C" w:rsidRDefault="00302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C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29E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D6A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200C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1C9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8AA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2894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0F91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2745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4553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3B51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2CC694"/>
  <w15:docId w15:val="{801645C7-7515-4AFE-911E-6008E9C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74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4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274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4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CC22-5928-478A-A327-E79E88FA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 for proof by induction</dc:title>
  <dc:subject/>
  <dc:creator>Michiko Ishiguro</dc:creator>
  <cp:keywords/>
  <dc:description/>
  <cp:lastModifiedBy>Jackie Blue</cp:lastModifiedBy>
  <cp:revision>8</cp:revision>
  <cp:lastPrinted>2017-12-20T04:16:00Z</cp:lastPrinted>
  <dcterms:created xsi:type="dcterms:W3CDTF">2019-01-16T00:46:00Z</dcterms:created>
  <dcterms:modified xsi:type="dcterms:W3CDTF">2019-07-11T04:36:00Z</dcterms:modified>
  <cp:category/>
</cp:coreProperties>
</file>