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1A81" w:rsidR="00A21A81" w:rsidP="00A21A81" w:rsidRDefault="00A21A81" w14:paraId="7F5D3F43" w14:textId="590ED687">
      <w:pPr>
        <w:pStyle w:val="Title"/>
      </w:pPr>
      <w:r>
        <w:t>Mathematics – Advanced</w:t>
      </w:r>
      <w:r>
        <w:br/>
      </w:r>
      <w:r>
        <w:t>Pareto charts transcript</w:t>
      </w:r>
    </w:p>
    <w:p w:rsidR="02401A84" w:rsidP="02401A84" w:rsidRDefault="00A21A81" w14:paraId="5596ACB3" w14:textId="2EC1BFB9">
      <w:r>
        <w:t>(Duration 3:02)</w:t>
      </w:r>
    </w:p>
    <w:p w:rsidR="00A21A81" w:rsidP="00A21A81" w:rsidRDefault="00A21A81" w14:paraId="5357B62D" w14:textId="55852C9F">
      <w:r w:rsidR="00A21A81">
        <w:rPr/>
        <w:t>This is the HSC Hub, Mathematics curriculum</w:t>
      </w:r>
      <w:r w:rsidR="00A21A81">
        <w:rPr/>
        <w:t xml:space="preserve"> </w:t>
      </w:r>
      <w:r w:rsidR="00A21A81">
        <w:rPr/>
        <w:t xml:space="preserve">support for the New </w:t>
      </w:r>
      <w:r w:rsidR="00A21A81">
        <w:rPr/>
        <w:t>South</w:t>
      </w:r>
      <w:r w:rsidR="3E46CB05">
        <w:rPr/>
        <w:t xml:space="preserve"> </w:t>
      </w:r>
      <w:r w:rsidR="00A21A81">
        <w:rPr/>
        <w:t>Wales</w:t>
      </w:r>
      <w:r w:rsidR="00A21A81">
        <w:rPr/>
        <w:t xml:space="preserve"> Department of</w:t>
      </w:r>
      <w:r w:rsidR="00A21A81">
        <w:rPr/>
        <w:t xml:space="preserve"> </w:t>
      </w:r>
      <w:r w:rsidR="00A21A81">
        <w:rPr/>
        <w:t xml:space="preserve">Education. My name is </w:t>
      </w:r>
      <w:r w:rsidR="00A21A81">
        <w:rPr/>
        <w:t>Jackie</w:t>
      </w:r>
      <w:r w:rsidR="31CDBDC9">
        <w:rPr/>
        <w:t xml:space="preserve"> </w:t>
      </w:r>
      <w:r w:rsidR="00A21A81">
        <w:rPr/>
        <w:t>Blue</w:t>
      </w:r>
      <w:r w:rsidR="00A21A81">
        <w:rPr/>
        <w:t>.</w:t>
      </w:r>
      <w:r w:rsidR="00A21A81">
        <w:rPr/>
        <w:t xml:space="preserve"> </w:t>
      </w:r>
      <w:r w:rsidR="00A21A81">
        <w:rPr/>
        <w:t>This question is from the NESA mathematics advanced sample</w:t>
      </w:r>
      <w:r w:rsidR="00A21A81">
        <w:rPr/>
        <w:t xml:space="preserve"> </w:t>
      </w:r>
      <w:r w:rsidR="00A21A81">
        <w:rPr/>
        <w:t>HSC examination.</w:t>
      </w:r>
      <w:r w:rsidR="00A21A81">
        <w:rPr/>
        <w:t xml:space="preserve"> </w:t>
      </w:r>
      <w:r w:rsidR="00A21A81">
        <w:rPr/>
        <w:t>It is multiple choice question</w:t>
      </w:r>
      <w:r w:rsidR="00A21A81">
        <w:rPr/>
        <w:t xml:space="preserve"> </w:t>
      </w:r>
      <w:r w:rsidR="00A21A81">
        <w:rPr/>
        <w:t>five about Pareto Charts.</w:t>
      </w:r>
      <w:r w:rsidR="00A21A81">
        <w:rPr/>
        <w:t xml:space="preserve"> </w:t>
      </w:r>
    </w:p>
    <w:p w:rsidR="00A21A81" w:rsidP="00A21A81" w:rsidRDefault="00A21A81" w14:paraId="349E75A6" w14:textId="77777777">
      <w:r>
        <w:t>We acknowledge that there</w:t>
      </w:r>
      <w:r>
        <w:t xml:space="preserve"> </w:t>
      </w:r>
      <w:r>
        <w:t>may be different approaches,</w:t>
      </w:r>
      <w:r>
        <w:t xml:space="preserve"> </w:t>
      </w:r>
      <w:r>
        <w:t>methods or techniques t</w:t>
      </w:r>
      <w:r>
        <w:t xml:space="preserve">o </w:t>
      </w:r>
      <w:r>
        <w:t>answering this question. We</w:t>
      </w:r>
      <w:r>
        <w:t xml:space="preserve"> </w:t>
      </w:r>
      <w:r>
        <w:t>encourage you to discuss and</w:t>
      </w:r>
      <w:r>
        <w:t xml:space="preserve"> </w:t>
      </w:r>
      <w:r>
        <w:t>share these with each other.</w:t>
      </w:r>
      <w:r>
        <w:t xml:space="preserve"> </w:t>
      </w:r>
      <w:r>
        <w:t>Please click pause to read</w:t>
      </w:r>
      <w:r>
        <w:t xml:space="preserve"> </w:t>
      </w:r>
      <w:r>
        <w:t>through the question and</w:t>
      </w:r>
      <w:r>
        <w:t xml:space="preserve"> </w:t>
      </w:r>
      <w:r>
        <w:t>then we'll go through the</w:t>
      </w:r>
      <w:r>
        <w:t xml:space="preserve"> </w:t>
      </w:r>
      <w:r>
        <w:t>solution together.</w:t>
      </w:r>
      <w:r>
        <w:t xml:space="preserve"> </w:t>
      </w:r>
    </w:p>
    <w:p w:rsidR="00A21A81" w:rsidP="00A21A81" w:rsidRDefault="00A21A81" w14:paraId="0A1D2AF6" w14:textId="77777777">
      <w:proofErr w:type="gramStart"/>
      <w:r>
        <w:t>So</w:t>
      </w:r>
      <w:proofErr w:type="gramEnd"/>
      <w:r>
        <w:t xml:space="preserve"> let's begin by saying that any Pareto chart is a</w:t>
      </w:r>
      <w:r>
        <w:t xml:space="preserve"> </w:t>
      </w:r>
      <w:r>
        <w:t>combination of a column graph</w:t>
      </w:r>
      <w:r>
        <w:t xml:space="preserve"> </w:t>
      </w:r>
      <w:r>
        <w:t>and a line graph. The column</w:t>
      </w:r>
      <w:r>
        <w:t xml:space="preserve"> </w:t>
      </w:r>
      <w:r>
        <w:t>graph is presented in descending</w:t>
      </w:r>
      <w:r>
        <w:t xml:space="preserve"> </w:t>
      </w:r>
      <w:r>
        <w:t>order. The line graph represents</w:t>
      </w:r>
      <w:r>
        <w:t xml:space="preserve"> </w:t>
      </w:r>
      <w:r>
        <w:t>the cumulative percentage of</w:t>
      </w:r>
      <w:r>
        <w:t xml:space="preserve"> </w:t>
      </w:r>
      <w:r>
        <w:t xml:space="preserve">each option. </w:t>
      </w:r>
    </w:p>
    <w:p w:rsidR="00A21A81" w:rsidP="00A21A81" w:rsidRDefault="00A21A81" w14:paraId="76828E18" w14:textId="4FB19F2F">
      <w:r w:rsidR="00A21A81">
        <w:rPr/>
        <w:t>So here we have the reasons that</w:t>
      </w:r>
      <w:r w:rsidR="00A21A81">
        <w:rPr/>
        <w:t xml:space="preserve"> </w:t>
      </w:r>
      <w:r w:rsidR="00A21A81">
        <w:rPr/>
        <w:t>students have arrived late</w:t>
      </w:r>
      <w:r w:rsidR="00A21A81">
        <w:rPr/>
        <w:t xml:space="preserve"> </w:t>
      </w:r>
      <w:r w:rsidR="00A21A81">
        <w:rPr/>
        <w:t>to school. The most</w:t>
      </w:r>
      <w:r w:rsidR="00A21A81">
        <w:rPr/>
        <w:t xml:space="preserve"> </w:t>
      </w:r>
      <w:r w:rsidR="00A21A81">
        <w:rPr/>
        <w:t>popular reason is that</w:t>
      </w:r>
      <w:r w:rsidR="00A21A81">
        <w:rPr/>
        <w:t xml:space="preserve"> </w:t>
      </w:r>
      <w:r w:rsidR="00A21A81">
        <w:rPr/>
        <w:t>they slept in.</w:t>
      </w:r>
      <w:r w:rsidR="00A21A81">
        <w:rPr/>
        <w:t xml:space="preserve"> </w:t>
      </w:r>
      <w:r w:rsidR="00A21A81">
        <w:rPr/>
        <w:t>The least popular reason is that</w:t>
      </w:r>
      <w:r w:rsidR="00A21A81">
        <w:rPr/>
        <w:t xml:space="preserve"> </w:t>
      </w:r>
      <w:r w:rsidR="00A21A81">
        <w:rPr/>
        <w:t>the car broke down.</w:t>
      </w:r>
      <w:r w:rsidR="00A21A81">
        <w:rPr/>
        <w:t xml:space="preserve"> </w:t>
      </w:r>
      <w:r w:rsidR="00A21A81">
        <w:rPr/>
        <w:t xml:space="preserve">We read the raw number of late arrivals using the columns </w:t>
      </w:r>
      <w:r w:rsidR="4A7A9751">
        <w:rPr/>
        <w:t>on</w:t>
      </w:r>
      <w:r w:rsidR="00A21A81">
        <w:rPr/>
        <w:t xml:space="preserve"> </w:t>
      </w:r>
      <w:r w:rsidR="00A21A81">
        <w:rPr/>
        <w:t xml:space="preserve">the </w:t>
      </w:r>
      <w:proofErr w:type="gramStart"/>
      <w:r w:rsidR="00A21A81">
        <w:rPr/>
        <w:t>left hand</w:t>
      </w:r>
      <w:proofErr w:type="gramEnd"/>
      <w:r w:rsidR="00A21A81">
        <w:rPr/>
        <w:t xml:space="preserve"> axes.</w:t>
      </w:r>
      <w:r w:rsidR="00A21A81">
        <w:rPr/>
        <w:t xml:space="preserve"> </w:t>
      </w:r>
      <w:r w:rsidR="00A21A81">
        <w:rPr/>
        <w:t>We read the cumulative</w:t>
      </w:r>
      <w:r w:rsidR="00A21A81">
        <w:rPr/>
        <w:t xml:space="preserve"> </w:t>
      </w:r>
      <w:r w:rsidR="00A21A81">
        <w:rPr/>
        <w:t>percentages using the line graph</w:t>
      </w:r>
      <w:r w:rsidR="00A21A81">
        <w:rPr/>
        <w:t xml:space="preserve"> </w:t>
      </w:r>
      <w:r w:rsidR="057FEF91">
        <w:rPr/>
        <w:t>on</w:t>
      </w:r>
      <w:r w:rsidR="00A21A81">
        <w:rPr/>
        <w:t xml:space="preserve"> the </w:t>
      </w:r>
      <w:proofErr w:type="gramStart"/>
      <w:r w:rsidR="00A21A81">
        <w:rPr/>
        <w:t>right hand</w:t>
      </w:r>
      <w:proofErr w:type="gramEnd"/>
      <w:r w:rsidR="00A21A81">
        <w:rPr/>
        <w:t xml:space="preserve"> axes.</w:t>
      </w:r>
      <w:r w:rsidR="00A21A81">
        <w:rPr/>
        <w:t xml:space="preserve"> </w:t>
      </w:r>
      <w:proofErr w:type="gramStart"/>
      <w:r w:rsidR="00A21A81">
        <w:rPr/>
        <w:t>So</w:t>
      </w:r>
      <w:proofErr w:type="gramEnd"/>
      <w:r w:rsidR="00A21A81">
        <w:rPr/>
        <w:t xml:space="preserve"> we can see that a train or</w:t>
      </w:r>
      <w:r w:rsidR="00A21A81">
        <w:rPr/>
        <w:t xml:space="preserve"> </w:t>
      </w:r>
      <w:r w:rsidR="00A21A81">
        <w:rPr/>
        <w:t>bus delay is one of the shorter</w:t>
      </w:r>
      <w:r w:rsidR="00A21A81">
        <w:rPr/>
        <w:t xml:space="preserve"> </w:t>
      </w:r>
      <w:r w:rsidR="00A21A81">
        <w:rPr/>
        <w:t>columns, so Part D</w:t>
      </w:r>
      <w:r w:rsidR="00A21A81">
        <w:rPr/>
        <w:t xml:space="preserve"> </w:t>
      </w:r>
      <w:r w:rsidR="00A21A81">
        <w:rPr/>
        <w:t>ninety two percent</w:t>
      </w:r>
      <w:r w:rsidR="00A21A81">
        <w:rPr/>
        <w:t xml:space="preserve"> </w:t>
      </w:r>
      <w:r w:rsidR="00A21A81">
        <w:rPr/>
        <w:t>can be eliminated straight away and we</w:t>
      </w:r>
      <w:r w:rsidR="00A21A81">
        <w:rPr/>
        <w:t xml:space="preserve"> </w:t>
      </w:r>
      <w:r w:rsidR="00A21A81">
        <w:rPr/>
        <w:t>call this a distractor.</w:t>
      </w:r>
      <w:r w:rsidR="00A21A81">
        <w:rPr/>
        <w:t xml:space="preserve"> </w:t>
      </w:r>
      <w:r w:rsidR="00A21A81">
        <w:rPr/>
        <w:t>It's there because the cumulative percentage of a</w:t>
      </w:r>
      <w:r w:rsidR="00A21A81">
        <w:rPr/>
        <w:t xml:space="preserve"> </w:t>
      </w:r>
      <w:r w:rsidR="00A21A81">
        <w:rPr/>
        <w:t xml:space="preserve">train or bus delay is in fact ninety two percent. </w:t>
      </w:r>
    </w:p>
    <w:p w:rsidR="00A21A81" w:rsidP="00A21A81" w:rsidRDefault="00A21A81" w14:paraId="0B0070D7" w14:textId="77777777">
      <w:proofErr w:type="gramStart"/>
      <w:r>
        <w:t>So</w:t>
      </w:r>
      <w:proofErr w:type="gramEnd"/>
      <w:r>
        <w:t xml:space="preserve"> let's begin there at ninety two percent.</w:t>
      </w:r>
      <w:r>
        <w:t xml:space="preserve"> </w:t>
      </w:r>
      <w:r>
        <w:t>and let's look at the column to</w:t>
      </w:r>
      <w:r>
        <w:t xml:space="preserve"> </w:t>
      </w:r>
      <w:r>
        <w:t>the left of it.</w:t>
      </w:r>
      <w:r>
        <w:t xml:space="preserve"> </w:t>
      </w:r>
      <w:r>
        <w:t>The cumulative percentage for</w:t>
      </w:r>
      <w:r>
        <w:t xml:space="preserve"> </w:t>
      </w:r>
      <w:r>
        <w:t>the reason 'appointment' is eighty six percent.</w:t>
      </w:r>
      <w:r>
        <w:t xml:space="preserve"> </w:t>
      </w:r>
      <w:proofErr w:type="gramStart"/>
      <w:r>
        <w:t>So</w:t>
      </w:r>
      <w:proofErr w:type="gramEnd"/>
      <w:r>
        <w:t xml:space="preserve"> the answer we're looking for</w:t>
      </w:r>
      <w:r>
        <w:t xml:space="preserve"> </w:t>
      </w:r>
      <w:r>
        <w:t>is actually the difference</w:t>
      </w:r>
      <w:r>
        <w:t xml:space="preserve"> </w:t>
      </w:r>
      <w:r>
        <w:t>between these two values.</w:t>
      </w:r>
      <w:r>
        <w:t xml:space="preserve"> </w:t>
      </w:r>
      <w:r>
        <w:t>The difference between them is six, so the correct answer</w:t>
      </w:r>
      <w:r>
        <w:t xml:space="preserve"> </w:t>
      </w:r>
      <w:r>
        <w:t>is A. Six percent</w:t>
      </w:r>
      <w:r>
        <w:t xml:space="preserve"> </w:t>
      </w:r>
    </w:p>
    <w:p w:rsidR="00A21A81" w:rsidP="02401A84" w:rsidRDefault="00A21A81" w14:paraId="496873F4" w14:textId="3695209F">
      <w:r w:rsidR="00A21A81">
        <w:rPr/>
        <w:t>Let's quickly talk about the</w:t>
      </w:r>
      <w:r w:rsidR="00A21A81">
        <w:rPr/>
        <w:t xml:space="preserve"> </w:t>
      </w:r>
      <w:r w:rsidR="00A21A81">
        <w:rPr/>
        <w:t>other distractors. Option B</w:t>
      </w:r>
      <w:r w:rsidR="00A21A81">
        <w:rPr/>
        <w:t xml:space="preserve"> </w:t>
      </w:r>
      <w:r w:rsidR="00A21A81">
        <w:rPr/>
        <w:t>comes from reading the column</w:t>
      </w:r>
      <w:r w:rsidR="00A21A81">
        <w:rPr/>
        <w:t xml:space="preserve"> </w:t>
      </w:r>
      <w:r w:rsidR="00A21A81">
        <w:rPr/>
        <w:t>graph height on the</w:t>
      </w:r>
      <w:r w:rsidR="00A21A81">
        <w:rPr/>
        <w:t xml:space="preserve"> </w:t>
      </w:r>
      <w:r w:rsidR="00A21A81">
        <w:rPr/>
        <w:t>percentages side of the chart.</w:t>
      </w:r>
      <w:r w:rsidR="00A21A81">
        <w:rPr/>
        <w:t xml:space="preserve"> </w:t>
      </w:r>
      <w:r w:rsidR="00A21A81">
        <w:rPr/>
        <w:t>It sits at fifteen percent, but we know that we read the column total</w:t>
      </w:r>
      <w:r w:rsidR="00A21A81">
        <w:rPr/>
        <w:t xml:space="preserve"> </w:t>
      </w:r>
      <w:r w:rsidR="00A21A81">
        <w:rPr/>
        <w:t xml:space="preserve">from the </w:t>
      </w:r>
      <w:proofErr w:type="gramStart"/>
      <w:r w:rsidR="00A21A81">
        <w:rPr/>
        <w:t>left hand</w:t>
      </w:r>
      <w:proofErr w:type="gramEnd"/>
      <w:r w:rsidR="00A21A81">
        <w:rPr/>
        <w:t xml:space="preserve"> side.</w:t>
      </w:r>
      <w:r w:rsidR="00A21A81">
        <w:rPr/>
        <w:t xml:space="preserve"> </w:t>
      </w:r>
      <w:r w:rsidR="00A21A81">
        <w:rPr/>
        <w:t>Option C comes from reading the</w:t>
      </w:r>
      <w:r w:rsidR="00A21A81">
        <w:rPr/>
        <w:t xml:space="preserve"> </w:t>
      </w:r>
      <w:r w:rsidR="00A21A81">
        <w:rPr/>
        <w:t>column graph height from the raw</w:t>
      </w:r>
      <w:r w:rsidR="00A21A81">
        <w:rPr/>
        <w:t xml:space="preserve"> </w:t>
      </w:r>
      <w:r w:rsidR="00A21A81">
        <w:rPr/>
        <w:t>number of students, which is in fact</w:t>
      </w:r>
      <w:r w:rsidR="00A21A81">
        <w:rPr/>
        <w:t xml:space="preserve"> </w:t>
      </w:r>
      <w:r w:rsidR="00A21A81">
        <w:rPr/>
        <w:t>thirty but it is</w:t>
      </w:r>
      <w:r w:rsidR="00A21A81">
        <w:rPr/>
        <w:t xml:space="preserve"> </w:t>
      </w:r>
      <w:r w:rsidR="00A21A81">
        <w:rPr/>
        <w:t>thirty students,</w:t>
      </w:r>
      <w:r w:rsidR="00A21A81">
        <w:rPr/>
        <w:t xml:space="preserve"> </w:t>
      </w:r>
      <w:r w:rsidR="00A21A81">
        <w:rPr/>
        <w:t>not 30%.</w:t>
      </w:r>
      <w:r w:rsidR="00A21A81">
        <w:rPr/>
        <w:t xml:space="preserve"> </w:t>
      </w:r>
      <w:r w:rsidR="00A21A81">
        <w:rPr/>
        <w:t>Once again, the correct answer is A</w:t>
      </w:r>
      <w:r w:rsidR="3FC39AAC">
        <w:rPr/>
        <w:t>,</w:t>
      </w:r>
      <w:r w:rsidR="00A21A81">
        <w:rPr/>
        <w:t xml:space="preserve"> 6%.</w:t>
      </w:r>
      <w:r w:rsidR="00A21A81">
        <w:rPr/>
        <w:t xml:space="preserve"> </w:t>
      </w:r>
    </w:p>
    <w:p w:rsidR="00A21A81" w:rsidP="02401A84" w:rsidRDefault="00A21A81" w14:paraId="61A36BBB" w14:textId="77777777">
      <w:r>
        <w:t>This is the HSC Hub for the New South Wales</w:t>
      </w:r>
      <w:r>
        <w:t xml:space="preserve"> </w:t>
      </w:r>
      <w:r>
        <w:t>Department of Education.</w:t>
      </w:r>
      <w:r>
        <w:t xml:space="preserve"> </w:t>
      </w:r>
    </w:p>
    <w:p w:rsidR="00A21A81" w:rsidP="02401A84" w:rsidRDefault="00A21A81" w14:paraId="1F3A01B8" w14:textId="473544F6">
      <w:r>
        <w:lastRenderedPageBreak/>
        <w:t>End Transcript</w:t>
      </w:r>
      <w:bookmarkStart w:name="_GoBack" w:id="0"/>
      <w:bookmarkEnd w:id="0"/>
    </w:p>
    <w:sectPr w:rsidR="00A21A81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7B" w:rsidRDefault="001A7A7B" w14:paraId="0141D6C4" w14:textId="77777777">
      <w:r>
        <w:separator/>
      </w:r>
    </w:p>
    <w:p w:rsidR="001A7A7B" w:rsidRDefault="001A7A7B" w14:paraId="55D8D579" w14:textId="77777777"/>
  </w:endnote>
  <w:endnote w:type="continuationSeparator" w:id="0">
    <w:p w:rsidR="001A7A7B" w:rsidRDefault="001A7A7B" w14:paraId="788D5FF4" w14:textId="77777777">
      <w:r>
        <w:continuationSeparator/>
      </w:r>
    </w:p>
    <w:p w:rsidR="001A7A7B" w:rsidRDefault="001A7A7B" w14:paraId="62A7185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A81" w:rsidP="00A21A81" w:rsidRDefault="004D333E" w14:paraId="200E5C36" w14:textId="77777777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 w:rsidR="00A21A81">
      <w:t>Mathematics – Advanced</w:t>
    </w:r>
  </w:p>
  <w:p w:rsidRPr="004D333E" w:rsidR="007A3356" w:rsidP="00A21A81" w:rsidRDefault="00A21A81" w14:paraId="03554AC8" w14:textId="61F448A0">
    <w:pPr>
      <w:pStyle w:val="Footer"/>
    </w:pPr>
    <w:r>
      <w:t>Pareto charts transcript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D333E" w:rsidR="007A3356" w:rsidP="004D333E" w:rsidRDefault="004D333E" w14:paraId="1BB63464" w14:textId="64388C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21A81">
      <w:rPr>
        <w:noProof/>
      </w:rPr>
      <w:t>Jul-20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93120" w:rsidP="00493120" w:rsidRDefault="00493120" w14:paraId="789A8683" w14:textId="77777777">
    <w:pPr>
      <w:pStyle w:val="Logo"/>
    </w:pPr>
    <w:r w:rsidRPr="6830775B" w:rsidR="6830775B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7B" w:rsidRDefault="001A7A7B" w14:paraId="64A64618" w14:textId="77777777">
      <w:r>
        <w:separator/>
      </w:r>
    </w:p>
    <w:p w:rsidR="001A7A7B" w:rsidRDefault="001A7A7B" w14:paraId="59DBF77C" w14:textId="77777777"/>
  </w:footnote>
  <w:footnote w:type="continuationSeparator" w:id="0">
    <w:p w:rsidR="001A7A7B" w:rsidRDefault="001A7A7B" w14:paraId="5E1D02B1" w14:textId="77777777">
      <w:r>
        <w:continuationSeparator/>
      </w:r>
    </w:p>
    <w:p w:rsidR="001A7A7B" w:rsidRDefault="001A7A7B" w14:paraId="19FD347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14:paraId="22341CAF" w14:textId="7777777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gutterAtTop/>
  <w:activeWritingStyle w:lang="en-AU" w:vendorID="64" w:dllVersion="4096" w:nlCheck="1" w:checkStyle="0" w:appName="MSWord"/>
  <w:activeWritingStyle w:lang="en-AU" w:vendorID="64" w:dllVersion="6" w:nlCheck="1" w:checkStyle="1" w:appName="MSWord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088C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1A81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057FEF91"/>
    <w:rsid w:val="14A76F51"/>
    <w:rsid w:val="209ABD2E"/>
    <w:rsid w:val="31CDBDC9"/>
    <w:rsid w:val="3E46CB05"/>
    <w:rsid w:val="3FC39AAC"/>
    <w:rsid w:val="4A7A9751"/>
    <w:rsid w:val="6791E1D5"/>
    <w:rsid w:val="6830775B"/>
    <w:rsid w:val="6C6992EB"/>
    <w:rsid w:val="6DF828E4"/>
    <w:rsid w:val="74699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F13777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33147A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13777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13777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33147A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24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3D22E3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3D22E3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B31688-6CA4-4835-AD5E-76954A83BD18}"/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infopath/2007/PartnerControls"/>
    <ds:schemaRef ds:uri="efa258a9-192a-40ff-9940-9421d7225646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f8f1261d-418d-45a3-9597-2fff39abb6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4514E-F70C-46FE-A75B-410377C6E5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20200115-DOE-annotated-template.dotx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– Advanced- Pareto charts S6 transcript</dc:title>
  <dc:subject/>
  <dc:creator>NSW Department of Education</dc:creator>
  <cp:keywords/>
  <dc:description/>
  <cp:lastModifiedBy>Meagan Rodda</cp:lastModifiedBy>
  <cp:revision>4</cp:revision>
  <cp:lastPrinted>2019-09-30T07:42:00Z</cp:lastPrinted>
  <dcterms:created xsi:type="dcterms:W3CDTF">2020-07-19T21:43:00Z</dcterms:created>
  <dcterms:modified xsi:type="dcterms:W3CDTF">2020-07-20T02:22:42Z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