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3C853" w14:textId="4EFAA86E" w:rsidR="008F340C" w:rsidRPr="00F9178D" w:rsidRDefault="008F340C" w:rsidP="008F340C">
      <w:pPr>
        <w:pStyle w:val="DoEheading12018"/>
      </w:pPr>
      <w:r>
        <w:t xml:space="preserve"> </w:t>
      </w:r>
      <w:r w:rsidR="007579F8">
        <w:rPr>
          <w:noProof/>
          <w:lang w:eastAsia="en-AU"/>
        </w:rPr>
        <w:drawing>
          <wp:inline distT="0" distB="0" distL="0" distR="0" wp14:anchorId="0DFEA805" wp14:editId="45E85B76">
            <wp:extent cx="506095" cy="548640"/>
            <wp:effectExtent l="0" t="0" r="8255" b="381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7579F8">
        <w:t xml:space="preserve"> </w:t>
      </w:r>
      <w:r w:rsidRPr="00FB14E7">
        <w:t>Year 1</w:t>
      </w:r>
      <w:r w:rsidR="00C53C72">
        <w:t>2</w:t>
      </w:r>
      <w:r w:rsidR="00FC6554">
        <w:t xml:space="preserve"> Mathematics A</w:t>
      </w:r>
      <w:r w:rsidRPr="00FB14E7">
        <w:t>dvanced</w:t>
      </w:r>
    </w:p>
    <w:p w14:paraId="6C9D665A" w14:textId="3FBB901C" w:rsidR="00D8567E" w:rsidRDefault="00FB14E7" w:rsidP="00D8567E">
      <w:pPr>
        <w:pStyle w:val="DoEheading22018"/>
      </w:pPr>
      <w:r w:rsidRPr="00D8567E">
        <w:t>Assessmen</w:t>
      </w:r>
      <w:r w:rsidR="001A56F9" w:rsidRPr="00D8567E">
        <w:t>t</w:t>
      </w:r>
      <w:r w:rsidR="009330D9" w:rsidRPr="00D8567E">
        <w:t xml:space="preserve"> task</w:t>
      </w:r>
    </w:p>
    <w:p w14:paraId="7A36BDBE" w14:textId="0438F14C" w:rsidR="00FB14E7" w:rsidRPr="00FB14E7" w:rsidRDefault="003D3834" w:rsidP="00D8567E">
      <w:pPr>
        <w:pStyle w:val="DoEbodytext2018"/>
      </w:pPr>
      <w:r>
        <w:t xml:space="preserve">MA-S2 </w:t>
      </w:r>
      <w:r w:rsidRPr="003D3834">
        <w:t xml:space="preserve">Descriptive </w:t>
      </w:r>
      <w:r w:rsidR="00D8567E">
        <w:t>statistics and bivariate d</w:t>
      </w:r>
      <w:r w:rsidRPr="003D3834">
        <w:t xml:space="preserve">ata </w:t>
      </w:r>
      <w:r w:rsidR="00D8567E">
        <w:t>a</w:t>
      </w:r>
      <w:r w:rsidRPr="003D3834">
        <w:t>nalysis</w:t>
      </w:r>
      <w:r>
        <w:t xml:space="preserve"> </w:t>
      </w:r>
      <w:r w:rsidR="00D8567E">
        <w:t xml:space="preserve">and </w:t>
      </w:r>
      <w:r>
        <w:t xml:space="preserve">MA-S3 </w:t>
      </w:r>
      <w:r w:rsidRPr="003D3834">
        <w:t>Random Variables</w:t>
      </w:r>
    </w:p>
    <w:p w14:paraId="5621B0B0" w14:textId="77777777" w:rsidR="00D8567E" w:rsidRPr="00D8567E" w:rsidRDefault="00FB14E7" w:rsidP="00D8567E">
      <w:pPr>
        <w:pStyle w:val="DoEheading22018"/>
      </w:pPr>
      <w:r w:rsidRPr="00D8567E">
        <w:t>D</w:t>
      </w:r>
      <w:r w:rsidR="001A56F9" w:rsidRPr="00D8567E">
        <w:t>riving question</w:t>
      </w:r>
    </w:p>
    <w:p w14:paraId="211A16C4" w14:textId="29950D08" w:rsidR="00C53C72" w:rsidRDefault="003D3834" w:rsidP="00D8567E">
      <w:pPr>
        <w:pStyle w:val="DoEbodytext2018"/>
      </w:pPr>
      <w:r>
        <w:t>How well can mathematics predict outcomes?</w:t>
      </w:r>
    </w:p>
    <w:p w14:paraId="26CA05B4" w14:textId="588163A7" w:rsidR="001A56F9" w:rsidRPr="00FB14E7" w:rsidRDefault="001A56F9" w:rsidP="001A56F9">
      <w:pPr>
        <w:pStyle w:val="DoEheading22018"/>
      </w:pPr>
      <w:r>
        <w:t>Outcomes</w:t>
      </w:r>
    </w:p>
    <w:p w14:paraId="1A4CC20F" w14:textId="520A2555" w:rsidR="003D3834" w:rsidRPr="003D3834" w:rsidRDefault="003D3834" w:rsidP="003D3834">
      <w:pPr>
        <w:pStyle w:val="DoElist1bullet2018"/>
        <w:rPr>
          <w:shd w:val="clear" w:color="auto" w:fill="FFFFFF"/>
          <w:lang w:eastAsia="en-GB"/>
        </w:rPr>
      </w:pPr>
      <w:r w:rsidRPr="003D3834">
        <w:rPr>
          <w:b/>
          <w:shd w:val="clear" w:color="auto" w:fill="FFFFFF"/>
          <w:lang w:eastAsia="en-GB"/>
        </w:rPr>
        <w:t>MA12-8</w:t>
      </w:r>
      <w:r>
        <w:rPr>
          <w:shd w:val="clear" w:color="auto" w:fill="FFFFFF"/>
          <w:lang w:eastAsia="en-GB"/>
        </w:rPr>
        <w:t xml:space="preserve"> </w:t>
      </w:r>
      <w:r w:rsidRPr="003D3834">
        <w:rPr>
          <w:shd w:val="clear" w:color="auto" w:fill="FFFFFF"/>
          <w:lang w:eastAsia="en-GB"/>
        </w:rPr>
        <w:t>solves problems using ap</w:t>
      </w:r>
      <w:r>
        <w:rPr>
          <w:shd w:val="clear" w:color="auto" w:fill="FFFFFF"/>
          <w:lang w:eastAsia="en-GB"/>
        </w:rPr>
        <w:t>propriate statistical processes</w:t>
      </w:r>
    </w:p>
    <w:p w14:paraId="0DBD758C" w14:textId="2097A4AF" w:rsidR="003D3834" w:rsidRPr="003D3834" w:rsidRDefault="003D3834" w:rsidP="003D3834">
      <w:pPr>
        <w:pStyle w:val="DoElist1bullet2018"/>
        <w:rPr>
          <w:shd w:val="clear" w:color="auto" w:fill="FFFFFF"/>
          <w:lang w:eastAsia="en-GB"/>
        </w:rPr>
      </w:pPr>
      <w:r w:rsidRPr="003D3834">
        <w:rPr>
          <w:b/>
          <w:shd w:val="clear" w:color="auto" w:fill="FFFFFF"/>
          <w:lang w:eastAsia="en-GB"/>
        </w:rPr>
        <w:t>MA12-9</w:t>
      </w:r>
      <w:r>
        <w:rPr>
          <w:shd w:val="clear" w:color="auto" w:fill="FFFFFF"/>
          <w:lang w:eastAsia="en-GB"/>
        </w:rPr>
        <w:t xml:space="preserve"> </w:t>
      </w:r>
      <w:r w:rsidRPr="003D3834">
        <w:rPr>
          <w:shd w:val="clear" w:color="auto" w:fill="FFFFFF"/>
          <w:lang w:eastAsia="en-GB"/>
        </w:rPr>
        <w:t>chooses and uses appropriate technology effectively in a range of contexts, models and applies critical thinking to recognise appropriate times</w:t>
      </w:r>
      <w:r>
        <w:rPr>
          <w:shd w:val="clear" w:color="auto" w:fill="FFFFFF"/>
          <w:lang w:eastAsia="en-GB"/>
        </w:rPr>
        <w:t xml:space="preserve"> for such use</w:t>
      </w:r>
    </w:p>
    <w:p w14:paraId="4824D068" w14:textId="5C1E936F" w:rsidR="003D3834" w:rsidRPr="003D3834" w:rsidRDefault="003D3834" w:rsidP="003D3834">
      <w:pPr>
        <w:pStyle w:val="DoElist1bullet2018"/>
        <w:rPr>
          <w:shd w:val="clear" w:color="auto" w:fill="FFFFFF"/>
          <w:lang w:eastAsia="en-GB"/>
        </w:rPr>
      </w:pPr>
      <w:r w:rsidRPr="003D3834">
        <w:rPr>
          <w:b/>
          <w:shd w:val="clear" w:color="auto" w:fill="FFFFFF"/>
          <w:lang w:eastAsia="en-GB"/>
        </w:rPr>
        <w:t>MA12-10</w:t>
      </w:r>
      <w:r>
        <w:rPr>
          <w:shd w:val="clear" w:color="auto" w:fill="FFFFFF"/>
          <w:lang w:eastAsia="en-GB"/>
        </w:rPr>
        <w:t xml:space="preserve"> </w:t>
      </w:r>
      <w:r w:rsidRPr="003D3834">
        <w:rPr>
          <w:shd w:val="clear" w:color="auto" w:fill="FFFFFF"/>
          <w:lang w:eastAsia="en-GB"/>
        </w:rPr>
        <w:t>constructs arguments to prove and justify results and provides reasoning to support conclusions which</w:t>
      </w:r>
      <w:r>
        <w:rPr>
          <w:shd w:val="clear" w:color="auto" w:fill="FFFFFF"/>
          <w:lang w:eastAsia="en-GB"/>
        </w:rPr>
        <w:t xml:space="preserve"> are appropriate to the context</w:t>
      </w:r>
    </w:p>
    <w:p w14:paraId="0F278A77" w14:textId="5591D465" w:rsidR="00FB14E7" w:rsidRPr="003D3834" w:rsidRDefault="001A56F9" w:rsidP="001A56F9">
      <w:pPr>
        <w:pStyle w:val="DoEreference2018"/>
        <w:rPr>
          <w:rFonts w:ascii="Times New Roman" w:hAnsi="Times New Roman"/>
          <w:lang w:eastAsia="en-GB"/>
        </w:rPr>
      </w:pPr>
      <w:r w:rsidRPr="00DD1117">
        <w:rPr>
          <w:lang w:eastAsia="en-US"/>
        </w:rPr>
        <w:t xml:space="preserve">All outcomes referred to in this unit come from </w:t>
      </w:r>
      <w:hyperlink r:id="rId11" w:history="1">
        <w:r w:rsidRPr="00DD1117">
          <w:rPr>
            <w:rStyle w:val="Hyperlink"/>
          </w:rPr>
          <w:t>Mathematics Advanced</w:t>
        </w:r>
      </w:hyperlink>
      <w:r w:rsidRPr="00DD1117">
        <w:t xml:space="preserve"> Syllabus</w:t>
      </w:r>
      <w:r w:rsidRPr="00DD1117">
        <w:rPr>
          <w:lang w:eastAsia="en-US"/>
        </w:rPr>
        <w:br/>
        <w:t>© NSW Education Standards Authority (NESA) for and on behalf of the Crown in right of the State of New South Wales, 2017</w:t>
      </w:r>
    </w:p>
    <w:p w14:paraId="7AF7BAF6" w14:textId="77777777" w:rsidR="00E11C88" w:rsidRPr="002F3DB8" w:rsidRDefault="00E11C88" w:rsidP="00120687">
      <w:pPr>
        <w:pStyle w:val="DoEheading22018"/>
      </w:pPr>
      <w:r w:rsidRPr="002F3DB8">
        <w:t>Learning across the curriculum</w:t>
      </w:r>
    </w:p>
    <w:p w14:paraId="1B0BF857" w14:textId="5E076164" w:rsidR="00E11C88" w:rsidRDefault="00120687" w:rsidP="00120687">
      <w:pPr>
        <w:pStyle w:val="DoElist1bullet2018"/>
        <w:rPr>
          <w:lang w:eastAsia="en-US"/>
        </w:rPr>
      </w:pPr>
      <w:r>
        <w:rPr>
          <w:lang w:eastAsia="en-US"/>
        </w:rPr>
        <w:t>Critical and creative thinking</w:t>
      </w:r>
      <w:r w:rsidR="00233C42">
        <w:rPr>
          <w:lang w:eastAsia="en-US"/>
        </w:rPr>
        <w:t xml:space="preserve"> </w:t>
      </w:r>
    </w:p>
    <w:p w14:paraId="3542D502" w14:textId="53F26632" w:rsidR="00E11C88" w:rsidRDefault="00E11C88" w:rsidP="00120687">
      <w:pPr>
        <w:pStyle w:val="DoElist1bullet2018"/>
        <w:rPr>
          <w:lang w:eastAsia="en-US"/>
        </w:rPr>
      </w:pPr>
      <w:r>
        <w:rPr>
          <w:lang w:eastAsia="en-US"/>
        </w:rPr>
        <w:t>Information and comm</w:t>
      </w:r>
      <w:r w:rsidR="00120687">
        <w:rPr>
          <w:lang w:eastAsia="en-US"/>
        </w:rPr>
        <w:t>unication technology capability</w:t>
      </w:r>
      <w:r w:rsidR="00233C42">
        <w:rPr>
          <w:lang w:eastAsia="en-US"/>
        </w:rPr>
        <w:t xml:space="preserve"> </w:t>
      </w:r>
    </w:p>
    <w:p w14:paraId="5FF2786E" w14:textId="0C61FA8D" w:rsidR="00920FC0" w:rsidRDefault="00120687" w:rsidP="00120687">
      <w:pPr>
        <w:pStyle w:val="DoElist1bullet2018"/>
      </w:pPr>
      <w:r>
        <w:rPr>
          <w:lang w:eastAsia="en-US"/>
        </w:rPr>
        <w:t>Literacy</w:t>
      </w:r>
      <w:r w:rsidR="00233C42">
        <w:rPr>
          <w:lang w:eastAsia="en-US"/>
        </w:rPr>
        <w:t xml:space="preserve"> </w:t>
      </w:r>
    </w:p>
    <w:p w14:paraId="7402F178" w14:textId="43640A91" w:rsidR="00E11C88" w:rsidRDefault="00120687" w:rsidP="00120687">
      <w:pPr>
        <w:pStyle w:val="DoElist1bullet2018"/>
        <w:rPr>
          <w:lang w:eastAsia="en-US"/>
        </w:rPr>
      </w:pPr>
      <w:r>
        <w:rPr>
          <w:lang w:eastAsia="en-US"/>
        </w:rPr>
        <w:t>Numeracy</w:t>
      </w:r>
      <w:r w:rsidR="00233C42">
        <w:rPr>
          <w:lang w:eastAsia="en-US"/>
        </w:rPr>
        <w:t xml:space="preserve"> </w:t>
      </w:r>
    </w:p>
    <w:p w14:paraId="59E7AAF5" w14:textId="65025DD9" w:rsidR="003D3834" w:rsidRDefault="00120687" w:rsidP="00120687">
      <w:pPr>
        <w:pStyle w:val="DoElist1bullet2018"/>
        <w:rPr>
          <w:lang w:eastAsia="en-US"/>
        </w:rPr>
      </w:pPr>
      <w:r>
        <w:rPr>
          <w:lang w:eastAsia="en-US"/>
        </w:rPr>
        <w:t>Work and enterprise</w:t>
      </w:r>
      <w:r w:rsidR="00233C42">
        <w:rPr>
          <w:lang w:eastAsia="en-US"/>
        </w:rPr>
        <w:t xml:space="preserve"> </w:t>
      </w:r>
      <w:bookmarkStart w:id="0" w:name="_GoBack"/>
      <w:bookmarkEnd w:id="0"/>
    </w:p>
    <w:p w14:paraId="2FF67CCF" w14:textId="736B0672" w:rsidR="00FB14E7" w:rsidRDefault="00FB14E7" w:rsidP="00120687">
      <w:pPr>
        <w:pStyle w:val="DoEheading22018"/>
      </w:pPr>
      <w:r w:rsidRPr="00FB14E7">
        <w:t>Context</w:t>
      </w:r>
    </w:p>
    <w:p w14:paraId="725DAD6C" w14:textId="4FAE515B" w:rsidR="006C55E1" w:rsidRDefault="00D8567E" w:rsidP="005139EE">
      <w:pPr>
        <w:pStyle w:val="DoEbodytext2018"/>
        <w:rPr>
          <w:lang w:eastAsia="en-US"/>
        </w:rPr>
      </w:pPr>
      <w:r>
        <w:rPr>
          <w:lang w:eastAsia="en-US"/>
        </w:rPr>
        <w:t>The normal d</w:t>
      </w:r>
      <w:r w:rsidR="0097266F">
        <w:rPr>
          <w:lang w:eastAsia="en-US"/>
        </w:rPr>
        <w:t xml:space="preserve">istribution was initially devised as a result of analysing the probabilities of gambling games. Since then it has been discovered to have </w:t>
      </w:r>
      <w:r w:rsidR="0097266F">
        <w:rPr>
          <w:lang w:eastAsia="en-US"/>
        </w:rPr>
        <w:lastRenderedPageBreak/>
        <w:t>applications in many natural and financial situations. During this task students will investigate one such application, the modelling of random errors and apply their understanding to determine the confidence associated with a prediction</w:t>
      </w:r>
      <w:r w:rsidR="006C55E1">
        <w:rPr>
          <w:lang w:eastAsia="en-US"/>
        </w:rPr>
        <w:t xml:space="preserve"> generated through least-squares regression analysis.</w:t>
      </w:r>
    </w:p>
    <w:p w14:paraId="2E2037EC" w14:textId="33B2FA3C" w:rsidR="00120687" w:rsidRDefault="00120687" w:rsidP="00120687">
      <w:pPr>
        <w:pStyle w:val="DoEbodytext2018"/>
        <w:rPr>
          <w:lang w:eastAsia="en-US"/>
        </w:rPr>
      </w:pPr>
      <w:r>
        <w:rPr>
          <w:lang w:eastAsia="en-US"/>
        </w:rPr>
        <w:br w:type="page"/>
      </w:r>
    </w:p>
    <w:p w14:paraId="6C46469C" w14:textId="29866234" w:rsidR="0097266F" w:rsidRDefault="00FB14E7" w:rsidP="00120687">
      <w:pPr>
        <w:pStyle w:val="DoEheading22018"/>
      </w:pPr>
      <w:r w:rsidRPr="00FB14E7">
        <w:lastRenderedPageBreak/>
        <w:t>Task</w:t>
      </w:r>
    </w:p>
    <w:p w14:paraId="104A7FB0" w14:textId="77777777" w:rsidR="00120687" w:rsidRDefault="00120687" w:rsidP="00120687">
      <w:pPr>
        <w:pStyle w:val="DoEheading32018"/>
      </w:pPr>
      <w:r>
        <w:t>Part A</w:t>
      </w:r>
    </w:p>
    <w:p w14:paraId="6530D1FF" w14:textId="6DCA62C2" w:rsidR="0097266F" w:rsidRPr="00615D33" w:rsidRDefault="006C55E1" w:rsidP="00D8567E">
      <w:pPr>
        <w:pStyle w:val="DoEheading42018"/>
      </w:pPr>
      <w:r w:rsidRPr="00615D33">
        <w:t>Is the wisdom of crowd</w:t>
      </w:r>
      <w:r w:rsidR="00615D33" w:rsidRPr="00615D33">
        <w:t>s</w:t>
      </w:r>
      <w:r w:rsidRPr="00615D33">
        <w:t xml:space="preserve"> superior to the wisdom of any given individual?</w:t>
      </w:r>
    </w:p>
    <w:p w14:paraId="44A072B9" w14:textId="2D13FDF2" w:rsidR="00835875" w:rsidRDefault="00835875" w:rsidP="00120687">
      <w:pPr>
        <w:pStyle w:val="DoEbodytext2018"/>
      </w:pPr>
      <w:r>
        <w:t xml:space="preserve">Over 100 years ago at an agricultural fair, a competition was run asking participants to guess the weight of an ox displayed at the fair. Over 800 people participated and no-one guessed the exact weight; however, Francis Galton, a highly reputable statistician of the time, was intrigued by the competition. He analysed the guesses and was surprised to find that the average of all the guesses was almost exactly </w:t>
      </w:r>
      <w:r w:rsidR="00615D33">
        <w:t xml:space="preserve">equal to </w:t>
      </w:r>
      <w:r>
        <w:t>the weig</w:t>
      </w:r>
      <w:r w:rsidR="00615D33">
        <w:t>ht of the ox. The ox weighed 119</w:t>
      </w:r>
      <w:r>
        <w:t>8 pounds and the average guess was 11</w:t>
      </w:r>
      <w:r w:rsidR="00615D33">
        <w:t>9</w:t>
      </w:r>
      <w:r>
        <w:t>7 pounds.</w:t>
      </w:r>
      <w:r w:rsidR="00615D33">
        <w:t xml:space="preserve"> This led to a theory called the Wisdom of Crowds.</w:t>
      </w:r>
    </w:p>
    <w:p w14:paraId="7301ECAD" w14:textId="03FC6692" w:rsidR="00630824" w:rsidRDefault="00630824" w:rsidP="00120687">
      <w:pPr>
        <w:pStyle w:val="DoEbodytext2018"/>
      </w:pPr>
      <w:r>
        <w:t>Before attempting this task, research the theory of the Wisdom of Crowds. Here are some websites to consider:</w:t>
      </w:r>
    </w:p>
    <w:p w14:paraId="3E0973F1" w14:textId="56BC797D" w:rsidR="00630824" w:rsidRDefault="00A96D19" w:rsidP="006C55E1">
      <w:pPr>
        <w:pStyle w:val="DoElines2018"/>
      </w:pPr>
      <w:hyperlink r:id="rId12" w:history="1">
        <w:r w:rsidR="00120687">
          <w:rPr>
            <w:rStyle w:val="Hyperlink"/>
          </w:rPr>
          <w:t>The parable of the ox</w:t>
        </w:r>
      </w:hyperlink>
    </w:p>
    <w:p w14:paraId="0022BB54" w14:textId="64C467B4" w:rsidR="00630824" w:rsidRDefault="00A96D19" w:rsidP="006C55E1">
      <w:pPr>
        <w:pStyle w:val="DoElines2018"/>
      </w:pPr>
      <w:hyperlink r:id="rId13" w:history="1">
        <w:r w:rsidR="00D8567E">
          <w:rPr>
            <w:rStyle w:val="Hyperlink"/>
          </w:rPr>
          <w:t>The wisdoms of the c</w:t>
        </w:r>
        <w:r w:rsidR="00120687">
          <w:rPr>
            <w:rStyle w:val="Hyperlink"/>
          </w:rPr>
          <w:t>rowd</w:t>
        </w:r>
      </w:hyperlink>
    </w:p>
    <w:p w14:paraId="13F88C51" w14:textId="1DBD518F" w:rsidR="00630824" w:rsidRDefault="00630824" w:rsidP="006C55E1">
      <w:pPr>
        <w:pStyle w:val="DoElines2018"/>
      </w:pPr>
      <w:r>
        <w:t>As part of their task students</w:t>
      </w:r>
      <w:r w:rsidR="00D8567E">
        <w:t>:</w:t>
      </w:r>
    </w:p>
    <w:p w14:paraId="05288485" w14:textId="3684FDDB" w:rsidR="00835875" w:rsidRDefault="00615D33" w:rsidP="00120687">
      <w:pPr>
        <w:pStyle w:val="DoElist1numbered2018"/>
      </w:pPr>
      <w:r>
        <w:t>design and deliver an experiment in which participants freely and privately provide a guess to the outcome of a competition. Examples of experiments can be found on the internet.</w:t>
      </w:r>
    </w:p>
    <w:p w14:paraId="7ED2207F" w14:textId="21DEDF73" w:rsidR="00615D33" w:rsidRDefault="00630824" w:rsidP="00120687">
      <w:pPr>
        <w:pStyle w:val="DoElist1numbered2018"/>
      </w:pPr>
      <w:r>
        <w:t>summarise and display their results.</w:t>
      </w:r>
    </w:p>
    <w:p w14:paraId="7E2F12EB" w14:textId="5B978557" w:rsidR="00D900E0" w:rsidRDefault="00D900E0" w:rsidP="00120687">
      <w:pPr>
        <w:pStyle w:val="DoElist1numbered2018"/>
      </w:pPr>
      <w:r>
        <w:t>describes the results by discussing the shape, location and spread of the distribution of the results.</w:t>
      </w:r>
    </w:p>
    <w:p w14:paraId="3FAF58C3" w14:textId="2705FD11" w:rsidR="00D900E0" w:rsidRDefault="00870C6B" w:rsidP="00120687">
      <w:pPr>
        <w:pStyle w:val="DoElist1numbered2018"/>
      </w:pPr>
      <w:r>
        <w:t>answer the driving question “Is the wisdom of crowds superior to the wisdom of any given individual?”</w:t>
      </w:r>
    </w:p>
    <w:p w14:paraId="2C36B66D" w14:textId="77777777" w:rsidR="00D8567E" w:rsidRDefault="00D8567E">
      <w:pPr>
        <w:spacing w:before="0" w:after="160" w:line="259" w:lineRule="auto"/>
        <w:rPr>
          <w:sz w:val="32"/>
          <w:szCs w:val="40"/>
          <w:lang w:eastAsia="en-US"/>
        </w:rPr>
      </w:pPr>
      <w:r>
        <w:br w:type="page"/>
      </w:r>
    </w:p>
    <w:p w14:paraId="275FD31A" w14:textId="530CC6E2" w:rsidR="00120687" w:rsidRDefault="00120687" w:rsidP="00120687">
      <w:pPr>
        <w:pStyle w:val="DoEheading32018"/>
      </w:pPr>
      <w:r>
        <w:lastRenderedPageBreak/>
        <w:t>Part B</w:t>
      </w:r>
    </w:p>
    <w:p w14:paraId="2D41747D" w14:textId="1ECFDD0C" w:rsidR="006505AA" w:rsidRDefault="006505AA" w:rsidP="00D8567E">
      <w:pPr>
        <w:pStyle w:val="DoEheading42018"/>
      </w:pPr>
      <w:r>
        <w:t>How do manufacturing companies ensure products match quality assurance statements?</w:t>
      </w:r>
    </w:p>
    <w:p w14:paraId="0759945D" w14:textId="2C794350" w:rsidR="00EA7C37" w:rsidRDefault="005D2CEC" w:rsidP="00120687">
      <w:pPr>
        <w:pStyle w:val="DoEbodytext2018"/>
      </w:pPr>
      <w:r>
        <w:t>One</w:t>
      </w:r>
      <w:r w:rsidR="00D8567E">
        <w:t xml:space="preserve"> recognised application of the normal d</w:t>
      </w:r>
      <w:r>
        <w:t>istribution is to model random errors. For businesses, random errors occur during manufacturing processes, i.e. w</w:t>
      </w:r>
      <w:r w:rsidR="0063057B">
        <w:t xml:space="preserve">hen items are produced or packed there is always a margin of error. For example, </w:t>
      </w:r>
      <w:r>
        <w:t xml:space="preserve">during the filling of </w:t>
      </w:r>
      <w:r w:rsidR="0063057B">
        <w:t xml:space="preserve">a 375mL can of soft drink </w:t>
      </w:r>
      <w:r>
        <w:t xml:space="preserve">an error </w:t>
      </w:r>
      <w:r w:rsidR="0063057B">
        <w:t xml:space="preserve">may </w:t>
      </w:r>
      <w:r>
        <w:t xml:space="preserve">occur and the can may </w:t>
      </w:r>
      <w:r w:rsidR="0063057B">
        <w:t xml:space="preserve">contain </w:t>
      </w:r>
      <w:r w:rsidR="00EA7C37">
        <w:t xml:space="preserve">376mL or 374mL. However, for a product to satisfy quality assurance standards </w:t>
      </w:r>
      <w:r w:rsidR="006B4FB5">
        <w:t xml:space="preserve">at least </w:t>
      </w:r>
      <w:r w:rsidR="00A71159">
        <w:t>97.5</w:t>
      </w:r>
      <w:r w:rsidR="00EA7C37">
        <w:t xml:space="preserve">% of the cans must be filled at 375mL or above. The same applies to all manufactured products. </w:t>
      </w:r>
      <w:r w:rsidR="00A71159">
        <w:t>At least 97.5</w:t>
      </w:r>
      <w:r w:rsidR="006B4FB5">
        <w:t>%</w:t>
      </w:r>
      <w:r w:rsidR="00EA7C37">
        <w:t xml:space="preserve"> of each product must satisfy the quantity or capacity stated on the labelling, otherwise the company is in breach of quality assurance standards.</w:t>
      </w:r>
      <w:r w:rsidR="006057CE">
        <w:t xml:space="preserve"> </w:t>
      </w:r>
      <w:r w:rsidR="00EA7C37">
        <w:t>To determine whether products meet these standards, products are sampled during the manufacturing process.</w:t>
      </w:r>
    </w:p>
    <w:p w14:paraId="3AB63BB6" w14:textId="1B30C490" w:rsidR="00B6515B" w:rsidRDefault="00B6515B" w:rsidP="00C17D90">
      <w:pPr>
        <w:pStyle w:val="DoEbodytext2018"/>
      </w:pPr>
      <w:r>
        <w:t xml:space="preserve">In this part of the task, you are </w:t>
      </w:r>
      <w:r w:rsidR="006B4FB5">
        <w:t xml:space="preserve">to investigate </w:t>
      </w:r>
      <w:r w:rsidR="00352D8F">
        <w:t xml:space="preserve">a </w:t>
      </w:r>
      <w:r w:rsidR="006B4FB5">
        <w:t>brand of matchsticks</w:t>
      </w:r>
      <w:r w:rsidR="006057CE">
        <w:t>.</w:t>
      </w:r>
      <w:r>
        <w:t xml:space="preserve"> </w:t>
      </w:r>
      <w:r w:rsidR="005D2CEC">
        <w:t xml:space="preserve">The following link shows an example of the manufacturing process for matchsticks: </w:t>
      </w:r>
      <w:hyperlink r:id="rId14" w:history="1">
        <w:r w:rsidR="00956570">
          <w:rPr>
            <w:rStyle w:val="Hyperlink"/>
          </w:rPr>
          <w:t>YouTube - Auto match filling and b</w:t>
        </w:r>
        <w:r w:rsidR="00C17D90">
          <w:rPr>
            <w:rStyle w:val="Hyperlink"/>
          </w:rPr>
          <w:t xml:space="preserve">ox </w:t>
        </w:r>
        <w:r w:rsidR="00956570">
          <w:rPr>
            <w:rStyle w:val="Hyperlink"/>
          </w:rPr>
          <w:t>combine machine with c</w:t>
        </w:r>
        <w:r w:rsidR="00C17D90">
          <w:rPr>
            <w:rStyle w:val="Hyperlink"/>
          </w:rPr>
          <w:t>amera</w:t>
        </w:r>
      </w:hyperlink>
    </w:p>
    <w:p w14:paraId="32FA2C54" w14:textId="7766A943" w:rsidR="006057CE" w:rsidRDefault="006057CE" w:rsidP="00C17D90">
      <w:pPr>
        <w:pStyle w:val="DoEbodytext2018"/>
      </w:pPr>
      <w:r>
        <w:t>Each matchbox should contain 100 matches. Determine if the brand of matchboxes meets the quality assurance standard by investigating whether 97.5% of matchboxes contain at least 100 matches.</w:t>
      </w:r>
    </w:p>
    <w:p w14:paraId="27E27E9C" w14:textId="00C4E8BE" w:rsidR="00EA7C37" w:rsidRDefault="002E0A86" w:rsidP="00975E3F">
      <w:pPr>
        <w:pStyle w:val="DoElist1numbered2018"/>
        <w:numPr>
          <w:ilvl w:val="0"/>
          <w:numId w:val="44"/>
        </w:numPr>
      </w:pPr>
      <w:r>
        <w:t xml:space="preserve">Sample </w:t>
      </w:r>
      <w:r w:rsidR="00352D8F">
        <w:t>the</w:t>
      </w:r>
      <w:r>
        <w:t xml:space="preserve"> brand </w:t>
      </w:r>
      <w:r w:rsidR="00352D8F">
        <w:t xml:space="preserve">of matchsticks </w:t>
      </w:r>
      <w:r>
        <w:t>by determining the numbe</w:t>
      </w:r>
      <w:r w:rsidR="006B4FB5">
        <w:t>r of matchsticks</w:t>
      </w:r>
      <w:r>
        <w:t xml:space="preserve"> in each </w:t>
      </w:r>
      <w:r w:rsidR="006B4FB5">
        <w:t>match</w:t>
      </w:r>
      <w:r>
        <w:t>box and record the results.</w:t>
      </w:r>
    </w:p>
    <w:p w14:paraId="7F34ADF4" w14:textId="6CBBEBF6" w:rsidR="002E0A86" w:rsidRDefault="00DC0203" w:rsidP="00975E3F">
      <w:pPr>
        <w:pStyle w:val="DoElist1numbered2018"/>
      </w:pPr>
      <w:r>
        <w:t>S</w:t>
      </w:r>
      <w:r w:rsidR="00352D8F">
        <w:t>ummarise and display the results</w:t>
      </w:r>
      <w:r>
        <w:t>.</w:t>
      </w:r>
    </w:p>
    <w:p w14:paraId="2AD201C3" w14:textId="0B7BFD01" w:rsidR="7AB2A139" w:rsidRDefault="21480334" w:rsidP="00975E3F">
      <w:pPr>
        <w:pStyle w:val="DoElist1numbered2018"/>
      </w:pPr>
      <w:r>
        <w:t xml:space="preserve">With reference to the empirical rule for normally distributed random variables, justify whether the </w:t>
      </w:r>
      <w:r w:rsidR="12F6B239">
        <w:t xml:space="preserve">matchsticks </w:t>
      </w:r>
      <w:r w:rsidR="65389B3F">
        <w:t>are</w:t>
      </w:r>
      <w:r w:rsidR="12F6B239">
        <w:t xml:space="preserve"> in breach of quality assurance standards.</w:t>
      </w:r>
      <w:r w:rsidR="00352D8F">
        <w:t xml:space="preserve"> If they are not, provide suggestions so that they do meet the standards.</w:t>
      </w:r>
    </w:p>
    <w:p w14:paraId="49D73FEE" w14:textId="3130B397" w:rsidR="00B6515B" w:rsidRDefault="00B6515B">
      <w:pPr>
        <w:spacing w:before="0" w:after="160" w:line="259" w:lineRule="auto"/>
        <w:rPr>
          <w:b/>
          <w:szCs w:val="24"/>
          <w:lang w:eastAsia="en-US"/>
        </w:rPr>
      </w:pPr>
      <w:r>
        <w:rPr>
          <w:b/>
        </w:rPr>
        <w:br w:type="page"/>
      </w:r>
    </w:p>
    <w:p w14:paraId="2AF270BC" w14:textId="77777777" w:rsidR="00975E3F" w:rsidRDefault="00975E3F" w:rsidP="00975E3F">
      <w:pPr>
        <w:pStyle w:val="DoEheading32018"/>
      </w:pPr>
      <w:r>
        <w:lastRenderedPageBreak/>
        <w:t>Part C</w:t>
      </w:r>
    </w:p>
    <w:p w14:paraId="45473B02" w14:textId="05FF3720" w:rsidR="00835875" w:rsidRPr="00615D33" w:rsidRDefault="00835875" w:rsidP="00D8567E">
      <w:pPr>
        <w:pStyle w:val="DoEheading42018"/>
      </w:pPr>
      <w:r w:rsidRPr="00615D33">
        <w:t>How well can mathematics predict outcomes?</w:t>
      </w:r>
    </w:p>
    <w:p w14:paraId="042A31AE" w14:textId="75DF02CA" w:rsidR="006C55E1" w:rsidRDefault="005745F1" w:rsidP="00975E3F">
      <w:pPr>
        <w:pStyle w:val="DoEbodytext2018"/>
      </w:pPr>
      <w:r>
        <w:t>During this</w:t>
      </w:r>
      <w:r w:rsidR="00F468DD">
        <w:t xml:space="preserve"> part of the assessment students may use the </w:t>
      </w:r>
      <w:hyperlink r:id="rId15" w:history="1">
        <w:r w:rsidR="00F468DD" w:rsidRPr="00F468DD">
          <w:rPr>
            <w:rStyle w:val="Hyperlink"/>
          </w:rPr>
          <w:t>data.worldbank.org</w:t>
        </w:r>
      </w:hyperlink>
      <w:r w:rsidR="00F468DD">
        <w:t xml:space="preserve"> website</w:t>
      </w:r>
      <w:r>
        <w:t xml:space="preserve"> to</w:t>
      </w:r>
      <w:r w:rsidR="00F468DD">
        <w:t xml:space="preserve"> access data. Students need to investigate </w:t>
      </w:r>
      <w:r w:rsidR="004E3847">
        <w:t>the</w:t>
      </w:r>
      <w:r w:rsidR="00F468DD">
        <w:t xml:space="preserve"> population </w:t>
      </w:r>
      <w:r w:rsidR="004E3847">
        <w:t>of a country over time. They will need to model the population using linear regression techniques, interpret the model in context and use the model to generate a prediction.</w:t>
      </w:r>
    </w:p>
    <w:p w14:paraId="79342CB3" w14:textId="5D04C38A" w:rsidR="002E0611" w:rsidRDefault="004E3847" w:rsidP="00975E3F">
      <w:pPr>
        <w:pStyle w:val="DoEbodytext2018"/>
      </w:pPr>
      <w:r>
        <w:t xml:space="preserve">Using the </w:t>
      </w:r>
      <w:r w:rsidR="00956570">
        <w:t>World Bank</w:t>
      </w:r>
      <w:r>
        <w:t xml:space="preserve"> website listed above, </w:t>
      </w:r>
      <w:r w:rsidR="005745F1">
        <w:t xml:space="preserve">search “population, total” </w:t>
      </w:r>
      <w:r w:rsidR="002E0611">
        <w:t xml:space="preserve">to display the world’s population over time. Each country’s population is listed below the population-time graph and can be displayed by clicking on the country name. </w:t>
      </w:r>
      <w:r w:rsidR="00731BB2">
        <w:t xml:space="preserve">The data for each country’s population can be accessed </w:t>
      </w:r>
      <w:r w:rsidR="00D830E1">
        <w:t xml:space="preserve">using the </w:t>
      </w:r>
      <w:hyperlink r:id="rId16" w:history="1">
        <w:r w:rsidR="00956570">
          <w:rPr>
            <w:rStyle w:val="Hyperlink"/>
          </w:rPr>
          <w:t>World B</w:t>
        </w:r>
        <w:r w:rsidR="00956570" w:rsidRPr="00D830E1">
          <w:rPr>
            <w:rStyle w:val="Hyperlink"/>
          </w:rPr>
          <w:t>ank</w:t>
        </w:r>
        <w:r w:rsidR="00D830E1" w:rsidRPr="00D830E1">
          <w:rPr>
            <w:rStyle w:val="Hyperlink"/>
          </w:rPr>
          <w:t xml:space="preserve"> databank</w:t>
        </w:r>
      </w:hyperlink>
      <w:r w:rsidR="00D830E1">
        <w:t>.</w:t>
      </w:r>
      <w:r w:rsidR="00731BB2">
        <w:t xml:space="preserve"> </w:t>
      </w:r>
      <w:r w:rsidR="004A267F">
        <w:t>In the variables section on the left, drop down the time option and then view the last 50 years by locating the view recent years option and select 50.</w:t>
      </w:r>
      <w:r w:rsidR="00731BB2">
        <w:t xml:space="preserve"> </w:t>
      </w:r>
      <w:r w:rsidR="004A267F">
        <w:t>S</w:t>
      </w:r>
      <w:r w:rsidR="00731BB2">
        <w:t>elect Excel from the download options</w:t>
      </w:r>
      <w:r w:rsidR="004A267F">
        <w:t xml:space="preserve"> to download as a spreadsheet</w:t>
      </w:r>
      <w:r w:rsidR="00731BB2">
        <w:t>.</w:t>
      </w:r>
    </w:p>
    <w:p w14:paraId="45D6C941" w14:textId="24147D23" w:rsidR="004E3847" w:rsidRDefault="002E0611" w:rsidP="00975E3F">
      <w:pPr>
        <w:pStyle w:val="DoElist1numbered2018"/>
        <w:numPr>
          <w:ilvl w:val="0"/>
          <w:numId w:val="45"/>
        </w:numPr>
      </w:pPr>
      <w:r>
        <w:t>Use th</w:t>
      </w:r>
      <w:r w:rsidR="00731BB2">
        <w:t>e information above</w:t>
      </w:r>
      <w:r>
        <w:t xml:space="preserve"> </w:t>
      </w:r>
      <w:r w:rsidR="005745F1">
        <w:t xml:space="preserve">to </w:t>
      </w:r>
      <w:r w:rsidR="004E3847">
        <w:t xml:space="preserve">identify a country where there is a </w:t>
      </w:r>
      <w:r w:rsidR="00E34D73">
        <w:t xml:space="preserve">strong </w:t>
      </w:r>
      <w:r w:rsidR="004E3847">
        <w:t>linear relationship between the population and time. The correlation coefficient must be greater than 0.9</w:t>
      </w:r>
      <w:r w:rsidR="00FB5AEF">
        <w:t>5</w:t>
      </w:r>
      <w:r w:rsidR="004E3847">
        <w:t>.</w:t>
      </w:r>
    </w:p>
    <w:p w14:paraId="65AC04F2" w14:textId="7F57ADA9" w:rsidR="004E3847" w:rsidRDefault="004E3847" w:rsidP="00975E3F">
      <w:pPr>
        <w:pStyle w:val="DoElist1numbered2018"/>
      </w:pPr>
      <w:r>
        <w:t xml:space="preserve">Identify a country where there is insufficient evidence of a linear relationship between the population and time. Explain your choice of country </w:t>
      </w:r>
      <w:r w:rsidR="00E34D73">
        <w:t>and</w:t>
      </w:r>
      <w:r>
        <w:t xml:space="preserve"> explain why you think it does not follow a linear relationship.</w:t>
      </w:r>
    </w:p>
    <w:p w14:paraId="6DC5F3C4" w14:textId="169B167A" w:rsidR="00D851E0" w:rsidRDefault="00D851E0" w:rsidP="00975E3F">
      <w:pPr>
        <w:pStyle w:val="DoElist1numbered2018"/>
      </w:pPr>
      <w:r>
        <w:t xml:space="preserve">Using the data from </w:t>
      </w:r>
      <w:r w:rsidR="00731BB2">
        <w:t>question</w:t>
      </w:r>
      <w:r>
        <w:t xml:space="preserve"> 1, develop a correlation model for population against time.</w:t>
      </w:r>
    </w:p>
    <w:p w14:paraId="4ECECF85" w14:textId="66DB2F71" w:rsidR="00D851E0" w:rsidRDefault="002E0611" w:rsidP="00975E3F">
      <w:pPr>
        <w:pStyle w:val="DoElist1numbered2018"/>
      </w:pPr>
      <w:r>
        <w:t>Interpret the gradient from the model in the context of the question.</w:t>
      </w:r>
    </w:p>
    <w:p w14:paraId="187F0250" w14:textId="27AB71DB" w:rsidR="006C55E1" w:rsidRDefault="00731BB2" w:rsidP="00975E3F">
      <w:pPr>
        <w:pStyle w:val="DoElist1numbered2018"/>
      </w:pPr>
      <w:r>
        <w:t xml:space="preserve">Use the model to predict the population </w:t>
      </w:r>
      <w:r w:rsidR="00FA54AE">
        <w:t xml:space="preserve">of </w:t>
      </w:r>
      <w:r>
        <w:t>the country identified in question 1</w:t>
      </w:r>
      <w:r w:rsidR="006B4144">
        <w:t xml:space="preserve"> for the year 2050.</w:t>
      </w:r>
    </w:p>
    <w:p w14:paraId="649903BF" w14:textId="6DA412C7" w:rsidR="00701B45" w:rsidRDefault="009D10F1" w:rsidP="00975E3F">
      <w:pPr>
        <w:pStyle w:val="DoEbodytext2018"/>
      </w:pPr>
      <w:r>
        <w:t>It is unlikely that the correlation model fits perfectly through all of the data points. Therefore there is variation between our data points and the values generated by the model. When there is little variation</w:t>
      </w:r>
      <w:r w:rsidR="00E1641B">
        <w:t>,</w:t>
      </w:r>
      <w:r>
        <w:t xml:space="preserve"> we can be confident in the accuracy of our predi</w:t>
      </w:r>
      <w:r w:rsidR="00E1641B">
        <w:t>ction. Conversely, when there is a high level</w:t>
      </w:r>
      <w:r>
        <w:t xml:space="preserve"> of variation</w:t>
      </w:r>
      <w:r w:rsidR="00E1641B">
        <w:t>,</w:t>
      </w:r>
      <w:r>
        <w:t xml:space="preserve"> we are less confident in the accuracy of the prediction. The variation of each data point is calculated as the difference of the population from the data and the population calculated from the model, for the same value of time. This is called the residual. The residuals can be considered as random </w:t>
      </w:r>
      <w:r w:rsidR="004B5E01">
        <w:t>errors</w:t>
      </w:r>
      <w:r>
        <w:t xml:space="preserve"> and are therefore normally distributed.</w:t>
      </w:r>
      <w:r w:rsidR="00A87079">
        <w:t xml:space="preserve"> </w:t>
      </w:r>
    </w:p>
    <w:p w14:paraId="0D14DAB3" w14:textId="4DA3F970" w:rsidR="004B40AE" w:rsidRDefault="00701B45" w:rsidP="00975E3F">
      <w:pPr>
        <w:pStyle w:val="DoEbodytext2018"/>
      </w:pPr>
      <w:r>
        <w:lastRenderedPageBreak/>
        <w:t>It is expected students will research background information to support their progress through the following questions.</w:t>
      </w:r>
      <w:r w:rsidR="00D02F0A">
        <w:t xml:space="preserve"> Students may benefit b</w:t>
      </w:r>
      <w:r w:rsidR="00975E3F">
        <w:t>y researching key phrases like ‘understanding residuals’, ‘</w:t>
      </w:r>
      <w:r w:rsidR="00D02F0A">
        <w:t>residuals in Desmos</w:t>
      </w:r>
      <w:r w:rsidR="00975E3F">
        <w:t>’</w:t>
      </w:r>
      <w:r w:rsidR="00D02F0A">
        <w:t xml:space="preserve">, </w:t>
      </w:r>
      <w:r w:rsidR="00975E3F">
        <w:t>‘prediction interval’</w:t>
      </w:r>
      <w:r w:rsidR="005A70E5">
        <w:t xml:space="preserve"> </w:t>
      </w:r>
      <w:r w:rsidR="00975E3F">
        <w:t>and so on.</w:t>
      </w:r>
    </w:p>
    <w:p w14:paraId="7C2717FC" w14:textId="67123697" w:rsidR="00FA54AE" w:rsidRDefault="009D10F1" w:rsidP="00975E3F">
      <w:pPr>
        <w:pStyle w:val="DoElist1numbered2018"/>
        <w:numPr>
          <w:ilvl w:val="0"/>
          <w:numId w:val="46"/>
        </w:numPr>
      </w:pPr>
      <w:r>
        <w:t>Use the residual values to calculate the standard deviation for the variation of the data from the model.</w:t>
      </w:r>
    </w:p>
    <w:p w14:paraId="655F3B08" w14:textId="34DA0F55" w:rsidR="009D10F1" w:rsidRDefault="00A87079" w:rsidP="00975E3F">
      <w:pPr>
        <w:pStyle w:val="DoElist1numbered2018"/>
      </w:pPr>
      <w:r>
        <w:t xml:space="preserve">Use the standard deviation to develop a 95% </w:t>
      </w:r>
      <w:r w:rsidR="005A70E5">
        <w:t>prediction</w:t>
      </w:r>
      <w:r>
        <w:t xml:space="preserve"> interval. </w:t>
      </w:r>
    </w:p>
    <w:p w14:paraId="161DB401" w14:textId="0F46CE08" w:rsidR="00701B45" w:rsidRDefault="00701B45" w:rsidP="00975E3F">
      <w:pPr>
        <w:pStyle w:val="DoElist1numbered2018"/>
      </w:pPr>
      <w:r>
        <w:t xml:space="preserve">Evaluate the process of regression analysis to develop a correlation model and the setting of </w:t>
      </w:r>
      <w:r w:rsidR="00D93B27">
        <w:t xml:space="preserve">a </w:t>
      </w:r>
      <w:r w:rsidR="005A70E5">
        <w:t>prediction</w:t>
      </w:r>
      <w:r>
        <w:t xml:space="preserve"> interval to answer the driving question, “How well can mathematics predict outcomes?”</w:t>
      </w:r>
    </w:p>
    <w:p w14:paraId="72FE8556" w14:textId="77777777" w:rsidR="00D8567E" w:rsidRDefault="00D8567E">
      <w:pPr>
        <w:spacing w:before="0" w:after="160" w:line="259" w:lineRule="auto"/>
        <w:rPr>
          <w:sz w:val="28"/>
          <w:szCs w:val="32"/>
          <w:lang w:eastAsia="en-US"/>
        </w:rPr>
      </w:pPr>
      <w:r>
        <w:br w:type="page"/>
      </w:r>
    </w:p>
    <w:p w14:paraId="2199426A" w14:textId="5C70EB44" w:rsidR="00FB14E7" w:rsidRPr="00975E3F" w:rsidRDefault="00FB14E7" w:rsidP="00975E3F">
      <w:pPr>
        <w:pStyle w:val="DoEheading42018"/>
      </w:pPr>
      <w:r w:rsidRPr="00975E3F">
        <w:lastRenderedPageBreak/>
        <w:t>What to submit:</w:t>
      </w:r>
    </w:p>
    <w:p w14:paraId="0F959109" w14:textId="75874553" w:rsidR="004C31A4" w:rsidRDefault="002037B7" w:rsidP="002037B7">
      <w:pPr>
        <w:pStyle w:val="DoElist1bullet2018"/>
        <w:numPr>
          <w:ilvl w:val="0"/>
          <w:numId w:val="0"/>
        </w:numPr>
        <w:rPr>
          <w:lang w:eastAsia="en-US"/>
        </w:rPr>
      </w:pPr>
      <w:r>
        <w:rPr>
          <w:lang w:eastAsia="en-US"/>
        </w:rPr>
        <w:t>As part of this task students need to submit</w:t>
      </w:r>
    </w:p>
    <w:p w14:paraId="617B7657" w14:textId="6E21FEC5" w:rsidR="002037B7" w:rsidRDefault="002037B7" w:rsidP="002037B7">
      <w:pPr>
        <w:pStyle w:val="DoElist1bullet2018"/>
        <w:numPr>
          <w:ilvl w:val="0"/>
          <w:numId w:val="43"/>
        </w:numPr>
        <w:rPr>
          <w:lang w:eastAsia="en-US"/>
        </w:rPr>
      </w:pPr>
      <w:r>
        <w:rPr>
          <w:lang w:eastAsia="en-US"/>
        </w:rPr>
        <w:t>Handwritten or electronic responses to each question</w:t>
      </w:r>
    </w:p>
    <w:p w14:paraId="2937CF5E" w14:textId="2275130C" w:rsidR="002037B7" w:rsidRDefault="002037B7" w:rsidP="002037B7">
      <w:pPr>
        <w:pStyle w:val="DoElist1bullet2018"/>
        <w:numPr>
          <w:ilvl w:val="0"/>
          <w:numId w:val="43"/>
        </w:numPr>
        <w:rPr>
          <w:lang w:eastAsia="en-US"/>
        </w:rPr>
      </w:pPr>
      <w:r>
        <w:rPr>
          <w:lang w:eastAsia="en-US"/>
        </w:rPr>
        <w:t>References to sources of data and/or include tables of all data used. This may be in the form of a spreadsheet</w:t>
      </w:r>
    </w:p>
    <w:p w14:paraId="00686724" w14:textId="6177E53B" w:rsidR="002037B7" w:rsidRDefault="002037B7" w:rsidP="002037B7">
      <w:pPr>
        <w:pStyle w:val="DoElist1bullet2018"/>
        <w:numPr>
          <w:ilvl w:val="0"/>
          <w:numId w:val="43"/>
        </w:numPr>
        <w:rPr>
          <w:lang w:eastAsia="en-US"/>
        </w:rPr>
      </w:pPr>
      <w:r>
        <w:rPr>
          <w:lang w:eastAsia="en-US"/>
        </w:rPr>
        <w:t>Evidence of the experiments being performed. Students may like to provide photos or a short video with an annotation</w:t>
      </w:r>
    </w:p>
    <w:p w14:paraId="4FA1EF4F" w14:textId="01E7BB06" w:rsidR="002037B7" w:rsidRDefault="002037B7" w:rsidP="002037B7">
      <w:pPr>
        <w:pStyle w:val="DoElist1bullet2018"/>
        <w:numPr>
          <w:ilvl w:val="0"/>
          <w:numId w:val="43"/>
        </w:numPr>
        <w:rPr>
          <w:lang w:eastAsia="en-US"/>
        </w:rPr>
      </w:pPr>
      <w:r>
        <w:rPr>
          <w:lang w:eastAsia="en-US"/>
        </w:rPr>
        <w:t>References to all websites used during any research</w:t>
      </w:r>
    </w:p>
    <w:p w14:paraId="610F8507" w14:textId="77777777" w:rsidR="00A36DD3" w:rsidRDefault="00A36DD3">
      <w:pPr>
        <w:spacing w:before="0" w:after="160" w:line="259" w:lineRule="auto"/>
        <w:rPr>
          <w:sz w:val="28"/>
          <w:szCs w:val="32"/>
          <w:lang w:eastAsia="en-US"/>
        </w:rPr>
      </w:pPr>
      <w:r>
        <w:br w:type="page"/>
      </w:r>
    </w:p>
    <w:p w14:paraId="27764E70" w14:textId="1034D93E" w:rsidR="00FB14E7" w:rsidRDefault="00FB14E7" w:rsidP="00933E65">
      <w:pPr>
        <w:pStyle w:val="DoEheading22018"/>
      </w:pPr>
      <w:r w:rsidRPr="00137407">
        <w:lastRenderedPageBreak/>
        <w:t>Success criteria</w:t>
      </w:r>
    </w:p>
    <w:p w14:paraId="567EEBE0" w14:textId="68ACFE58" w:rsidR="00933E65" w:rsidRPr="00933E65" w:rsidRDefault="00933E65" w:rsidP="00933E65">
      <w:pPr>
        <w:pStyle w:val="DoEheading32018"/>
      </w:pPr>
      <w:r>
        <w:t>Part A</w:t>
      </w:r>
    </w:p>
    <w:tbl>
      <w:tblPr>
        <w:tblStyle w:val="TableGrid"/>
        <w:tblW w:w="0" w:type="auto"/>
        <w:tblInd w:w="1838" w:type="dxa"/>
        <w:tblLook w:val="04A0" w:firstRow="1" w:lastRow="0" w:firstColumn="1" w:lastColumn="0" w:noHBand="0" w:noVBand="1"/>
      </w:tblPr>
      <w:tblGrid>
        <w:gridCol w:w="4253"/>
        <w:gridCol w:w="4394"/>
      </w:tblGrid>
      <w:tr w:rsidR="00EA3E72" w14:paraId="12C5AA39" w14:textId="77777777" w:rsidTr="00933E65">
        <w:trPr>
          <w:cantSplit/>
          <w:tblHeader/>
        </w:trPr>
        <w:tc>
          <w:tcPr>
            <w:tcW w:w="4253" w:type="dxa"/>
          </w:tcPr>
          <w:p w14:paraId="00ABE679" w14:textId="77777777" w:rsidR="00EA3E72" w:rsidRDefault="00EA3E72" w:rsidP="00EA3E72">
            <w:pPr>
              <w:pStyle w:val="DoEtabletext2018"/>
              <w:jc w:val="center"/>
              <w:rPr>
                <w:lang w:eastAsia="en-US"/>
              </w:rPr>
            </w:pPr>
            <w:r>
              <w:rPr>
                <w:lang w:eastAsia="en-US"/>
              </w:rPr>
              <w:t>Fluency, understanding and communication</w:t>
            </w:r>
          </w:p>
        </w:tc>
        <w:tc>
          <w:tcPr>
            <w:tcW w:w="4394" w:type="dxa"/>
          </w:tcPr>
          <w:p w14:paraId="5DB563E1" w14:textId="77777777" w:rsidR="00EA3E72" w:rsidRDefault="00EA3E72" w:rsidP="00EA3E72">
            <w:pPr>
              <w:pStyle w:val="DoEtabletext2018"/>
              <w:jc w:val="center"/>
              <w:rPr>
                <w:lang w:eastAsia="en-US"/>
              </w:rPr>
            </w:pPr>
            <w:r>
              <w:rPr>
                <w:lang w:eastAsia="en-US"/>
              </w:rPr>
              <w:t>Problem solving, reasoning and justification</w:t>
            </w:r>
          </w:p>
        </w:tc>
      </w:tr>
    </w:tbl>
    <w:p w14:paraId="442018D6" w14:textId="77777777" w:rsidR="00EA3E72" w:rsidRPr="00EA3E72" w:rsidRDefault="00EA3E72" w:rsidP="00EA3E72">
      <w:pPr>
        <w:pStyle w:val="Tablegap"/>
        <w:rPr>
          <w:lang w:eastAsia="en-US"/>
        </w:rPr>
      </w:pPr>
    </w:p>
    <w:tbl>
      <w:tblPr>
        <w:tblStyle w:val="TableGrid"/>
        <w:tblW w:w="10490" w:type="dxa"/>
        <w:tblInd w:w="-5" w:type="dxa"/>
        <w:tblLayout w:type="fixed"/>
        <w:tblLook w:val="04A0" w:firstRow="1" w:lastRow="0" w:firstColumn="1" w:lastColumn="0" w:noHBand="0" w:noVBand="1"/>
      </w:tblPr>
      <w:tblGrid>
        <w:gridCol w:w="1843"/>
        <w:gridCol w:w="1645"/>
        <w:gridCol w:w="1746"/>
        <w:gridCol w:w="1746"/>
        <w:gridCol w:w="1746"/>
        <w:gridCol w:w="1764"/>
      </w:tblGrid>
      <w:tr w:rsidR="004C31A4" w:rsidRPr="00896767" w14:paraId="6643EDF6" w14:textId="77777777" w:rsidTr="00933E65">
        <w:trPr>
          <w:cantSplit/>
          <w:trHeight w:val="796"/>
          <w:tblHeader/>
        </w:trPr>
        <w:tc>
          <w:tcPr>
            <w:tcW w:w="1843" w:type="dxa"/>
            <w:vAlign w:val="center"/>
          </w:tcPr>
          <w:p w14:paraId="1E659233" w14:textId="77777777" w:rsidR="004C31A4" w:rsidRPr="00D53308" w:rsidRDefault="004C31A4" w:rsidP="00933E65">
            <w:pPr>
              <w:pStyle w:val="DoEtableheading2018"/>
              <w:jc w:val="both"/>
            </w:pPr>
            <w:r w:rsidRPr="00D53308">
              <w:t>Criteria</w:t>
            </w:r>
          </w:p>
        </w:tc>
        <w:tc>
          <w:tcPr>
            <w:tcW w:w="1645" w:type="dxa"/>
            <w:vAlign w:val="center"/>
          </w:tcPr>
          <w:p w14:paraId="39A67ACE" w14:textId="77777777" w:rsidR="004C31A4" w:rsidRPr="00D53308" w:rsidRDefault="00D53308" w:rsidP="00933E65">
            <w:pPr>
              <w:pStyle w:val="DoEtableheading2018"/>
              <w:jc w:val="both"/>
            </w:pPr>
            <w:r w:rsidRPr="00D53308">
              <w:t>Working towards developing</w:t>
            </w:r>
          </w:p>
        </w:tc>
        <w:tc>
          <w:tcPr>
            <w:tcW w:w="1746" w:type="dxa"/>
            <w:vAlign w:val="center"/>
          </w:tcPr>
          <w:p w14:paraId="42C2073A" w14:textId="77777777" w:rsidR="004C31A4" w:rsidRPr="00D53308" w:rsidRDefault="003C0C2F" w:rsidP="00933E65">
            <w:pPr>
              <w:pStyle w:val="DoEtableheading2018"/>
              <w:jc w:val="both"/>
            </w:pPr>
            <w:r w:rsidRPr="00D53308">
              <w:t>Developing</w:t>
            </w:r>
          </w:p>
        </w:tc>
        <w:tc>
          <w:tcPr>
            <w:tcW w:w="1746" w:type="dxa"/>
            <w:vAlign w:val="center"/>
          </w:tcPr>
          <w:p w14:paraId="289C2678" w14:textId="77777777" w:rsidR="004C31A4" w:rsidRPr="00D53308" w:rsidRDefault="003C0C2F" w:rsidP="00933E65">
            <w:pPr>
              <w:pStyle w:val="DoEtableheading2018"/>
              <w:jc w:val="both"/>
            </w:pPr>
            <w:r w:rsidRPr="00D53308">
              <w:t>Developed</w:t>
            </w:r>
          </w:p>
        </w:tc>
        <w:tc>
          <w:tcPr>
            <w:tcW w:w="1746" w:type="dxa"/>
            <w:vAlign w:val="center"/>
          </w:tcPr>
          <w:p w14:paraId="097CA0BD" w14:textId="77777777" w:rsidR="004C31A4" w:rsidRPr="00D53308" w:rsidRDefault="00D53308" w:rsidP="00933E65">
            <w:pPr>
              <w:pStyle w:val="DoEtableheading2018"/>
              <w:jc w:val="both"/>
            </w:pPr>
            <w:r w:rsidRPr="00D53308">
              <w:t xml:space="preserve">Well </w:t>
            </w:r>
            <w:r w:rsidR="003C0C2F" w:rsidRPr="00D53308">
              <w:t>developed</w:t>
            </w:r>
          </w:p>
        </w:tc>
        <w:tc>
          <w:tcPr>
            <w:tcW w:w="1764" w:type="dxa"/>
            <w:vAlign w:val="center"/>
          </w:tcPr>
          <w:p w14:paraId="0D2F2FA8" w14:textId="77777777" w:rsidR="004C31A4" w:rsidRPr="00D53308" w:rsidRDefault="003C0C2F" w:rsidP="00933E65">
            <w:pPr>
              <w:pStyle w:val="DoEtableheading2018"/>
              <w:jc w:val="both"/>
            </w:pPr>
            <w:r w:rsidRPr="00D53308">
              <w:t>Highly developed</w:t>
            </w:r>
          </w:p>
        </w:tc>
      </w:tr>
      <w:tr w:rsidR="004C31A4" w:rsidRPr="00EE7C79" w14:paraId="3C33590E" w14:textId="77777777" w:rsidTr="00933E65">
        <w:trPr>
          <w:cantSplit/>
          <w:trHeight w:val="2400"/>
          <w:tblHeader/>
        </w:trPr>
        <w:tc>
          <w:tcPr>
            <w:tcW w:w="1843" w:type="dxa"/>
          </w:tcPr>
          <w:p w14:paraId="1590F271" w14:textId="77777777" w:rsidR="004C31A4" w:rsidRDefault="00615D33" w:rsidP="00D53308">
            <w:pPr>
              <w:pStyle w:val="DoEtabletext2018"/>
              <w:rPr>
                <w:lang w:eastAsia="en-US"/>
              </w:rPr>
            </w:pPr>
            <w:r>
              <w:rPr>
                <w:lang w:eastAsia="en-US"/>
              </w:rPr>
              <w:t>1. Design and deliver an experiment</w:t>
            </w:r>
          </w:p>
          <w:p w14:paraId="6F942C24" w14:textId="3FC9DF5A" w:rsidR="00630824" w:rsidRPr="00D8567E" w:rsidRDefault="00630824" w:rsidP="00D53308">
            <w:pPr>
              <w:pStyle w:val="DoEtabletext2018"/>
              <w:rPr>
                <w:b/>
                <w:lang w:eastAsia="en-US"/>
              </w:rPr>
            </w:pPr>
            <w:r w:rsidRPr="00D8567E">
              <w:rPr>
                <w:b/>
                <w:lang w:eastAsia="en-US"/>
              </w:rPr>
              <w:t>MA12-8</w:t>
            </w:r>
          </w:p>
        </w:tc>
        <w:tc>
          <w:tcPr>
            <w:tcW w:w="1645" w:type="dxa"/>
            <w:shd w:val="clear" w:color="auto" w:fill="auto"/>
          </w:tcPr>
          <w:p w14:paraId="226E4FF9" w14:textId="7B795436" w:rsidR="004C31A4" w:rsidRDefault="008B2C58" w:rsidP="00D53308">
            <w:pPr>
              <w:pStyle w:val="DoEtabletext2018"/>
              <w:rPr>
                <w:lang w:eastAsia="en-US"/>
              </w:rPr>
            </w:pPr>
            <w:r>
              <w:rPr>
                <w:lang w:eastAsia="en-US"/>
              </w:rPr>
              <w:t>Student designs and delivers a suitable experiment.</w:t>
            </w:r>
          </w:p>
        </w:tc>
        <w:tc>
          <w:tcPr>
            <w:tcW w:w="1746" w:type="dxa"/>
            <w:shd w:val="clear" w:color="auto" w:fill="auto"/>
          </w:tcPr>
          <w:p w14:paraId="7CFED6B3" w14:textId="2990FDB3" w:rsidR="004C31A4" w:rsidRDefault="008B2C58" w:rsidP="00E34D73">
            <w:pPr>
              <w:pStyle w:val="DoEtabletext2018"/>
              <w:rPr>
                <w:lang w:eastAsia="en-US"/>
              </w:rPr>
            </w:pPr>
            <w:r>
              <w:rPr>
                <w:lang w:eastAsia="en-US"/>
              </w:rPr>
              <w:t>Student delivers the experiment to a</w:t>
            </w:r>
            <w:r w:rsidR="00E34D73">
              <w:rPr>
                <w:lang w:eastAsia="en-US"/>
              </w:rPr>
              <w:t>n</w:t>
            </w:r>
            <w:r>
              <w:rPr>
                <w:lang w:eastAsia="en-US"/>
              </w:rPr>
              <w:t xml:space="preserve"> </w:t>
            </w:r>
            <w:r w:rsidR="00E34D73">
              <w:rPr>
                <w:lang w:eastAsia="en-US"/>
              </w:rPr>
              <w:t>appropriate</w:t>
            </w:r>
            <w:r>
              <w:rPr>
                <w:lang w:eastAsia="en-US"/>
              </w:rPr>
              <w:t xml:space="preserve"> number of participants and maintains the c</w:t>
            </w:r>
            <w:r w:rsidR="00630824">
              <w:rPr>
                <w:lang w:eastAsia="en-US"/>
              </w:rPr>
              <w:t>onfidentiality</w:t>
            </w:r>
            <w:r>
              <w:rPr>
                <w:lang w:eastAsia="en-US"/>
              </w:rPr>
              <w:t xml:space="preserve"> of the responses.</w:t>
            </w:r>
          </w:p>
        </w:tc>
        <w:tc>
          <w:tcPr>
            <w:tcW w:w="1746" w:type="dxa"/>
            <w:shd w:val="clear" w:color="auto" w:fill="auto"/>
          </w:tcPr>
          <w:p w14:paraId="577F89A9" w14:textId="77777777" w:rsidR="004C31A4" w:rsidRPr="00EE7C79" w:rsidRDefault="004C31A4" w:rsidP="00D53308">
            <w:pPr>
              <w:pStyle w:val="DoEtabletext2018"/>
              <w:rPr>
                <w:lang w:eastAsia="en-US"/>
              </w:rPr>
            </w:pPr>
          </w:p>
        </w:tc>
        <w:tc>
          <w:tcPr>
            <w:tcW w:w="1746" w:type="dxa"/>
            <w:shd w:val="clear" w:color="auto" w:fill="auto"/>
          </w:tcPr>
          <w:p w14:paraId="52D10351" w14:textId="77777777" w:rsidR="004C31A4" w:rsidRPr="00EE7C79" w:rsidRDefault="004C31A4" w:rsidP="00D53308">
            <w:pPr>
              <w:pStyle w:val="DoEtabletext2018"/>
              <w:rPr>
                <w:lang w:eastAsia="en-US"/>
              </w:rPr>
            </w:pPr>
          </w:p>
        </w:tc>
        <w:tc>
          <w:tcPr>
            <w:tcW w:w="1764" w:type="dxa"/>
            <w:shd w:val="clear" w:color="auto" w:fill="auto"/>
          </w:tcPr>
          <w:p w14:paraId="37791BFC" w14:textId="77777777" w:rsidR="004C31A4" w:rsidRPr="00EE7C79" w:rsidRDefault="004C31A4" w:rsidP="00D53308">
            <w:pPr>
              <w:pStyle w:val="DoEtabletext2018"/>
              <w:rPr>
                <w:lang w:eastAsia="en-US"/>
              </w:rPr>
            </w:pPr>
          </w:p>
        </w:tc>
      </w:tr>
      <w:tr w:rsidR="004C31A4" w:rsidRPr="00EE7C79" w14:paraId="0F4E585F" w14:textId="77777777" w:rsidTr="00933E65">
        <w:trPr>
          <w:cantSplit/>
          <w:trHeight w:val="2376"/>
          <w:tblHeader/>
        </w:trPr>
        <w:tc>
          <w:tcPr>
            <w:tcW w:w="1843" w:type="dxa"/>
          </w:tcPr>
          <w:p w14:paraId="7CF2A2C8" w14:textId="77777777" w:rsidR="00630824" w:rsidRDefault="00630824" w:rsidP="00D53308">
            <w:pPr>
              <w:pStyle w:val="DoEtabletext2018"/>
              <w:rPr>
                <w:lang w:eastAsia="en-US"/>
              </w:rPr>
            </w:pPr>
            <w:r>
              <w:rPr>
                <w:lang w:eastAsia="en-US"/>
              </w:rPr>
              <w:t>2. Summarise and display results</w:t>
            </w:r>
          </w:p>
          <w:p w14:paraId="18EC4501" w14:textId="4F377294" w:rsidR="004C31A4" w:rsidRPr="00D8567E" w:rsidRDefault="00630824" w:rsidP="00D8567E">
            <w:pPr>
              <w:pStyle w:val="DoEtabletext2018"/>
              <w:rPr>
                <w:b/>
                <w:lang w:eastAsia="en-US"/>
              </w:rPr>
            </w:pPr>
            <w:r w:rsidRPr="00D8567E">
              <w:rPr>
                <w:b/>
                <w:lang w:eastAsia="en-US"/>
              </w:rPr>
              <w:t>MA12-8</w:t>
            </w:r>
            <w:r w:rsidR="00D8567E" w:rsidRPr="00D8567E">
              <w:rPr>
                <w:b/>
                <w:lang w:eastAsia="en-US"/>
              </w:rPr>
              <w:br/>
            </w:r>
            <w:r w:rsidR="00870C6B" w:rsidRPr="00D8567E">
              <w:rPr>
                <w:b/>
                <w:lang w:eastAsia="en-US"/>
              </w:rPr>
              <w:t>MA12-9</w:t>
            </w:r>
          </w:p>
        </w:tc>
        <w:tc>
          <w:tcPr>
            <w:tcW w:w="1645" w:type="dxa"/>
            <w:shd w:val="clear" w:color="auto" w:fill="auto"/>
          </w:tcPr>
          <w:p w14:paraId="3B2005D0" w14:textId="7D0391BA" w:rsidR="004C31A4" w:rsidRDefault="00630824" w:rsidP="00D900E0">
            <w:pPr>
              <w:pStyle w:val="DoEtabletext2018"/>
              <w:rPr>
                <w:lang w:eastAsia="en-US"/>
              </w:rPr>
            </w:pPr>
            <w:r>
              <w:rPr>
                <w:lang w:eastAsia="en-US"/>
              </w:rPr>
              <w:t>Student displays results using a</w:t>
            </w:r>
            <w:r w:rsidR="00D900E0">
              <w:rPr>
                <w:lang w:eastAsia="en-US"/>
              </w:rPr>
              <w:t xml:space="preserve">n appropriate </w:t>
            </w:r>
            <w:r>
              <w:rPr>
                <w:lang w:eastAsia="en-US"/>
              </w:rPr>
              <w:t>table</w:t>
            </w:r>
            <w:r w:rsidR="00D900E0">
              <w:rPr>
                <w:lang w:eastAsia="en-US"/>
              </w:rPr>
              <w:t>.</w:t>
            </w:r>
          </w:p>
        </w:tc>
        <w:tc>
          <w:tcPr>
            <w:tcW w:w="1746" w:type="dxa"/>
            <w:shd w:val="clear" w:color="auto" w:fill="auto"/>
          </w:tcPr>
          <w:p w14:paraId="70A7B1B1" w14:textId="77777777" w:rsidR="004C31A4" w:rsidRDefault="00630824" w:rsidP="00F84556">
            <w:pPr>
              <w:pStyle w:val="DoEtabletext2018"/>
              <w:rPr>
                <w:lang w:eastAsia="en-US"/>
              </w:rPr>
            </w:pPr>
            <w:r>
              <w:rPr>
                <w:lang w:eastAsia="en-US"/>
              </w:rPr>
              <w:t xml:space="preserve">Student displays </w:t>
            </w:r>
            <w:r w:rsidR="00D900E0">
              <w:rPr>
                <w:lang w:eastAsia="en-US"/>
              </w:rPr>
              <w:t>the results using an appropriate display.</w:t>
            </w:r>
          </w:p>
          <w:p w14:paraId="568BDD38" w14:textId="5155C0DF" w:rsidR="00E34D73" w:rsidRDefault="00E34D73" w:rsidP="00F84556">
            <w:pPr>
              <w:pStyle w:val="DoEtabletext2018"/>
              <w:rPr>
                <w:lang w:eastAsia="en-US"/>
              </w:rPr>
            </w:pPr>
            <w:r>
              <w:rPr>
                <w:lang w:eastAsia="en-US"/>
              </w:rPr>
              <w:t>Student calculates appropriate statistics.</w:t>
            </w:r>
          </w:p>
        </w:tc>
        <w:tc>
          <w:tcPr>
            <w:tcW w:w="1746" w:type="dxa"/>
            <w:shd w:val="clear" w:color="auto" w:fill="auto"/>
          </w:tcPr>
          <w:p w14:paraId="4EB29352" w14:textId="6D350D29" w:rsidR="004C31A4" w:rsidRPr="00EE7C79" w:rsidRDefault="004C31A4" w:rsidP="00D53308">
            <w:pPr>
              <w:pStyle w:val="DoEtabletext2018"/>
              <w:rPr>
                <w:lang w:eastAsia="en-US"/>
              </w:rPr>
            </w:pPr>
          </w:p>
        </w:tc>
        <w:tc>
          <w:tcPr>
            <w:tcW w:w="1746" w:type="dxa"/>
            <w:shd w:val="clear" w:color="auto" w:fill="auto"/>
          </w:tcPr>
          <w:p w14:paraId="33CA92CC" w14:textId="77777777" w:rsidR="004C31A4" w:rsidRPr="00EE7C79" w:rsidRDefault="004C31A4" w:rsidP="00D53308">
            <w:pPr>
              <w:pStyle w:val="DoEtabletext2018"/>
              <w:rPr>
                <w:lang w:eastAsia="en-US"/>
              </w:rPr>
            </w:pPr>
          </w:p>
        </w:tc>
        <w:tc>
          <w:tcPr>
            <w:tcW w:w="1764" w:type="dxa"/>
            <w:shd w:val="clear" w:color="auto" w:fill="auto"/>
          </w:tcPr>
          <w:p w14:paraId="7D6E660F" w14:textId="77777777" w:rsidR="004C31A4" w:rsidRPr="00EE7C79" w:rsidRDefault="004C31A4" w:rsidP="00D53308">
            <w:pPr>
              <w:pStyle w:val="DoEtabletext2018"/>
              <w:rPr>
                <w:lang w:eastAsia="en-US"/>
              </w:rPr>
            </w:pPr>
          </w:p>
        </w:tc>
      </w:tr>
      <w:tr w:rsidR="004C31A4" w:rsidRPr="00EE7C79" w14:paraId="3F0A7D9F" w14:textId="77777777" w:rsidTr="00933E65">
        <w:trPr>
          <w:cantSplit/>
          <w:trHeight w:val="2376"/>
          <w:tblHeader/>
        </w:trPr>
        <w:tc>
          <w:tcPr>
            <w:tcW w:w="1843" w:type="dxa"/>
          </w:tcPr>
          <w:p w14:paraId="4ACEDC42" w14:textId="77777777" w:rsidR="00870C6B" w:rsidRDefault="00D900E0" w:rsidP="007F3BC7">
            <w:pPr>
              <w:pStyle w:val="DoEtabletext2018"/>
              <w:rPr>
                <w:lang w:eastAsia="en-US"/>
              </w:rPr>
            </w:pPr>
            <w:r>
              <w:rPr>
                <w:lang w:eastAsia="en-US"/>
              </w:rPr>
              <w:t>3. Describe the distribution of the results</w:t>
            </w:r>
          </w:p>
          <w:p w14:paraId="4BA0DEFF" w14:textId="131E0160" w:rsidR="004C31A4" w:rsidRPr="00D8567E" w:rsidRDefault="00870C6B" w:rsidP="007F3BC7">
            <w:pPr>
              <w:pStyle w:val="DoEtabletext2018"/>
              <w:rPr>
                <w:b/>
                <w:lang w:eastAsia="en-US"/>
              </w:rPr>
            </w:pPr>
            <w:r w:rsidRPr="00D8567E">
              <w:rPr>
                <w:b/>
                <w:lang w:eastAsia="en-US"/>
              </w:rPr>
              <w:t>MA12-8</w:t>
            </w:r>
          </w:p>
        </w:tc>
        <w:tc>
          <w:tcPr>
            <w:tcW w:w="1645" w:type="dxa"/>
            <w:shd w:val="clear" w:color="auto" w:fill="auto"/>
          </w:tcPr>
          <w:p w14:paraId="7597B619" w14:textId="1A643BE2" w:rsidR="004C31A4" w:rsidRPr="008C02F1" w:rsidRDefault="00D900E0" w:rsidP="00EA3E72">
            <w:pPr>
              <w:pStyle w:val="DoEtabletext2018"/>
              <w:rPr>
                <w:lang w:eastAsia="en-US"/>
              </w:rPr>
            </w:pPr>
            <w:r>
              <w:rPr>
                <w:lang w:eastAsia="en-US"/>
              </w:rPr>
              <w:t>Student calculates appropriate statistics to represent the results.</w:t>
            </w:r>
          </w:p>
        </w:tc>
        <w:tc>
          <w:tcPr>
            <w:tcW w:w="1746" w:type="dxa"/>
            <w:shd w:val="clear" w:color="auto" w:fill="auto"/>
          </w:tcPr>
          <w:p w14:paraId="5831D8A3" w14:textId="492EEF61" w:rsidR="004C31A4" w:rsidRPr="008C02F1" w:rsidRDefault="00D900E0" w:rsidP="00D900E0">
            <w:pPr>
              <w:pStyle w:val="DoEtabletext2018"/>
              <w:rPr>
                <w:lang w:eastAsia="en-US"/>
              </w:rPr>
            </w:pPr>
            <w:r>
              <w:rPr>
                <w:lang w:eastAsia="en-US"/>
              </w:rPr>
              <w:t>Student describes the distribution of results using appropriate language, while interp</w:t>
            </w:r>
            <w:r w:rsidR="00870C6B">
              <w:rPr>
                <w:lang w:eastAsia="en-US"/>
              </w:rPr>
              <w:t>reting the statistics to describe location and spread.</w:t>
            </w:r>
          </w:p>
        </w:tc>
        <w:tc>
          <w:tcPr>
            <w:tcW w:w="1746" w:type="dxa"/>
            <w:shd w:val="clear" w:color="auto" w:fill="auto"/>
          </w:tcPr>
          <w:p w14:paraId="0B50D34A" w14:textId="77777777" w:rsidR="004C31A4" w:rsidRPr="008C02F1" w:rsidRDefault="004C31A4" w:rsidP="00D53308">
            <w:pPr>
              <w:pStyle w:val="DoEtabletext2018"/>
              <w:rPr>
                <w:lang w:eastAsia="en-US"/>
              </w:rPr>
            </w:pPr>
          </w:p>
        </w:tc>
        <w:tc>
          <w:tcPr>
            <w:tcW w:w="1746" w:type="dxa"/>
            <w:shd w:val="clear" w:color="auto" w:fill="auto"/>
          </w:tcPr>
          <w:p w14:paraId="36C66AD7" w14:textId="77777777" w:rsidR="004C31A4" w:rsidRPr="008C02F1" w:rsidRDefault="004C31A4" w:rsidP="00D53308">
            <w:pPr>
              <w:pStyle w:val="DoEtabletext2018"/>
              <w:rPr>
                <w:lang w:eastAsia="en-US"/>
              </w:rPr>
            </w:pPr>
          </w:p>
        </w:tc>
        <w:tc>
          <w:tcPr>
            <w:tcW w:w="1764" w:type="dxa"/>
            <w:shd w:val="clear" w:color="auto" w:fill="auto"/>
          </w:tcPr>
          <w:p w14:paraId="74FD9358" w14:textId="77777777" w:rsidR="004C31A4" w:rsidRPr="00EE7C79" w:rsidRDefault="004C31A4" w:rsidP="00D53308">
            <w:pPr>
              <w:pStyle w:val="DoEtabletext2018"/>
              <w:rPr>
                <w:lang w:eastAsia="en-US"/>
              </w:rPr>
            </w:pPr>
          </w:p>
        </w:tc>
      </w:tr>
      <w:tr w:rsidR="004C31A4" w:rsidRPr="00EE7C79" w14:paraId="66BD518B" w14:textId="77777777" w:rsidTr="00933E65">
        <w:trPr>
          <w:cantSplit/>
          <w:trHeight w:val="2376"/>
          <w:tblHeader/>
        </w:trPr>
        <w:tc>
          <w:tcPr>
            <w:tcW w:w="1843" w:type="dxa"/>
          </w:tcPr>
          <w:p w14:paraId="3E1FBDC8" w14:textId="77777777" w:rsidR="00870C6B" w:rsidRDefault="00870C6B" w:rsidP="00D53308">
            <w:pPr>
              <w:pStyle w:val="DoEtabletext2018"/>
              <w:rPr>
                <w:lang w:eastAsia="en-US"/>
              </w:rPr>
            </w:pPr>
            <w:r>
              <w:rPr>
                <w:lang w:eastAsia="en-US"/>
              </w:rPr>
              <w:t>4. Answer the driving question</w:t>
            </w:r>
          </w:p>
          <w:p w14:paraId="108210E9" w14:textId="0E3E4512" w:rsidR="004C31A4" w:rsidRPr="00D8567E" w:rsidRDefault="00D8567E" w:rsidP="00D53308">
            <w:pPr>
              <w:pStyle w:val="DoEtabletext2018"/>
              <w:rPr>
                <w:b/>
                <w:lang w:eastAsia="en-US"/>
              </w:rPr>
            </w:pPr>
            <w:r w:rsidRPr="00D8567E">
              <w:rPr>
                <w:b/>
                <w:lang w:eastAsia="en-US"/>
              </w:rPr>
              <w:t>MA12-10</w:t>
            </w:r>
          </w:p>
        </w:tc>
        <w:tc>
          <w:tcPr>
            <w:tcW w:w="1645" w:type="dxa"/>
            <w:shd w:val="clear" w:color="auto" w:fill="auto"/>
          </w:tcPr>
          <w:p w14:paraId="68CF6D72" w14:textId="77777777" w:rsidR="004C31A4" w:rsidRPr="008C02F1" w:rsidRDefault="004C31A4" w:rsidP="00D53308">
            <w:pPr>
              <w:pStyle w:val="DoEtabletext2018"/>
              <w:rPr>
                <w:lang w:eastAsia="en-US"/>
              </w:rPr>
            </w:pPr>
          </w:p>
        </w:tc>
        <w:tc>
          <w:tcPr>
            <w:tcW w:w="1746" w:type="dxa"/>
            <w:shd w:val="clear" w:color="auto" w:fill="auto"/>
          </w:tcPr>
          <w:p w14:paraId="78A68E18" w14:textId="77777777" w:rsidR="004C31A4" w:rsidRPr="008C02F1" w:rsidRDefault="004C31A4" w:rsidP="00D53308">
            <w:pPr>
              <w:pStyle w:val="DoEtabletext2018"/>
              <w:rPr>
                <w:lang w:eastAsia="en-US"/>
              </w:rPr>
            </w:pPr>
          </w:p>
        </w:tc>
        <w:tc>
          <w:tcPr>
            <w:tcW w:w="1746" w:type="dxa"/>
            <w:shd w:val="clear" w:color="auto" w:fill="auto"/>
          </w:tcPr>
          <w:p w14:paraId="28A62D33" w14:textId="77777777" w:rsidR="004C31A4" w:rsidRPr="008C02F1" w:rsidRDefault="004C31A4" w:rsidP="00D53308">
            <w:pPr>
              <w:pStyle w:val="DoEtabletext2018"/>
              <w:rPr>
                <w:lang w:eastAsia="en-US"/>
              </w:rPr>
            </w:pPr>
          </w:p>
        </w:tc>
        <w:tc>
          <w:tcPr>
            <w:tcW w:w="1746" w:type="dxa"/>
            <w:shd w:val="clear" w:color="auto" w:fill="auto"/>
          </w:tcPr>
          <w:p w14:paraId="0A20C862" w14:textId="083FC549" w:rsidR="004C31A4" w:rsidRPr="008C02F1" w:rsidRDefault="00870C6B" w:rsidP="00D53308">
            <w:pPr>
              <w:pStyle w:val="DoEtabletext2018"/>
              <w:rPr>
                <w:lang w:eastAsia="en-US"/>
              </w:rPr>
            </w:pPr>
            <w:r>
              <w:rPr>
                <w:lang w:eastAsia="en-US"/>
              </w:rPr>
              <w:t>Student interprets the results of the experiment to draw a conclusion.</w:t>
            </w:r>
          </w:p>
        </w:tc>
        <w:tc>
          <w:tcPr>
            <w:tcW w:w="1764" w:type="dxa"/>
            <w:shd w:val="clear" w:color="auto" w:fill="auto"/>
          </w:tcPr>
          <w:p w14:paraId="26B41CB0" w14:textId="5319052C" w:rsidR="004C31A4" w:rsidRPr="00EE7C79" w:rsidRDefault="00870C6B" w:rsidP="00D53308">
            <w:pPr>
              <w:pStyle w:val="DoEtabletext2018"/>
              <w:rPr>
                <w:lang w:eastAsia="en-US"/>
              </w:rPr>
            </w:pPr>
            <w:r>
              <w:rPr>
                <w:lang w:eastAsia="en-US"/>
              </w:rPr>
              <w:t>Student discusses their confidence in the conclusion and provides suggestions to develop a more rigorous conclusion</w:t>
            </w:r>
            <w:r w:rsidR="00E34D73">
              <w:rPr>
                <w:lang w:eastAsia="en-US"/>
              </w:rPr>
              <w:t>.</w:t>
            </w:r>
          </w:p>
        </w:tc>
      </w:tr>
    </w:tbl>
    <w:p w14:paraId="2013C912" w14:textId="3AF63DA9" w:rsidR="00E34D73" w:rsidRDefault="00E34D73">
      <w:r>
        <w:br w:type="page"/>
      </w:r>
    </w:p>
    <w:p w14:paraId="13A8617A" w14:textId="0121190F" w:rsidR="00933E65" w:rsidRDefault="00933E65" w:rsidP="00933E65">
      <w:pPr>
        <w:pStyle w:val="DoEheading32018"/>
      </w:pPr>
      <w:r>
        <w:lastRenderedPageBreak/>
        <w:t>Part B</w:t>
      </w:r>
    </w:p>
    <w:tbl>
      <w:tblPr>
        <w:tblStyle w:val="TableGrid"/>
        <w:tblW w:w="0" w:type="auto"/>
        <w:tblInd w:w="1838" w:type="dxa"/>
        <w:tblLook w:val="04A0" w:firstRow="1" w:lastRow="0" w:firstColumn="1" w:lastColumn="0" w:noHBand="0" w:noVBand="1"/>
      </w:tblPr>
      <w:tblGrid>
        <w:gridCol w:w="4253"/>
        <w:gridCol w:w="4394"/>
      </w:tblGrid>
      <w:tr w:rsidR="00D902A5" w14:paraId="7F936F8A" w14:textId="77777777" w:rsidTr="0069062A">
        <w:trPr>
          <w:cantSplit/>
          <w:tblHeader/>
        </w:trPr>
        <w:tc>
          <w:tcPr>
            <w:tcW w:w="4253" w:type="dxa"/>
          </w:tcPr>
          <w:p w14:paraId="217E2A54" w14:textId="77777777" w:rsidR="00D902A5" w:rsidRDefault="00D902A5" w:rsidP="0069062A">
            <w:pPr>
              <w:pStyle w:val="DoEtabletext2018"/>
              <w:jc w:val="center"/>
              <w:rPr>
                <w:lang w:eastAsia="en-US"/>
              </w:rPr>
            </w:pPr>
            <w:r>
              <w:rPr>
                <w:lang w:eastAsia="en-US"/>
              </w:rPr>
              <w:t>Fluency, understanding and communication</w:t>
            </w:r>
          </w:p>
        </w:tc>
        <w:tc>
          <w:tcPr>
            <w:tcW w:w="4394" w:type="dxa"/>
          </w:tcPr>
          <w:p w14:paraId="002AA89E" w14:textId="77777777" w:rsidR="00D902A5" w:rsidRDefault="00D902A5" w:rsidP="0069062A">
            <w:pPr>
              <w:pStyle w:val="DoEtabletext2018"/>
              <w:jc w:val="center"/>
              <w:rPr>
                <w:lang w:eastAsia="en-US"/>
              </w:rPr>
            </w:pPr>
            <w:r>
              <w:rPr>
                <w:lang w:eastAsia="en-US"/>
              </w:rPr>
              <w:t>Problem solving, reasoning and justification</w:t>
            </w:r>
          </w:p>
        </w:tc>
      </w:tr>
    </w:tbl>
    <w:p w14:paraId="6DCB1376" w14:textId="77777777" w:rsidR="00D902A5" w:rsidRPr="00D902A5" w:rsidRDefault="00D902A5" w:rsidP="00D902A5">
      <w:pPr>
        <w:pStyle w:val="Tablegap"/>
        <w:rPr>
          <w:lang w:eastAsia="en-US"/>
        </w:rPr>
      </w:pPr>
    </w:p>
    <w:tbl>
      <w:tblPr>
        <w:tblStyle w:val="TableGrid"/>
        <w:tblW w:w="10490" w:type="dxa"/>
        <w:tblInd w:w="-5" w:type="dxa"/>
        <w:tblLayout w:type="fixed"/>
        <w:tblLook w:val="04A0" w:firstRow="1" w:lastRow="0" w:firstColumn="1" w:lastColumn="0" w:noHBand="0" w:noVBand="1"/>
      </w:tblPr>
      <w:tblGrid>
        <w:gridCol w:w="1846"/>
        <w:gridCol w:w="1648"/>
        <w:gridCol w:w="1749"/>
        <w:gridCol w:w="1749"/>
        <w:gridCol w:w="1749"/>
        <w:gridCol w:w="1749"/>
      </w:tblGrid>
      <w:tr w:rsidR="00933E65" w:rsidRPr="00EE7C79" w14:paraId="1C531D1F" w14:textId="77777777" w:rsidTr="00933E65">
        <w:trPr>
          <w:cantSplit/>
          <w:trHeight w:val="799"/>
          <w:tblHeader/>
        </w:trPr>
        <w:tc>
          <w:tcPr>
            <w:tcW w:w="1846" w:type="dxa"/>
          </w:tcPr>
          <w:p w14:paraId="4C03B42A" w14:textId="02A008D3" w:rsidR="00933E65" w:rsidRDefault="00933E65" w:rsidP="00933E65">
            <w:pPr>
              <w:pStyle w:val="DoEtableheading2018"/>
              <w:rPr>
                <w:lang w:eastAsia="en-US"/>
              </w:rPr>
            </w:pPr>
            <w:r>
              <w:rPr>
                <w:lang w:eastAsia="en-US"/>
              </w:rPr>
              <w:t>Criteria</w:t>
            </w:r>
          </w:p>
        </w:tc>
        <w:tc>
          <w:tcPr>
            <w:tcW w:w="1648" w:type="dxa"/>
            <w:shd w:val="clear" w:color="auto" w:fill="auto"/>
          </w:tcPr>
          <w:p w14:paraId="452389EC" w14:textId="65EF9ADC" w:rsidR="00933E65" w:rsidRDefault="00933E65" w:rsidP="00933E65">
            <w:pPr>
              <w:pStyle w:val="DoEtableheading2018"/>
              <w:rPr>
                <w:lang w:eastAsia="en-US"/>
              </w:rPr>
            </w:pPr>
            <w:r>
              <w:rPr>
                <w:lang w:eastAsia="en-US"/>
              </w:rPr>
              <w:t>Working towards developing</w:t>
            </w:r>
          </w:p>
        </w:tc>
        <w:tc>
          <w:tcPr>
            <w:tcW w:w="1749" w:type="dxa"/>
            <w:shd w:val="clear" w:color="auto" w:fill="auto"/>
          </w:tcPr>
          <w:p w14:paraId="7F6EF454" w14:textId="3CECD4C1" w:rsidR="00933E65" w:rsidRPr="008C02F1" w:rsidRDefault="00933E65" w:rsidP="00933E65">
            <w:pPr>
              <w:pStyle w:val="DoEtableheading2018"/>
              <w:rPr>
                <w:lang w:eastAsia="en-US"/>
              </w:rPr>
            </w:pPr>
            <w:r>
              <w:rPr>
                <w:lang w:eastAsia="en-US"/>
              </w:rPr>
              <w:t>Developing</w:t>
            </w:r>
          </w:p>
        </w:tc>
        <w:tc>
          <w:tcPr>
            <w:tcW w:w="1749" w:type="dxa"/>
            <w:shd w:val="clear" w:color="auto" w:fill="auto"/>
          </w:tcPr>
          <w:p w14:paraId="5EA0334C" w14:textId="622386F5" w:rsidR="00933E65" w:rsidRPr="008C02F1" w:rsidRDefault="00933E65" w:rsidP="00933E65">
            <w:pPr>
              <w:pStyle w:val="DoEtableheading2018"/>
              <w:rPr>
                <w:lang w:eastAsia="en-US"/>
              </w:rPr>
            </w:pPr>
            <w:r>
              <w:rPr>
                <w:lang w:eastAsia="en-US"/>
              </w:rPr>
              <w:t>Developed</w:t>
            </w:r>
          </w:p>
        </w:tc>
        <w:tc>
          <w:tcPr>
            <w:tcW w:w="1749" w:type="dxa"/>
            <w:shd w:val="clear" w:color="auto" w:fill="auto"/>
          </w:tcPr>
          <w:p w14:paraId="42DCE352" w14:textId="571FE432" w:rsidR="00933E65" w:rsidRPr="008C02F1" w:rsidRDefault="00933E65" w:rsidP="00933E65">
            <w:pPr>
              <w:pStyle w:val="DoEtableheading2018"/>
              <w:rPr>
                <w:lang w:eastAsia="en-US"/>
              </w:rPr>
            </w:pPr>
            <w:r>
              <w:rPr>
                <w:lang w:eastAsia="en-US"/>
              </w:rPr>
              <w:t>Well developed</w:t>
            </w:r>
          </w:p>
        </w:tc>
        <w:tc>
          <w:tcPr>
            <w:tcW w:w="1749" w:type="dxa"/>
            <w:shd w:val="clear" w:color="auto" w:fill="auto"/>
          </w:tcPr>
          <w:p w14:paraId="2F098C2B" w14:textId="4F74E64C" w:rsidR="00933E65" w:rsidRPr="00EE7C79" w:rsidRDefault="00933E65" w:rsidP="00933E65">
            <w:pPr>
              <w:pStyle w:val="DoEtableheading2018"/>
              <w:rPr>
                <w:lang w:eastAsia="en-US"/>
              </w:rPr>
            </w:pPr>
            <w:r>
              <w:rPr>
                <w:lang w:eastAsia="en-US"/>
              </w:rPr>
              <w:t>Highly developed</w:t>
            </w:r>
          </w:p>
        </w:tc>
      </w:tr>
      <w:tr w:rsidR="007F3BC7" w:rsidRPr="00EE7C79" w14:paraId="29675FEE" w14:textId="77777777" w:rsidTr="00E34D73">
        <w:trPr>
          <w:trHeight w:val="1637"/>
        </w:trPr>
        <w:tc>
          <w:tcPr>
            <w:tcW w:w="1846" w:type="dxa"/>
          </w:tcPr>
          <w:p w14:paraId="75727C69" w14:textId="77777777" w:rsidR="00352D8F" w:rsidRDefault="00352D8F" w:rsidP="007F3BC7">
            <w:pPr>
              <w:pStyle w:val="DoEtabletext2018"/>
              <w:rPr>
                <w:lang w:eastAsia="en-US"/>
              </w:rPr>
            </w:pPr>
            <w:r>
              <w:rPr>
                <w:lang w:eastAsia="en-US"/>
              </w:rPr>
              <w:t>1. Sampling</w:t>
            </w:r>
          </w:p>
          <w:p w14:paraId="223C512A" w14:textId="7AF4D442" w:rsidR="007F3BC7" w:rsidRPr="00D8567E" w:rsidRDefault="00352D8F" w:rsidP="007F3BC7">
            <w:pPr>
              <w:pStyle w:val="DoEtabletext2018"/>
              <w:rPr>
                <w:b/>
                <w:lang w:eastAsia="en-US"/>
              </w:rPr>
            </w:pPr>
            <w:r w:rsidRPr="00D8567E">
              <w:rPr>
                <w:b/>
                <w:lang w:eastAsia="en-US"/>
              </w:rPr>
              <w:t>MA12-8</w:t>
            </w:r>
            <w:r w:rsidR="00D8567E" w:rsidRPr="00D8567E">
              <w:rPr>
                <w:b/>
                <w:lang w:eastAsia="en-US"/>
              </w:rPr>
              <w:br/>
            </w:r>
            <w:r w:rsidR="00DB1B7F" w:rsidRPr="00D8567E">
              <w:rPr>
                <w:b/>
                <w:lang w:eastAsia="en-US"/>
              </w:rPr>
              <w:t>MA12-9</w:t>
            </w:r>
          </w:p>
        </w:tc>
        <w:tc>
          <w:tcPr>
            <w:tcW w:w="1648" w:type="dxa"/>
            <w:shd w:val="clear" w:color="auto" w:fill="auto"/>
          </w:tcPr>
          <w:p w14:paraId="7F02867B" w14:textId="3C3A4852" w:rsidR="007F3BC7" w:rsidRPr="008C02F1" w:rsidRDefault="00352D8F" w:rsidP="007F3BC7">
            <w:pPr>
              <w:pStyle w:val="DoEtabletext2018"/>
              <w:rPr>
                <w:lang w:eastAsia="en-US"/>
              </w:rPr>
            </w:pPr>
            <w:r>
              <w:rPr>
                <w:lang w:eastAsia="en-US"/>
              </w:rPr>
              <w:t>Student performs the experiment</w:t>
            </w:r>
            <w:r w:rsidR="00E34D73">
              <w:rPr>
                <w:lang w:eastAsia="en-US"/>
              </w:rPr>
              <w:t>.</w:t>
            </w:r>
          </w:p>
        </w:tc>
        <w:tc>
          <w:tcPr>
            <w:tcW w:w="1749" w:type="dxa"/>
            <w:shd w:val="clear" w:color="auto" w:fill="auto"/>
          </w:tcPr>
          <w:p w14:paraId="1EEE0ECD" w14:textId="77777777" w:rsidR="007F3BC7" w:rsidRPr="008C02F1" w:rsidRDefault="007F3BC7" w:rsidP="007F3BC7">
            <w:pPr>
              <w:pStyle w:val="DoEtabletext2018"/>
              <w:rPr>
                <w:lang w:eastAsia="en-US"/>
              </w:rPr>
            </w:pPr>
          </w:p>
        </w:tc>
        <w:tc>
          <w:tcPr>
            <w:tcW w:w="1749" w:type="dxa"/>
            <w:shd w:val="clear" w:color="auto" w:fill="auto"/>
          </w:tcPr>
          <w:p w14:paraId="2DBA9A87" w14:textId="77777777" w:rsidR="007F3BC7" w:rsidRPr="008C02F1" w:rsidRDefault="007F3BC7" w:rsidP="007F3BC7">
            <w:pPr>
              <w:pStyle w:val="DoEtabletext2018"/>
              <w:rPr>
                <w:lang w:eastAsia="en-US"/>
              </w:rPr>
            </w:pPr>
          </w:p>
        </w:tc>
        <w:tc>
          <w:tcPr>
            <w:tcW w:w="1749" w:type="dxa"/>
            <w:shd w:val="clear" w:color="auto" w:fill="auto"/>
          </w:tcPr>
          <w:p w14:paraId="6AC6EE87" w14:textId="77777777" w:rsidR="007F3BC7" w:rsidRPr="008C02F1" w:rsidRDefault="007F3BC7" w:rsidP="00B66ED7">
            <w:pPr>
              <w:pStyle w:val="DoEtabletext2018"/>
              <w:rPr>
                <w:lang w:eastAsia="en-US"/>
              </w:rPr>
            </w:pPr>
          </w:p>
        </w:tc>
        <w:tc>
          <w:tcPr>
            <w:tcW w:w="1749" w:type="dxa"/>
            <w:shd w:val="clear" w:color="auto" w:fill="auto"/>
          </w:tcPr>
          <w:p w14:paraId="6CB9A7CD" w14:textId="77777777" w:rsidR="007F3BC7" w:rsidRPr="00EE7C79" w:rsidRDefault="007F3BC7" w:rsidP="007F3BC7">
            <w:pPr>
              <w:pStyle w:val="DoEtabletext2018"/>
              <w:rPr>
                <w:lang w:eastAsia="en-US"/>
              </w:rPr>
            </w:pPr>
          </w:p>
        </w:tc>
      </w:tr>
      <w:tr w:rsidR="008C02F1" w:rsidRPr="00EE7C79" w14:paraId="613F8B60" w14:textId="77777777" w:rsidTr="00E34D73">
        <w:trPr>
          <w:trHeight w:val="2376"/>
        </w:trPr>
        <w:tc>
          <w:tcPr>
            <w:tcW w:w="1846" w:type="dxa"/>
          </w:tcPr>
          <w:p w14:paraId="4BE8EAA4" w14:textId="77777777" w:rsidR="008C02F1" w:rsidRDefault="00352D8F" w:rsidP="008C02F1">
            <w:pPr>
              <w:pStyle w:val="DoEtabletext2018"/>
              <w:rPr>
                <w:lang w:eastAsia="en-US"/>
              </w:rPr>
            </w:pPr>
            <w:r w:rsidRPr="00352D8F">
              <w:rPr>
                <w:lang w:eastAsia="en-US"/>
              </w:rPr>
              <w:t xml:space="preserve">2. </w:t>
            </w:r>
            <w:r>
              <w:rPr>
                <w:lang w:eastAsia="en-US"/>
              </w:rPr>
              <w:t>Summarise and display results</w:t>
            </w:r>
          </w:p>
          <w:p w14:paraId="7DD7FC0F" w14:textId="52712609" w:rsidR="00DB1B7F" w:rsidRPr="00D8567E" w:rsidRDefault="00D8567E" w:rsidP="00D8567E">
            <w:pPr>
              <w:pStyle w:val="DoEtabletext2018"/>
              <w:rPr>
                <w:b/>
                <w:lang w:eastAsia="en-US"/>
              </w:rPr>
            </w:pPr>
            <w:r w:rsidRPr="00D8567E">
              <w:rPr>
                <w:b/>
                <w:lang w:eastAsia="en-US"/>
              </w:rPr>
              <w:t>MA12-8</w:t>
            </w:r>
            <w:r w:rsidRPr="00D8567E">
              <w:rPr>
                <w:b/>
                <w:lang w:eastAsia="en-US"/>
              </w:rPr>
              <w:br/>
            </w:r>
            <w:r w:rsidR="00DB1B7F" w:rsidRPr="00D8567E">
              <w:rPr>
                <w:b/>
                <w:lang w:eastAsia="en-US"/>
              </w:rPr>
              <w:t>MA12-9</w:t>
            </w:r>
          </w:p>
        </w:tc>
        <w:tc>
          <w:tcPr>
            <w:tcW w:w="1648" w:type="dxa"/>
            <w:shd w:val="clear" w:color="auto" w:fill="auto"/>
          </w:tcPr>
          <w:p w14:paraId="61EDBA0B" w14:textId="6B167FC6" w:rsidR="008C02F1" w:rsidRPr="00E87386" w:rsidRDefault="00352D8F" w:rsidP="00352D8F">
            <w:pPr>
              <w:pStyle w:val="DoEtabletext2018"/>
              <w:rPr>
                <w:highlight w:val="yellow"/>
                <w:lang w:eastAsia="en-US"/>
              </w:rPr>
            </w:pPr>
            <w:r w:rsidRPr="00352D8F">
              <w:rPr>
                <w:lang w:eastAsia="en-US"/>
              </w:rPr>
              <w:t>Student displays results using an appropriate table.</w:t>
            </w:r>
            <w:r w:rsidRPr="00352D8F">
              <w:rPr>
                <w:lang w:eastAsia="en-US"/>
              </w:rPr>
              <w:tab/>
            </w:r>
          </w:p>
        </w:tc>
        <w:tc>
          <w:tcPr>
            <w:tcW w:w="1749" w:type="dxa"/>
            <w:shd w:val="clear" w:color="auto" w:fill="auto"/>
          </w:tcPr>
          <w:p w14:paraId="0ED1CBB4" w14:textId="77777777" w:rsidR="00352D8F" w:rsidRDefault="00352D8F" w:rsidP="007F3BC7">
            <w:pPr>
              <w:pStyle w:val="DoEtabletext2018"/>
              <w:rPr>
                <w:lang w:eastAsia="en-US"/>
              </w:rPr>
            </w:pPr>
            <w:r w:rsidRPr="00352D8F">
              <w:rPr>
                <w:lang w:eastAsia="en-US"/>
              </w:rPr>
              <w:t>Student displays the results using an appropriate display.</w:t>
            </w:r>
          </w:p>
          <w:p w14:paraId="780715BA" w14:textId="2EC55C29" w:rsidR="00352D8F" w:rsidRPr="00352D8F" w:rsidRDefault="00352D8F" w:rsidP="007F3BC7">
            <w:pPr>
              <w:pStyle w:val="DoEtabletext2018"/>
              <w:rPr>
                <w:lang w:eastAsia="en-US"/>
              </w:rPr>
            </w:pPr>
            <w:r>
              <w:rPr>
                <w:lang w:eastAsia="en-US"/>
              </w:rPr>
              <w:t>Student calculates appropriate statistics.</w:t>
            </w:r>
          </w:p>
        </w:tc>
        <w:tc>
          <w:tcPr>
            <w:tcW w:w="1749" w:type="dxa"/>
            <w:shd w:val="clear" w:color="auto" w:fill="auto"/>
          </w:tcPr>
          <w:p w14:paraId="42D989B0" w14:textId="77777777" w:rsidR="008C02F1" w:rsidRPr="00E87386" w:rsidRDefault="008C02F1" w:rsidP="007F3BC7">
            <w:pPr>
              <w:pStyle w:val="DoEtabletext2018"/>
              <w:rPr>
                <w:highlight w:val="yellow"/>
                <w:lang w:eastAsia="en-US"/>
              </w:rPr>
            </w:pPr>
          </w:p>
        </w:tc>
        <w:tc>
          <w:tcPr>
            <w:tcW w:w="1749" w:type="dxa"/>
            <w:shd w:val="clear" w:color="auto" w:fill="auto"/>
          </w:tcPr>
          <w:p w14:paraId="2E840E5D" w14:textId="77777777" w:rsidR="008C02F1" w:rsidRPr="00E87386" w:rsidRDefault="008C02F1" w:rsidP="007F3BC7">
            <w:pPr>
              <w:pStyle w:val="DoEtabletext2018"/>
              <w:rPr>
                <w:highlight w:val="yellow"/>
                <w:lang w:eastAsia="en-US"/>
              </w:rPr>
            </w:pPr>
          </w:p>
        </w:tc>
        <w:tc>
          <w:tcPr>
            <w:tcW w:w="1749" w:type="dxa"/>
            <w:shd w:val="clear" w:color="auto" w:fill="auto"/>
          </w:tcPr>
          <w:p w14:paraId="1B27CF11" w14:textId="77777777" w:rsidR="008C02F1" w:rsidRPr="00EE7C79" w:rsidRDefault="008C02F1" w:rsidP="007F3BC7">
            <w:pPr>
              <w:pStyle w:val="DoEtabletext2018"/>
              <w:rPr>
                <w:lang w:eastAsia="en-US"/>
              </w:rPr>
            </w:pPr>
          </w:p>
        </w:tc>
      </w:tr>
      <w:tr w:rsidR="007F3BC7" w:rsidRPr="00EE7C79" w14:paraId="43D3A723" w14:textId="77777777" w:rsidTr="00E34D73">
        <w:trPr>
          <w:trHeight w:val="2084"/>
        </w:trPr>
        <w:tc>
          <w:tcPr>
            <w:tcW w:w="1846" w:type="dxa"/>
          </w:tcPr>
          <w:p w14:paraId="32D93B8E" w14:textId="77777777" w:rsidR="007F3BC7" w:rsidRDefault="00352D8F" w:rsidP="007F3BC7">
            <w:pPr>
              <w:pStyle w:val="DoEtabletext2018"/>
              <w:rPr>
                <w:lang w:eastAsia="en-US"/>
              </w:rPr>
            </w:pPr>
            <w:r>
              <w:rPr>
                <w:lang w:eastAsia="en-US"/>
              </w:rPr>
              <w:t>3. Using empirical rule</w:t>
            </w:r>
          </w:p>
          <w:p w14:paraId="5DD2D7A9" w14:textId="719BE91C" w:rsidR="00DB1B7F" w:rsidRPr="00D8567E" w:rsidRDefault="00D8567E" w:rsidP="007F3BC7">
            <w:pPr>
              <w:pStyle w:val="DoEtabletext2018"/>
              <w:rPr>
                <w:b/>
                <w:lang w:eastAsia="en-US"/>
              </w:rPr>
            </w:pPr>
            <w:r w:rsidRPr="00D8567E">
              <w:rPr>
                <w:b/>
                <w:lang w:eastAsia="en-US"/>
              </w:rPr>
              <w:t>MA12-8</w:t>
            </w:r>
            <w:r w:rsidRPr="00D8567E">
              <w:rPr>
                <w:b/>
                <w:lang w:eastAsia="en-US"/>
              </w:rPr>
              <w:br/>
            </w:r>
            <w:r w:rsidR="00DB1B7F" w:rsidRPr="00D8567E">
              <w:rPr>
                <w:b/>
                <w:lang w:eastAsia="en-US"/>
              </w:rPr>
              <w:t>MA12-10</w:t>
            </w:r>
          </w:p>
        </w:tc>
        <w:tc>
          <w:tcPr>
            <w:tcW w:w="1648" w:type="dxa"/>
            <w:shd w:val="clear" w:color="auto" w:fill="auto"/>
          </w:tcPr>
          <w:p w14:paraId="7CA85CE9" w14:textId="77777777" w:rsidR="007F3BC7" w:rsidRDefault="007F3BC7" w:rsidP="007F3BC7">
            <w:pPr>
              <w:pStyle w:val="DoEtabletext2018"/>
              <w:rPr>
                <w:lang w:eastAsia="en-US"/>
              </w:rPr>
            </w:pPr>
          </w:p>
        </w:tc>
        <w:tc>
          <w:tcPr>
            <w:tcW w:w="1749" w:type="dxa"/>
            <w:shd w:val="clear" w:color="auto" w:fill="auto"/>
          </w:tcPr>
          <w:p w14:paraId="620153C6" w14:textId="1159261F" w:rsidR="007F3BC7" w:rsidRDefault="007F3BC7" w:rsidP="00A71159">
            <w:pPr>
              <w:pStyle w:val="DoEtabletext2018"/>
              <w:rPr>
                <w:lang w:eastAsia="en-US"/>
              </w:rPr>
            </w:pPr>
          </w:p>
        </w:tc>
        <w:tc>
          <w:tcPr>
            <w:tcW w:w="1749" w:type="dxa"/>
            <w:shd w:val="clear" w:color="auto" w:fill="auto"/>
          </w:tcPr>
          <w:p w14:paraId="67F7B9F4" w14:textId="0D0B2E4B" w:rsidR="007F3BC7" w:rsidRPr="00EE7C79" w:rsidRDefault="00E34D73" w:rsidP="00E34D73">
            <w:pPr>
              <w:pStyle w:val="DoEtabletext2018"/>
              <w:rPr>
                <w:lang w:eastAsia="en-US"/>
              </w:rPr>
            </w:pPr>
            <w:r>
              <w:rPr>
                <w:lang w:eastAsia="en-US"/>
              </w:rPr>
              <w:t>Student applies some understanding of the empirical rule and is able to show some interpretation of the results.</w:t>
            </w:r>
          </w:p>
        </w:tc>
        <w:tc>
          <w:tcPr>
            <w:tcW w:w="1749" w:type="dxa"/>
            <w:shd w:val="clear" w:color="auto" w:fill="auto"/>
          </w:tcPr>
          <w:p w14:paraId="25A5BC7B" w14:textId="14789F49" w:rsidR="007F3BC7" w:rsidRPr="00EE7C79" w:rsidRDefault="00E34D73" w:rsidP="007F3BC7">
            <w:pPr>
              <w:pStyle w:val="DoEtabletext2018"/>
              <w:rPr>
                <w:lang w:eastAsia="en-US"/>
              </w:rPr>
            </w:pPr>
            <w:r>
              <w:rPr>
                <w:lang w:eastAsia="en-US"/>
              </w:rPr>
              <w:t>Student provides a reasonable conclusion by interpreting and referencing the results. Most of their reasoning is appropriate but incomplete.</w:t>
            </w:r>
          </w:p>
        </w:tc>
        <w:tc>
          <w:tcPr>
            <w:tcW w:w="1749" w:type="dxa"/>
            <w:shd w:val="clear" w:color="auto" w:fill="auto"/>
          </w:tcPr>
          <w:p w14:paraId="623C714E" w14:textId="785FFBE5" w:rsidR="007F3BC7" w:rsidRPr="00EE7C79" w:rsidRDefault="00E34D73" w:rsidP="007F3BC7">
            <w:pPr>
              <w:pStyle w:val="DoEtabletext2018"/>
              <w:rPr>
                <w:lang w:eastAsia="en-US"/>
              </w:rPr>
            </w:pPr>
            <w:r>
              <w:rPr>
                <w:lang w:eastAsia="en-US"/>
              </w:rPr>
              <w:t>Student provides a reasonable conclusion by interpreting and referencing the results. Reference has been made to the empirical rule in the context of the question.</w:t>
            </w:r>
          </w:p>
        </w:tc>
      </w:tr>
    </w:tbl>
    <w:p w14:paraId="231CEB45" w14:textId="29EC36E4" w:rsidR="00B5323F" w:rsidRDefault="00B5323F">
      <w:r>
        <w:br w:type="page"/>
      </w:r>
    </w:p>
    <w:p w14:paraId="66029793" w14:textId="6CDEF41B" w:rsidR="00933E65" w:rsidRDefault="00933E65" w:rsidP="00933E65">
      <w:pPr>
        <w:pStyle w:val="DoEheading32018"/>
      </w:pPr>
      <w:r>
        <w:lastRenderedPageBreak/>
        <w:t>Part C</w:t>
      </w:r>
    </w:p>
    <w:tbl>
      <w:tblPr>
        <w:tblStyle w:val="TableGrid"/>
        <w:tblW w:w="0" w:type="auto"/>
        <w:tblInd w:w="1838" w:type="dxa"/>
        <w:tblLook w:val="04A0" w:firstRow="1" w:lastRow="0" w:firstColumn="1" w:lastColumn="0" w:noHBand="0" w:noVBand="1"/>
      </w:tblPr>
      <w:tblGrid>
        <w:gridCol w:w="4253"/>
        <w:gridCol w:w="4394"/>
      </w:tblGrid>
      <w:tr w:rsidR="00D902A5" w14:paraId="00B53D63" w14:textId="77777777" w:rsidTr="0069062A">
        <w:trPr>
          <w:cantSplit/>
          <w:tblHeader/>
        </w:trPr>
        <w:tc>
          <w:tcPr>
            <w:tcW w:w="4253" w:type="dxa"/>
          </w:tcPr>
          <w:p w14:paraId="06F481B1" w14:textId="77777777" w:rsidR="00D902A5" w:rsidRDefault="00D902A5" w:rsidP="0069062A">
            <w:pPr>
              <w:pStyle w:val="DoEtabletext2018"/>
              <w:jc w:val="center"/>
              <w:rPr>
                <w:lang w:eastAsia="en-US"/>
              </w:rPr>
            </w:pPr>
            <w:r>
              <w:rPr>
                <w:lang w:eastAsia="en-US"/>
              </w:rPr>
              <w:t>Fluency, understanding and communication</w:t>
            </w:r>
          </w:p>
        </w:tc>
        <w:tc>
          <w:tcPr>
            <w:tcW w:w="4394" w:type="dxa"/>
          </w:tcPr>
          <w:p w14:paraId="6D2006E4" w14:textId="77777777" w:rsidR="00D902A5" w:rsidRDefault="00D902A5" w:rsidP="0069062A">
            <w:pPr>
              <w:pStyle w:val="DoEtabletext2018"/>
              <w:jc w:val="center"/>
              <w:rPr>
                <w:lang w:eastAsia="en-US"/>
              </w:rPr>
            </w:pPr>
            <w:r>
              <w:rPr>
                <w:lang w:eastAsia="en-US"/>
              </w:rPr>
              <w:t>Problem solving, reasoning and justification</w:t>
            </w:r>
          </w:p>
        </w:tc>
      </w:tr>
    </w:tbl>
    <w:p w14:paraId="4047A2E6" w14:textId="77777777" w:rsidR="00D902A5" w:rsidRPr="00D902A5" w:rsidRDefault="00D902A5" w:rsidP="00D902A5">
      <w:pPr>
        <w:pStyle w:val="Tablegap"/>
        <w:rPr>
          <w:lang w:eastAsia="en-US"/>
        </w:rPr>
      </w:pPr>
    </w:p>
    <w:tbl>
      <w:tblPr>
        <w:tblStyle w:val="TableGrid"/>
        <w:tblW w:w="10472" w:type="dxa"/>
        <w:tblInd w:w="-5" w:type="dxa"/>
        <w:tblLayout w:type="fixed"/>
        <w:tblLook w:val="04A0" w:firstRow="1" w:lastRow="0" w:firstColumn="1" w:lastColumn="0" w:noHBand="0" w:noVBand="1"/>
      </w:tblPr>
      <w:tblGrid>
        <w:gridCol w:w="1843"/>
        <w:gridCol w:w="1645"/>
        <w:gridCol w:w="1746"/>
        <w:gridCol w:w="1746"/>
        <w:gridCol w:w="1746"/>
        <w:gridCol w:w="1746"/>
      </w:tblGrid>
      <w:tr w:rsidR="00B5323F" w:rsidRPr="00EE7C79" w14:paraId="10DFD0B1" w14:textId="77777777" w:rsidTr="00DC52C8">
        <w:trPr>
          <w:cantSplit/>
          <w:trHeight w:val="125"/>
          <w:tblHeader/>
        </w:trPr>
        <w:tc>
          <w:tcPr>
            <w:tcW w:w="1843" w:type="dxa"/>
          </w:tcPr>
          <w:p w14:paraId="5FA6B428" w14:textId="34FE13F2" w:rsidR="00B5323F" w:rsidRPr="00B5323F" w:rsidRDefault="00933E65" w:rsidP="00933E65">
            <w:pPr>
              <w:pStyle w:val="DoEtableheading2018"/>
              <w:rPr>
                <w:lang w:eastAsia="en-US"/>
              </w:rPr>
            </w:pPr>
            <w:r>
              <w:rPr>
                <w:lang w:eastAsia="en-US"/>
              </w:rPr>
              <w:t>Criteria</w:t>
            </w:r>
          </w:p>
        </w:tc>
        <w:tc>
          <w:tcPr>
            <w:tcW w:w="1645" w:type="dxa"/>
            <w:shd w:val="clear" w:color="auto" w:fill="auto"/>
          </w:tcPr>
          <w:p w14:paraId="195A4E35" w14:textId="4F0A455B" w:rsidR="00B5323F" w:rsidRDefault="00933E65" w:rsidP="00933E65">
            <w:pPr>
              <w:pStyle w:val="DoEtableheading2018"/>
              <w:rPr>
                <w:lang w:eastAsia="en-US"/>
              </w:rPr>
            </w:pPr>
            <w:r>
              <w:rPr>
                <w:lang w:eastAsia="en-US"/>
              </w:rPr>
              <w:t>Working towards developing</w:t>
            </w:r>
          </w:p>
        </w:tc>
        <w:tc>
          <w:tcPr>
            <w:tcW w:w="1746" w:type="dxa"/>
            <w:shd w:val="clear" w:color="auto" w:fill="auto"/>
          </w:tcPr>
          <w:p w14:paraId="3876FB68" w14:textId="146A37B8" w:rsidR="00B5323F" w:rsidRDefault="00933E65" w:rsidP="00933E65">
            <w:pPr>
              <w:pStyle w:val="DoEtableheading2018"/>
              <w:rPr>
                <w:lang w:eastAsia="en-US"/>
              </w:rPr>
            </w:pPr>
            <w:r>
              <w:rPr>
                <w:lang w:eastAsia="en-US"/>
              </w:rPr>
              <w:t>Developing</w:t>
            </w:r>
          </w:p>
        </w:tc>
        <w:tc>
          <w:tcPr>
            <w:tcW w:w="1746" w:type="dxa"/>
            <w:shd w:val="clear" w:color="auto" w:fill="auto"/>
          </w:tcPr>
          <w:p w14:paraId="47978871" w14:textId="37AFE5F3" w:rsidR="00B5323F" w:rsidRDefault="00933E65" w:rsidP="00933E65">
            <w:pPr>
              <w:pStyle w:val="DoEtableheading2018"/>
              <w:rPr>
                <w:lang w:eastAsia="en-US"/>
              </w:rPr>
            </w:pPr>
            <w:r>
              <w:rPr>
                <w:lang w:eastAsia="en-US"/>
              </w:rPr>
              <w:t>Developed</w:t>
            </w:r>
          </w:p>
        </w:tc>
        <w:tc>
          <w:tcPr>
            <w:tcW w:w="1746" w:type="dxa"/>
            <w:shd w:val="clear" w:color="auto" w:fill="auto"/>
          </w:tcPr>
          <w:p w14:paraId="1B5A31B7" w14:textId="4A914DC0" w:rsidR="00B5323F" w:rsidRDefault="00933E65" w:rsidP="00933E65">
            <w:pPr>
              <w:pStyle w:val="DoEtableheading2018"/>
              <w:rPr>
                <w:lang w:eastAsia="en-US"/>
              </w:rPr>
            </w:pPr>
            <w:r>
              <w:rPr>
                <w:lang w:eastAsia="en-US"/>
              </w:rPr>
              <w:t>Well  developed</w:t>
            </w:r>
          </w:p>
        </w:tc>
        <w:tc>
          <w:tcPr>
            <w:tcW w:w="1746" w:type="dxa"/>
            <w:shd w:val="clear" w:color="auto" w:fill="auto"/>
          </w:tcPr>
          <w:p w14:paraId="6E320B13" w14:textId="4014E494" w:rsidR="00B5323F" w:rsidRPr="00EE7C79" w:rsidRDefault="00933E65" w:rsidP="00933E65">
            <w:pPr>
              <w:pStyle w:val="DoEtableheading2018"/>
              <w:rPr>
                <w:lang w:eastAsia="en-US"/>
              </w:rPr>
            </w:pPr>
            <w:r>
              <w:rPr>
                <w:lang w:eastAsia="en-US"/>
              </w:rPr>
              <w:t>Highly developed</w:t>
            </w:r>
          </w:p>
        </w:tc>
      </w:tr>
      <w:tr w:rsidR="00B5323F" w:rsidRPr="00EE7C79" w14:paraId="32EA71BF" w14:textId="77777777" w:rsidTr="00541C8C">
        <w:trPr>
          <w:trHeight w:val="2084"/>
        </w:trPr>
        <w:tc>
          <w:tcPr>
            <w:tcW w:w="1843" w:type="dxa"/>
          </w:tcPr>
          <w:p w14:paraId="57979D9C" w14:textId="3E035103" w:rsidR="004B40AE" w:rsidRDefault="004B40AE" w:rsidP="007F3BC7">
            <w:pPr>
              <w:pStyle w:val="DoEtabletext2018"/>
              <w:rPr>
                <w:lang w:eastAsia="en-US"/>
              </w:rPr>
            </w:pPr>
            <w:r>
              <w:rPr>
                <w:lang w:eastAsia="en-US"/>
              </w:rPr>
              <w:t>1. Identify a linear correlation</w:t>
            </w:r>
          </w:p>
          <w:p w14:paraId="0F9D9E15" w14:textId="7CD81D16" w:rsidR="00B5323F" w:rsidRPr="00D8567E" w:rsidRDefault="004B40AE" w:rsidP="007F3BC7">
            <w:pPr>
              <w:pStyle w:val="DoEtabletext2018"/>
              <w:rPr>
                <w:b/>
                <w:lang w:eastAsia="en-US"/>
              </w:rPr>
            </w:pPr>
            <w:r w:rsidRPr="00D8567E">
              <w:rPr>
                <w:b/>
                <w:lang w:eastAsia="en-US"/>
              </w:rPr>
              <w:t>MA12-8</w:t>
            </w:r>
            <w:r w:rsidR="00D8567E" w:rsidRPr="00D8567E">
              <w:rPr>
                <w:b/>
                <w:lang w:eastAsia="en-US"/>
              </w:rPr>
              <w:br/>
            </w:r>
            <w:r w:rsidR="00DB1B7F" w:rsidRPr="00D8567E">
              <w:rPr>
                <w:b/>
                <w:lang w:eastAsia="en-US"/>
              </w:rPr>
              <w:t>MA12-9</w:t>
            </w:r>
          </w:p>
        </w:tc>
        <w:tc>
          <w:tcPr>
            <w:tcW w:w="1645" w:type="dxa"/>
            <w:shd w:val="clear" w:color="auto" w:fill="auto"/>
          </w:tcPr>
          <w:p w14:paraId="2CC648EC" w14:textId="45AE5B56" w:rsidR="00B5323F" w:rsidRDefault="004B40AE" w:rsidP="00E34D73">
            <w:pPr>
              <w:pStyle w:val="DoEtabletext2018"/>
              <w:rPr>
                <w:lang w:eastAsia="en-US"/>
              </w:rPr>
            </w:pPr>
            <w:r>
              <w:rPr>
                <w:lang w:eastAsia="en-US"/>
              </w:rPr>
              <w:t xml:space="preserve">Student </w:t>
            </w:r>
            <w:r w:rsidR="00E34D73">
              <w:rPr>
                <w:lang w:eastAsia="en-US"/>
              </w:rPr>
              <w:t>identifies</w:t>
            </w:r>
            <w:r>
              <w:rPr>
                <w:lang w:eastAsia="en-US"/>
              </w:rPr>
              <w:t xml:space="preserve"> a country with linear relationship for population growth and a correlation coefficient greater than 0.95</w:t>
            </w:r>
          </w:p>
        </w:tc>
        <w:tc>
          <w:tcPr>
            <w:tcW w:w="1746" w:type="dxa"/>
            <w:shd w:val="clear" w:color="auto" w:fill="auto"/>
          </w:tcPr>
          <w:p w14:paraId="4DE84F8A" w14:textId="77777777" w:rsidR="00B5323F" w:rsidRDefault="00B5323F" w:rsidP="00A71159">
            <w:pPr>
              <w:pStyle w:val="DoEtabletext2018"/>
              <w:rPr>
                <w:lang w:eastAsia="en-US"/>
              </w:rPr>
            </w:pPr>
          </w:p>
        </w:tc>
        <w:tc>
          <w:tcPr>
            <w:tcW w:w="1746" w:type="dxa"/>
            <w:shd w:val="clear" w:color="auto" w:fill="auto"/>
          </w:tcPr>
          <w:p w14:paraId="644037BF" w14:textId="77777777" w:rsidR="00B5323F" w:rsidRDefault="00B5323F" w:rsidP="00A71159">
            <w:pPr>
              <w:pStyle w:val="DoEtabletext2018"/>
              <w:rPr>
                <w:lang w:eastAsia="en-US"/>
              </w:rPr>
            </w:pPr>
          </w:p>
        </w:tc>
        <w:tc>
          <w:tcPr>
            <w:tcW w:w="1746" w:type="dxa"/>
            <w:shd w:val="clear" w:color="auto" w:fill="auto"/>
          </w:tcPr>
          <w:p w14:paraId="0EA799B1" w14:textId="77777777" w:rsidR="00B5323F" w:rsidRDefault="00B5323F" w:rsidP="007F3BC7">
            <w:pPr>
              <w:pStyle w:val="DoEtabletext2018"/>
              <w:rPr>
                <w:lang w:eastAsia="en-US"/>
              </w:rPr>
            </w:pPr>
          </w:p>
        </w:tc>
        <w:tc>
          <w:tcPr>
            <w:tcW w:w="1746" w:type="dxa"/>
            <w:shd w:val="clear" w:color="auto" w:fill="auto"/>
          </w:tcPr>
          <w:p w14:paraId="4EBFE614" w14:textId="77777777" w:rsidR="00B5323F" w:rsidRDefault="00B5323F" w:rsidP="007F3BC7">
            <w:pPr>
              <w:pStyle w:val="DoEtabletext2018"/>
              <w:rPr>
                <w:lang w:eastAsia="en-US"/>
              </w:rPr>
            </w:pPr>
          </w:p>
        </w:tc>
      </w:tr>
      <w:tr w:rsidR="004B40AE" w:rsidRPr="00EE7C79" w14:paraId="16AB30AC" w14:textId="77777777" w:rsidTr="00541C8C">
        <w:trPr>
          <w:trHeight w:val="2084"/>
        </w:trPr>
        <w:tc>
          <w:tcPr>
            <w:tcW w:w="1843" w:type="dxa"/>
          </w:tcPr>
          <w:p w14:paraId="40DA5E0A" w14:textId="77777777" w:rsidR="004B40AE" w:rsidRDefault="004B40AE" w:rsidP="007F3BC7">
            <w:pPr>
              <w:pStyle w:val="DoEtabletext2018"/>
              <w:rPr>
                <w:lang w:eastAsia="en-US"/>
              </w:rPr>
            </w:pPr>
            <w:r>
              <w:rPr>
                <w:lang w:eastAsia="en-US"/>
              </w:rPr>
              <w:t>2. Identify a country with no linear correlation</w:t>
            </w:r>
          </w:p>
          <w:p w14:paraId="61A6EB3A" w14:textId="5CC4D9A3" w:rsidR="004B40AE" w:rsidRPr="00D8567E" w:rsidRDefault="004B40AE" w:rsidP="007F3BC7">
            <w:pPr>
              <w:pStyle w:val="DoEtabletext2018"/>
              <w:rPr>
                <w:b/>
                <w:lang w:eastAsia="en-US"/>
              </w:rPr>
            </w:pPr>
            <w:r w:rsidRPr="00D8567E">
              <w:rPr>
                <w:b/>
                <w:lang w:eastAsia="en-US"/>
              </w:rPr>
              <w:t>MA12-8</w:t>
            </w:r>
            <w:r w:rsidR="00D8567E" w:rsidRPr="00D8567E">
              <w:rPr>
                <w:b/>
                <w:lang w:eastAsia="en-US"/>
              </w:rPr>
              <w:br/>
              <w:t>MA12-9</w:t>
            </w:r>
            <w:r w:rsidR="00D8567E" w:rsidRPr="00D8567E">
              <w:rPr>
                <w:b/>
                <w:lang w:eastAsia="en-US"/>
              </w:rPr>
              <w:br/>
            </w:r>
            <w:r w:rsidR="00E65791" w:rsidRPr="00D8567E">
              <w:rPr>
                <w:b/>
                <w:lang w:eastAsia="en-US"/>
              </w:rPr>
              <w:t>MA12-10</w:t>
            </w:r>
          </w:p>
        </w:tc>
        <w:tc>
          <w:tcPr>
            <w:tcW w:w="1645" w:type="dxa"/>
            <w:shd w:val="clear" w:color="auto" w:fill="auto"/>
          </w:tcPr>
          <w:p w14:paraId="5B9B0CC0" w14:textId="32FF4B45" w:rsidR="004B40AE" w:rsidRDefault="00E34D73" w:rsidP="007F3BC7">
            <w:pPr>
              <w:pStyle w:val="DoEtabletext2018"/>
              <w:rPr>
                <w:lang w:eastAsia="en-US"/>
              </w:rPr>
            </w:pPr>
            <w:r>
              <w:rPr>
                <w:lang w:eastAsia="en-US"/>
              </w:rPr>
              <w:t xml:space="preserve">Student </w:t>
            </w:r>
            <w:r w:rsidR="00E65791">
              <w:rPr>
                <w:lang w:eastAsia="en-US"/>
              </w:rPr>
              <w:t>interpret</w:t>
            </w:r>
            <w:r>
              <w:rPr>
                <w:lang w:eastAsia="en-US"/>
              </w:rPr>
              <w:t>s</w:t>
            </w:r>
            <w:r w:rsidR="00E65791">
              <w:rPr>
                <w:lang w:eastAsia="en-US"/>
              </w:rPr>
              <w:t xml:space="preserve"> the correlation coefficient to identify a country that does not display a linear relationship for population growth.</w:t>
            </w:r>
          </w:p>
        </w:tc>
        <w:tc>
          <w:tcPr>
            <w:tcW w:w="1746" w:type="dxa"/>
            <w:shd w:val="clear" w:color="auto" w:fill="auto"/>
          </w:tcPr>
          <w:p w14:paraId="6645052E" w14:textId="1900227C" w:rsidR="004B40AE" w:rsidRDefault="00E34D73" w:rsidP="00E34D73">
            <w:pPr>
              <w:pStyle w:val="DoEtabletext2018"/>
              <w:rPr>
                <w:lang w:eastAsia="en-US"/>
              </w:rPr>
            </w:pPr>
            <w:r>
              <w:rPr>
                <w:lang w:eastAsia="en-US"/>
              </w:rPr>
              <w:t>Student</w:t>
            </w:r>
            <w:r w:rsidR="00E65791">
              <w:rPr>
                <w:lang w:eastAsia="en-US"/>
              </w:rPr>
              <w:t xml:space="preserve"> link</w:t>
            </w:r>
            <w:r>
              <w:rPr>
                <w:lang w:eastAsia="en-US"/>
              </w:rPr>
              <w:t>s</w:t>
            </w:r>
            <w:r w:rsidR="00E65791">
              <w:rPr>
                <w:lang w:eastAsia="en-US"/>
              </w:rPr>
              <w:t xml:space="preserve"> the absence of a linear relationship to an event or events in the country’s history</w:t>
            </w:r>
          </w:p>
        </w:tc>
        <w:tc>
          <w:tcPr>
            <w:tcW w:w="1746" w:type="dxa"/>
            <w:shd w:val="clear" w:color="auto" w:fill="auto"/>
          </w:tcPr>
          <w:p w14:paraId="00E490FA" w14:textId="77777777" w:rsidR="004B40AE" w:rsidRDefault="004B40AE" w:rsidP="00A71159">
            <w:pPr>
              <w:pStyle w:val="DoEtabletext2018"/>
              <w:rPr>
                <w:lang w:eastAsia="en-US"/>
              </w:rPr>
            </w:pPr>
          </w:p>
        </w:tc>
        <w:tc>
          <w:tcPr>
            <w:tcW w:w="1746" w:type="dxa"/>
            <w:shd w:val="clear" w:color="auto" w:fill="auto"/>
          </w:tcPr>
          <w:p w14:paraId="5B9A8370" w14:textId="77777777" w:rsidR="004B40AE" w:rsidRDefault="004B40AE" w:rsidP="007F3BC7">
            <w:pPr>
              <w:pStyle w:val="DoEtabletext2018"/>
              <w:rPr>
                <w:lang w:eastAsia="en-US"/>
              </w:rPr>
            </w:pPr>
          </w:p>
        </w:tc>
        <w:tc>
          <w:tcPr>
            <w:tcW w:w="1746" w:type="dxa"/>
            <w:shd w:val="clear" w:color="auto" w:fill="auto"/>
          </w:tcPr>
          <w:p w14:paraId="51B13781" w14:textId="77777777" w:rsidR="004B40AE" w:rsidRDefault="004B40AE" w:rsidP="007F3BC7">
            <w:pPr>
              <w:pStyle w:val="DoEtabletext2018"/>
              <w:rPr>
                <w:lang w:eastAsia="en-US"/>
              </w:rPr>
            </w:pPr>
          </w:p>
        </w:tc>
      </w:tr>
      <w:tr w:rsidR="004B40AE" w:rsidRPr="00EE7C79" w14:paraId="3125DA4B" w14:textId="77777777" w:rsidTr="00541C8C">
        <w:trPr>
          <w:trHeight w:val="2084"/>
        </w:trPr>
        <w:tc>
          <w:tcPr>
            <w:tcW w:w="1843" w:type="dxa"/>
          </w:tcPr>
          <w:p w14:paraId="2552E543" w14:textId="50296EED" w:rsidR="004B40AE" w:rsidRDefault="00D8567E" w:rsidP="007F3BC7">
            <w:pPr>
              <w:pStyle w:val="DoEtabletext2018"/>
              <w:rPr>
                <w:lang w:eastAsia="en-US"/>
              </w:rPr>
            </w:pPr>
            <w:r>
              <w:rPr>
                <w:lang w:eastAsia="en-US"/>
              </w:rPr>
              <w:t xml:space="preserve">3, 4 and </w:t>
            </w:r>
            <w:r w:rsidR="00E65791">
              <w:rPr>
                <w:lang w:eastAsia="en-US"/>
              </w:rPr>
              <w:t>5. Develop, interpret and use the model</w:t>
            </w:r>
          </w:p>
          <w:p w14:paraId="5095E072" w14:textId="570C51FA" w:rsidR="00E65791" w:rsidRPr="00D8567E" w:rsidRDefault="00D8567E" w:rsidP="007F3BC7">
            <w:pPr>
              <w:pStyle w:val="DoEtabletext2018"/>
              <w:rPr>
                <w:b/>
                <w:lang w:eastAsia="en-US"/>
              </w:rPr>
            </w:pPr>
            <w:r w:rsidRPr="00D8567E">
              <w:rPr>
                <w:b/>
                <w:lang w:eastAsia="en-US"/>
              </w:rPr>
              <w:t>MA12-8</w:t>
            </w:r>
            <w:r w:rsidRPr="00D8567E">
              <w:rPr>
                <w:b/>
                <w:lang w:eastAsia="en-US"/>
              </w:rPr>
              <w:br/>
            </w:r>
            <w:r w:rsidR="00E65791" w:rsidRPr="00D8567E">
              <w:rPr>
                <w:b/>
                <w:lang w:eastAsia="en-US"/>
              </w:rPr>
              <w:t>MA12-9</w:t>
            </w:r>
          </w:p>
        </w:tc>
        <w:tc>
          <w:tcPr>
            <w:tcW w:w="1645" w:type="dxa"/>
            <w:shd w:val="clear" w:color="auto" w:fill="auto"/>
          </w:tcPr>
          <w:p w14:paraId="20D0455D" w14:textId="1ACC8BE2" w:rsidR="004B40AE" w:rsidRDefault="00E65791" w:rsidP="00E34D73">
            <w:pPr>
              <w:pStyle w:val="DoEtabletext2018"/>
              <w:rPr>
                <w:lang w:eastAsia="en-US"/>
              </w:rPr>
            </w:pPr>
            <w:r>
              <w:rPr>
                <w:lang w:eastAsia="en-US"/>
              </w:rPr>
              <w:t>Student develop</w:t>
            </w:r>
            <w:r w:rsidR="00E34D73">
              <w:rPr>
                <w:lang w:eastAsia="en-US"/>
              </w:rPr>
              <w:t>s</w:t>
            </w:r>
            <w:r>
              <w:rPr>
                <w:lang w:eastAsia="en-US"/>
              </w:rPr>
              <w:t xml:space="preserve"> a linear correlation model</w:t>
            </w:r>
          </w:p>
        </w:tc>
        <w:tc>
          <w:tcPr>
            <w:tcW w:w="1746" w:type="dxa"/>
            <w:shd w:val="clear" w:color="auto" w:fill="auto"/>
          </w:tcPr>
          <w:p w14:paraId="7101D35A" w14:textId="4FF7B97F" w:rsidR="004B40AE" w:rsidRDefault="00E34D73" w:rsidP="00E34D73">
            <w:pPr>
              <w:pStyle w:val="DoEtabletext2018"/>
              <w:rPr>
                <w:lang w:eastAsia="en-US"/>
              </w:rPr>
            </w:pPr>
            <w:r>
              <w:rPr>
                <w:lang w:eastAsia="en-US"/>
              </w:rPr>
              <w:t xml:space="preserve">Student </w:t>
            </w:r>
            <w:r w:rsidR="00E65791">
              <w:rPr>
                <w:lang w:eastAsia="en-US"/>
              </w:rPr>
              <w:t>interpret</w:t>
            </w:r>
            <w:r>
              <w:rPr>
                <w:lang w:eastAsia="en-US"/>
              </w:rPr>
              <w:t>s</w:t>
            </w:r>
            <w:r w:rsidR="00E65791">
              <w:rPr>
                <w:lang w:eastAsia="en-US"/>
              </w:rPr>
              <w:t xml:space="preserve"> the gradient in the context of the question</w:t>
            </w:r>
          </w:p>
        </w:tc>
        <w:tc>
          <w:tcPr>
            <w:tcW w:w="1746" w:type="dxa"/>
            <w:shd w:val="clear" w:color="auto" w:fill="auto"/>
          </w:tcPr>
          <w:p w14:paraId="6E162A57" w14:textId="3E777661" w:rsidR="004B40AE" w:rsidRDefault="00E65791" w:rsidP="00E34D73">
            <w:pPr>
              <w:pStyle w:val="DoEtabletext2018"/>
              <w:rPr>
                <w:lang w:eastAsia="en-US"/>
              </w:rPr>
            </w:pPr>
            <w:r>
              <w:rPr>
                <w:lang w:eastAsia="en-US"/>
              </w:rPr>
              <w:t>Student use</w:t>
            </w:r>
            <w:r w:rsidR="00E34D73">
              <w:rPr>
                <w:lang w:eastAsia="en-US"/>
              </w:rPr>
              <w:t>s</w:t>
            </w:r>
            <w:r>
              <w:rPr>
                <w:lang w:eastAsia="en-US"/>
              </w:rPr>
              <w:t xml:space="preserve"> the model to make a prediction for the population in the year 2050</w:t>
            </w:r>
          </w:p>
        </w:tc>
        <w:tc>
          <w:tcPr>
            <w:tcW w:w="1746" w:type="dxa"/>
            <w:shd w:val="clear" w:color="auto" w:fill="auto"/>
          </w:tcPr>
          <w:p w14:paraId="6363352D" w14:textId="77777777" w:rsidR="004B40AE" w:rsidRDefault="004B40AE" w:rsidP="007F3BC7">
            <w:pPr>
              <w:pStyle w:val="DoEtabletext2018"/>
              <w:rPr>
                <w:lang w:eastAsia="en-US"/>
              </w:rPr>
            </w:pPr>
          </w:p>
        </w:tc>
        <w:tc>
          <w:tcPr>
            <w:tcW w:w="1746" w:type="dxa"/>
            <w:shd w:val="clear" w:color="auto" w:fill="auto"/>
          </w:tcPr>
          <w:p w14:paraId="6FFBFD00" w14:textId="77777777" w:rsidR="004B40AE" w:rsidRDefault="004B40AE" w:rsidP="007F3BC7">
            <w:pPr>
              <w:pStyle w:val="DoEtabletext2018"/>
              <w:rPr>
                <w:lang w:eastAsia="en-US"/>
              </w:rPr>
            </w:pPr>
          </w:p>
        </w:tc>
      </w:tr>
      <w:tr w:rsidR="004B40AE" w:rsidRPr="00EE7C79" w14:paraId="35AA4CB3" w14:textId="77777777" w:rsidTr="00541C8C">
        <w:trPr>
          <w:trHeight w:val="2084"/>
        </w:trPr>
        <w:tc>
          <w:tcPr>
            <w:tcW w:w="1843" w:type="dxa"/>
          </w:tcPr>
          <w:p w14:paraId="7B4CA37D" w14:textId="3B212CF5" w:rsidR="00E65791" w:rsidRDefault="00E65791" w:rsidP="007F3BC7">
            <w:pPr>
              <w:pStyle w:val="DoEtabletext2018"/>
              <w:rPr>
                <w:lang w:eastAsia="en-US"/>
              </w:rPr>
            </w:pPr>
            <w:r>
              <w:rPr>
                <w:lang w:eastAsia="en-US"/>
              </w:rPr>
              <w:t>6</w:t>
            </w:r>
            <w:r w:rsidR="00D02F0A">
              <w:rPr>
                <w:lang w:eastAsia="en-US"/>
              </w:rPr>
              <w:t>,</w:t>
            </w:r>
            <w:r w:rsidR="00DB1B7F">
              <w:rPr>
                <w:lang w:eastAsia="en-US"/>
              </w:rPr>
              <w:t xml:space="preserve"> 7</w:t>
            </w:r>
            <w:r w:rsidR="00D8567E">
              <w:rPr>
                <w:lang w:eastAsia="en-US"/>
              </w:rPr>
              <w:t xml:space="preserve"> and</w:t>
            </w:r>
            <w:r w:rsidR="00D02F0A">
              <w:rPr>
                <w:lang w:eastAsia="en-US"/>
              </w:rPr>
              <w:t xml:space="preserve"> 8</w:t>
            </w:r>
            <w:r>
              <w:rPr>
                <w:lang w:eastAsia="en-US"/>
              </w:rPr>
              <w:t xml:space="preserve">. </w:t>
            </w:r>
            <w:r w:rsidR="00D02F0A">
              <w:rPr>
                <w:lang w:eastAsia="en-US"/>
              </w:rPr>
              <w:t>Calculating and interpreting the v</w:t>
            </w:r>
            <w:r>
              <w:rPr>
                <w:lang w:eastAsia="en-US"/>
              </w:rPr>
              <w:t>ariation of the model</w:t>
            </w:r>
          </w:p>
          <w:p w14:paraId="13B5C42B" w14:textId="62C35FE5" w:rsidR="00E65791" w:rsidRPr="00D8567E" w:rsidRDefault="00D8567E" w:rsidP="007F3BC7">
            <w:pPr>
              <w:pStyle w:val="DoEtabletext2018"/>
              <w:rPr>
                <w:b/>
                <w:lang w:eastAsia="en-US"/>
              </w:rPr>
            </w:pPr>
            <w:r w:rsidRPr="00D8567E">
              <w:rPr>
                <w:b/>
                <w:lang w:eastAsia="en-US"/>
              </w:rPr>
              <w:t>MA12-8</w:t>
            </w:r>
            <w:r w:rsidRPr="00D8567E">
              <w:rPr>
                <w:b/>
                <w:lang w:eastAsia="en-US"/>
              </w:rPr>
              <w:br/>
              <w:t>MA12-9</w:t>
            </w:r>
            <w:r w:rsidRPr="00D8567E">
              <w:rPr>
                <w:b/>
                <w:lang w:eastAsia="en-US"/>
              </w:rPr>
              <w:br/>
            </w:r>
            <w:r w:rsidR="00D02F0A" w:rsidRPr="00D8567E">
              <w:rPr>
                <w:b/>
                <w:lang w:eastAsia="en-US"/>
              </w:rPr>
              <w:t>MA12-10</w:t>
            </w:r>
          </w:p>
        </w:tc>
        <w:tc>
          <w:tcPr>
            <w:tcW w:w="1645" w:type="dxa"/>
            <w:shd w:val="clear" w:color="auto" w:fill="auto"/>
          </w:tcPr>
          <w:p w14:paraId="3F33622A" w14:textId="165A110D" w:rsidR="004B40AE" w:rsidRDefault="00E34D73" w:rsidP="00E34D73">
            <w:pPr>
              <w:pStyle w:val="DoEtabletext2018"/>
              <w:rPr>
                <w:lang w:eastAsia="en-US"/>
              </w:rPr>
            </w:pPr>
            <w:r>
              <w:rPr>
                <w:lang w:eastAsia="en-US"/>
              </w:rPr>
              <w:t xml:space="preserve">Student </w:t>
            </w:r>
            <w:r w:rsidR="00E65791">
              <w:rPr>
                <w:lang w:eastAsia="en-US"/>
              </w:rPr>
              <w:t>calculate</w:t>
            </w:r>
            <w:r>
              <w:rPr>
                <w:lang w:eastAsia="en-US"/>
              </w:rPr>
              <w:t>s</w:t>
            </w:r>
            <w:r w:rsidR="00E65791">
              <w:rPr>
                <w:lang w:eastAsia="en-US"/>
              </w:rPr>
              <w:t xml:space="preserve"> the residual values from the data and the model</w:t>
            </w:r>
          </w:p>
        </w:tc>
        <w:tc>
          <w:tcPr>
            <w:tcW w:w="1746" w:type="dxa"/>
            <w:shd w:val="clear" w:color="auto" w:fill="auto"/>
          </w:tcPr>
          <w:p w14:paraId="3149B61B" w14:textId="32EF49CA" w:rsidR="004B40AE" w:rsidRDefault="00DB1B7F" w:rsidP="00A71159">
            <w:pPr>
              <w:pStyle w:val="DoEtabletext2018"/>
              <w:rPr>
                <w:lang w:eastAsia="en-US"/>
              </w:rPr>
            </w:pPr>
            <w:r>
              <w:rPr>
                <w:lang w:eastAsia="en-US"/>
              </w:rPr>
              <w:t>Student uses the residual values to calculate the standard deviation for the variation of the data.</w:t>
            </w:r>
          </w:p>
        </w:tc>
        <w:tc>
          <w:tcPr>
            <w:tcW w:w="1746" w:type="dxa"/>
            <w:shd w:val="clear" w:color="auto" w:fill="auto"/>
          </w:tcPr>
          <w:p w14:paraId="73DC0345" w14:textId="604926B1" w:rsidR="004B40AE" w:rsidRDefault="00DB1B7F" w:rsidP="005A70E5">
            <w:pPr>
              <w:pStyle w:val="DoEtabletext2018"/>
              <w:rPr>
                <w:lang w:eastAsia="en-US"/>
              </w:rPr>
            </w:pPr>
            <w:r>
              <w:rPr>
                <w:lang w:eastAsia="en-US"/>
              </w:rPr>
              <w:t xml:space="preserve">Student applies their understanding of the empirical rule to develop 95% </w:t>
            </w:r>
            <w:r w:rsidR="005A70E5">
              <w:rPr>
                <w:lang w:eastAsia="en-US"/>
              </w:rPr>
              <w:t>prediction intervals.</w:t>
            </w:r>
          </w:p>
        </w:tc>
        <w:tc>
          <w:tcPr>
            <w:tcW w:w="1746" w:type="dxa"/>
            <w:shd w:val="clear" w:color="auto" w:fill="auto"/>
          </w:tcPr>
          <w:p w14:paraId="5A76699F" w14:textId="372B7802" w:rsidR="004B40AE" w:rsidRDefault="00D02F0A" w:rsidP="005A70E5">
            <w:pPr>
              <w:pStyle w:val="DoEtabletext2018"/>
              <w:rPr>
                <w:lang w:eastAsia="en-US"/>
              </w:rPr>
            </w:pPr>
            <w:r>
              <w:rPr>
                <w:lang w:eastAsia="en-US"/>
              </w:rPr>
              <w:t xml:space="preserve">Student interprets the </w:t>
            </w:r>
            <w:r w:rsidR="005A70E5">
              <w:rPr>
                <w:lang w:eastAsia="en-US"/>
              </w:rPr>
              <w:t>prediction</w:t>
            </w:r>
            <w:r>
              <w:rPr>
                <w:lang w:eastAsia="en-US"/>
              </w:rPr>
              <w:t xml:space="preserve"> intervals to quantify how well mathematics can predict outcomes.</w:t>
            </w:r>
          </w:p>
        </w:tc>
        <w:tc>
          <w:tcPr>
            <w:tcW w:w="1746" w:type="dxa"/>
            <w:shd w:val="clear" w:color="auto" w:fill="auto"/>
          </w:tcPr>
          <w:p w14:paraId="0BBEE6D6" w14:textId="6101FF90" w:rsidR="004B40AE" w:rsidRDefault="00CB4BC5" w:rsidP="00E34D73">
            <w:pPr>
              <w:pStyle w:val="DoEtabletext2018"/>
              <w:rPr>
                <w:lang w:eastAsia="en-US"/>
              </w:rPr>
            </w:pPr>
            <w:r>
              <w:rPr>
                <w:lang w:eastAsia="en-US"/>
              </w:rPr>
              <w:t xml:space="preserve">Student </w:t>
            </w:r>
            <w:r w:rsidR="002037B7">
              <w:rPr>
                <w:lang w:eastAsia="en-US"/>
              </w:rPr>
              <w:t>suggest</w:t>
            </w:r>
            <w:r w:rsidR="00E34D73">
              <w:rPr>
                <w:lang w:eastAsia="en-US"/>
              </w:rPr>
              <w:t>s</w:t>
            </w:r>
            <w:r w:rsidR="002037B7">
              <w:rPr>
                <w:lang w:eastAsia="en-US"/>
              </w:rPr>
              <w:t xml:space="preserve"> an improv</w:t>
            </w:r>
            <w:r w:rsidR="00E34D73">
              <w:rPr>
                <w:lang w:eastAsia="en-US"/>
              </w:rPr>
              <w:t>ement to the prediction and justifies</w:t>
            </w:r>
            <w:r w:rsidR="002037B7">
              <w:rPr>
                <w:lang w:eastAsia="en-US"/>
              </w:rPr>
              <w:t xml:space="preserve"> it with mathematics.</w:t>
            </w:r>
          </w:p>
        </w:tc>
      </w:tr>
    </w:tbl>
    <w:p w14:paraId="6848E805" w14:textId="3119457F" w:rsidR="00F33D77" w:rsidRDefault="00F33D77">
      <w:pPr>
        <w:spacing w:before="0" w:after="160" w:line="259" w:lineRule="auto"/>
        <w:rPr>
          <w:sz w:val="28"/>
          <w:szCs w:val="32"/>
          <w:lang w:eastAsia="en-US"/>
        </w:rPr>
      </w:pPr>
      <w:r>
        <w:br w:type="page"/>
      </w:r>
    </w:p>
    <w:p w14:paraId="6C0012AA" w14:textId="2155812A" w:rsidR="0089234E" w:rsidRDefault="0089234E" w:rsidP="0089234E">
      <w:pPr>
        <w:pStyle w:val="DoEheading42018"/>
      </w:pPr>
      <w:r>
        <w:lastRenderedPageBreak/>
        <w:t>Note to staff</w:t>
      </w:r>
    </w:p>
    <w:p w14:paraId="59D90708" w14:textId="77777777" w:rsidR="0089234E" w:rsidRDefault="0089234E" w:rsidP="003C794A">
      <w:pPr>
        <w:pStyle w:val="DoEbodytext2018"/>
        <w:rPr>
          <w:lang w:eastAsia="en-US"/>
        </w:rPr>
      </w:pPr>
      <w:r>
        <w:rPr>
          <w:lang w:eastAsia="en-US"/>
        </w:rPr>
        <w:t xml:space="preserve">The success criteria above has been designed for students and staff </w:t>
      </w:r>
      <w:r w:rsidR="009D16E9">
        <w:rPr>
          <w:lang w:eastAsia="en-US"/>
        </w:rPr>
        <w:t xml:space="preserve">alike to use. Students should be presented the rubric </w:t>
      </w:r>
      <w:r w:rsidR="009D16E9" w:rsidRPr="00C54952">
        <w:rPr>
          <w:lang w:eastAsia="en-US"/>
        </w:rPr>
        <w:t>as</w:t>
      </w:r>
      <w:r w:rsidR="009D16E9">
        <w:rPr>
          <w:lang w:eastAsia="en-US"/>
        </w:rPr>
        <w:t xml:space="preserve"> part of the assessment task package. Students and staff follow the process of the task downwards through the rubric and the depth of responses</w:t>
      </w:r>
      <w:r w:rsidR="00245080">
        <w:rPr>
          <w:lang w:eastAsia="en-US"/>
        </w:rPr>
        <w:t>,</w:t>
      </w:r>
      <w:r w:rsidR="009D16E9">
        <w:rPr>
          <w:lang w:eastAsia="en-US"/>
        </w:rPr>
        <w:t xml:space="preserve"> </w:t>
      </w:r>
      <w:r w:rsidR="00245080">
        <w:rPr>
          <w:lang w:eastAsia="en-US"/>
        </w:rPr>
        <w:t xml:space="preserve">for each element, </w:t>
      </w:r>
      <w:r w:rsidR="009D16E9">
        <w:rPr>
          <w:lang w:eastAsia="en-US"/>
        </w:rPr>
        <w:t>across the rubric. Students should be encouraged to use the rubric to self-assess their progress as an assessment-as-learning strategy.</w:t>
      </w:r>
    </w:p>
    <w:p w14:paraId="75EFA0BC" w14:textId="77777777" w:rsidR="0023223C" w:rsidRDefault="009D16E9" w:rsidP="003C794A">
      <w:pPr>
        <w:pStyle w:val="DoEbodytext2018"/>
        <w:rPr>
          <w:lang w:eastAsia="en-US"/>
        </w:rPr>
      </w:pPr>
      <w:r>
        <w:rPr>
          <w:lang w:eastAsia="en-US"/>
        </w:rPr>
        <w:t>The aim of the assessment task is to develop st</w:t>
      </w:r>
      <w:r w:rsidR="004E119A">
        <w:rPr>
          <w:lang w:eastAsia="en-US"/>
        </w:rPr>
        <w:t xml:space="preserve">udents’ deep content knowledge. </w:t>
      </w:r>
      <w:r>
        <w:rPr>
          <w:lang w:eastAsia="en-US"/>
        </w:rPr>
        <w:t xml:space="preserve">This is reflected in the descriptors, </w:t>
      </w:r>
      <w:r w:rsidR="004E119A" w:rsidRPr="004E119A">
        <w:rPr>
          <w:b/>
          <w:lang w:eastAsia="en-US"/>
        </w:rPr>
        <w:t>w</w:t>
      </w:r>
      <w:r w:rsidRPr="004E119A">
        <w:rPr>
          <w:b/>
          <w:lang w:eastAsia="en-US"/>
        </w:rPr>
        <w:t>orking towards developing</w:t>
      </w:r>
      <w:r>
        <w:rPr>
          <w:lang w:eastAsia="en-US"/>
        </w:rPr>
        <w:t xml:space="preserve"> t</w:t>
      </w:r>
      <w:r w:rsidR="0023223C">
        <w:rPr>
          <w:lang w:eastAsia="en-US"/>
        </w:rPr>
        <w:t>hrough t</w:t>
      </w:r>
      <w:r>
        <w:rPr>
          <w:lang w:eastAsia="en-US"/>
        </w:rPr>
        <w:t xml:space="preserve">o </w:t>
      </w:r>
      <w:r w:rsidR="004E119A" w:rsidRPr="004E119A">
        <w:rPr>
          <w:b/>
          <w:lang w:eastAsia="en-US"/>
        </w:rPr>
        <w:t>h</w:t>
      </w:r>
      <w:r w:rsidRPr="004E119A">
        <w:rPr>
          <w:b/>
          <w:lang w:eastAsia="en-US"/>
        </w:rPr>
        <w:t>ighly developed</w:t>
      </w:r>
      <w:r w:rsidR="0023223C">
        <w:rPr>
          <w:lang w:eastAsia="en-US"/>
        </w:rPr>
        <w:t xml:space="preserve">. The level of skill and understanding required in each part of the task is different; some </w:t>
      </w:r>
      <w:r w:rsidR="004E119A">
        <w:rPr>
          <w:lang w:eastAsia="en-US"/>
        </w:rPr>
        <w:t>parts require</w:t>
      </w:r>
      <w:r w:rsidR="0023223C">
        <w:rPr>
          <w:lang w:eastAsia="en-US"/>
        </w:rPr>
        <w:t xml:space="preserve"> </w:t>
      </w:r>
      <w:r w:rsidR="0023223C" w:rsidRPr="0023223C">
        <w:rPr>
          <w:b/>
          <w:lang w:eastAsia="en-US"/>
        </w:rPr>
        <w:t>highly developed</w:t>
      </w:r>
      <w:r w:rsidR="0023223C">
        <w:rPr>
          <w:lang w:eastAsia="en-US"/>
        </w:rPr>
        <w:t xml:space="preserve"> or </w:t>
      </w:r>
      <w:r w:rsidR="0023223C" w:rsidRPr="0023223C">
        <w:rPr>
          <w:b/>
          <w:lang w:eastAsia="en-US"/>
        </w:rPr>
        <w:t>well-developed</w:t>
      </w:r>
      <w:r w:rsidR="0023223C">
        <w:rPr>
          <w:lang w:eastAsia="en-US"/>
        </w:rPr>
        <w:t xml:space="preserve"> </w:t>
      </w:r>
      <w:r w:rsidR="004E119A">
        <w:rPr>
          <w:lang w:eastAsia="en-US"/>
        </w:rPr>
        <w:t xml:space="preserve">skills, other parts </w:t>
      </w:r>
      <w:r w:rsidR="0023223C">
        <w:rPr>
          <w:lang w:eastAsia="en-US"/>
        </w:rPr>
        <w:t xml:space="preserve">only capture a </w:t>
      </w:r>
      <w:r w:rsidR="0023223C" w:rsidRPr="0023223C">
        <w:rPr>
          <w:b/>
          <w:lang w:eastAsia="en-US"/>
        </w:rPr>
        <w:t>developing</w:t>
      </w:r>
      <w:r w:rsidR="0023223C">
        <w:rPr>
          <w:lang w:eastAsia="en-US"/>
        </w:rPr>
        <w:t xml:space="preserve"> skill set. </w:t>
      </w:r>
    </w:p>
    <w:p w14:paraId="04F63C8B" w14:textId="77777777" w:rsidR="0023223C" w:rsidRDefault="0023223C" w:rsidP="0023223C">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sidR="004E119A">
        <w:rPr>
          <w:lang w:eastAsia="en-US"/>
        </w:rPr>
        <w:t xml:space="preserve"> general</w:t>
      </w:r>
      <w:r w:rsidRPr="00C54952">
        <w:rPr>
          <w:lang w:eastAsia="en-US"/>
        </w:rPr>
        <w:t xml:space="preserve"> progression through the working mathematically elements, </w:t>
      </w:r>
      <w:r w:rsidR="00C54952" w:rsidRPr="00C54952">
        <w:rPr>
          <w:lang w:eastAsia="en-US"/>
        </w:rPr>
        <w:t>starting with fluency</w:t>
      </w:r>
      <w:r w:rsidR="004E119A">
        <w:rPr>
          <w:lang w:eastAsia="en-US"/>
        </w:rPr>
        <w:t xml:space="preserve"> and </w:t>
      </w:r>
      <w:r w:rsidR="00C54952" w:rsidRPr="00C54952">
        <w:rPr>
          <w:lang w:eastAsia="en-US"/>
        </w:rPr>
        <w:t>leading to understanding, problem solving, reasoning and justification,</w:t>
      </w:r>
      <w:r w:rsidRPr="00C54952">
        <w:rPr>
          <w:lang w:eastAsia="en-US"/>
        </w:rPr>
        <w:t xml:space="preserve">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757D57DD" w14:textId="77777777" w:rsidR="00245080" w:rsidRPr="00FB14E7" w:rsidRDefault="00960EBE" w:rsidP="003C794A">
      <w:pPr>
        <w:pStyle w:val="DoEbodytext2018"/>
        <w:rPr>
          <w:lang w:eastAsia="en-US"/>
        </w:rPr>
      </w:pPr>
      <w:r>
        <w:rPr>
          <w:lang w:eastAsia="en-US"/>
        </w:rPr>
        <w:t>This assessment task has been designed to illuminate the style of questions and the types of responses needed t</w:t>
      </w:r>
      <w:r w:rsidR="004E119A">
        <w:rPr>
          <w:lang w:eastAsia="en-US"/>
        </w:rPr>
        <w:t>o elicit deep content knowledge,</w:t>
      </w:r>
      <w:r w:rsidR="00FB67D3">
        <w:rPr>
          <w:lang w:eastAsia="en-US"/>
        </w:rPr>
        <w:t xml:space="preserve"> however, s</w:t>
      </w:r>
      <w:r>
        <w:rPr>
          <w:lang w:eastAsia="en-US"/>
        </w:rPr>
        <w:t>taff are encouraged to use and adapt the assessment task and the success criteria to their school context. Staff may like to enhance or amend sections</w:t>
      </w:r>
      <w:r w:rsidR="00FB67D3">
        <w:rPr>
          <w:lang w:eastAsia="en-US"/>
        </w:rPr>
        <w:t xml:space="preserve"> of the task</w:t>
      </w:r>
      <w:r>
        <w:rPr>
          <w:lang w:eastAsia="en-US"/>
        </w:rPr>
        <w:t xml:space="preserve">. Staff may like to adapt the rubric to assign marks to the descriptors in order to differentiate between responses that address the same statement. </w:t>
      </w:r>
      <w:r w:rsidR="00FB67D3">
        <w:rPr>
          <w:lang w:eastAsia="en-US"/>
        </w:rPr>
        <w:t>All changes are the responsibility of the staff using the assessment.</w:t>
      </w:r>
    </w:p>
    <w:sectPr w:rsidR="00245080" w:rsidRPr="00FB14E7" w:rsidSect="00FB14E7">
      <w:footerReference w:type="default" r:id="rId17"/>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5680B" w14:textId="77777777" w:rsidR="00A82985" w:rsidRDefault="00A82985" w:rsidP="00FF56B7">
      <w:pPr>
        <w:spacing w:before="0" w:line="240" w:lineRule="auto"/>
      </w:pPr>
      <w:r>
        <w:separator/>
      </w:r>
    </w:p>
  </w:endnote>
  <w:endnote w:type="continuationSeparator" w:id="0">
    <w:p w14:paraId="2835EE9E" w14:textId="77777777" w:rsidR="00A82985" w:rsidRDefault="00A82985" w:rsidP="00FF56B7">
      <w:pPr>
        <w:spacing w:before="0" w:line="240" w:lineRule="auto"/>
      </w:pPr>
      <w:r>
        <w:continuationSeparator/>
      </w:r>
    </w:p>
  </w:endnote>
  <w:endnote w:type="continuationNotice" w:id="1">
    <w:p w14:paraId="56EED04A" w14:textId="77777777" w:rsidR="00D33358" w:rsidRDefault="00D3335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072C" w14:textId="44538A1D" w:rsidR="00A82985" w:rsidRDefault="00A96D19" w:rsidP="004C31A4">
    <w:pPr>
      <w:pStyle w:val="DoEfooter2018"/>
      <w:tabs>
        <w:tab w:val="clear" w:pos="7088"/>
        <w:tab w:val="left" w:pos="6663"/>
      </w:tabs>
    </w:pPr>
    <w:hyperlink r:id="rId1" w:history="1">
      <w:r w:rsidR="00A82985" w:rsidRPr="00DC52C8">
        <w:rPr>
          <w:rStyle w:val="Hyperlink"/>
        </w:rPr>
        <w:t>© NSW Department of Education</w:t>
      </w:r>
      <w:r w:rsidR="00DC52C8" w:rsidRPr="00DC52C8">
        <w:rPr>
          <w:rStyle w:val="Hyperlink"/>
        </w:rPr>
        <w:t xml:space="preserve"> 2019</w:t>
      </w:r>
    </w:hyperlink>
    <w:r w:rsidR="00A82985">
      <w:tab/>
    </w:r>
    <w:r w:rsidR="00A82985" w:rsidRPr="00DC52C8">
      <w:t>How well can mathematics predict outcomes?</w:t>
    </w:r>
    <w:r w:rsidR="00A82985">
      <w:tab/>
    </w:r>
    <w:r w:rsidR="00A82985">
      <w:fldChar w:fldCharType="begin"/>
    </w:r>
    <w:r w:rsidR="00A82985">
      <w:instrText xml:space="preserve"> PAGE   \* MERGEFORMAT </w:instrText>
    </w:r>
    <w:r w:rsidR="00A82985">
      <w:fldChar w:fldCharType="separate"/>
    </w:r>
    <w:r>
      <w:rPr>
        <w:noProof/>
      </w:rPr>
      <w:t>9</w:t>
    </w:r>
    <w:r w:rsidR="00A829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AF2F2" w14:textId="77777777" w:rsidR="00A82985" w:rsidRDefault="00A82985" w:rsidP="00FF56B7">
      <w:pPr>
        <w:spacing w:before="0" w:line="240" w:lineRule="auto"/>
      </w:pPr>
      <w:r>
        <w:separator/>
      </w:r>
    </w:p>
  </w:footnote>
  <w:footnote w:type="continuationSeparator" w:id="0">
    <w:p w14:paraId="440247B2" w14:textId="77777777" w:rsidR="00A82985" w:rsidRDefault="00A82985" w:rsidP="00FF56B7">
      <w:pPr>
        <w:spacing w:before="0" w:line="240" w:lineRule="auto"/>
      </w:pPr>
      <w:r>
        <w:continuationSeparator/>
      </w:r>
    </w:p>
  </w:footnote>
  <w:footnote w:type="continuationNotice" w:id="1">
    <w:p w14:paraId="61A349E8" w14:textId="77777777" w:rsidR="00D33358" w:rsidRDefault="00D3335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F77011"/>
    <w:multiLevelType w:val="hybridMultilevel"/>
    <w:tmpl w:val="0490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26BEB"/>
    <w:multiLevelType w:val="hybridMultilevel"/>
    <w:tmpl w:val="C82E4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B573E6"/>
    <w:multiLevelType w:val="hybridMultilevel"/>
    <w:tmpl w:val="4532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1A2362"/>
    <w:multiLevelType w:val="hybridMultilevel"/>
    <w:tmpl w:val="03B809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61361"/>
    <w:multiLevelType w:val="hybridMultilevel"/>
    <w:tmpl w:val="5B4835CC"/>
    <w:lvl w:ilvl="0" w:tplc="0C09000F">
      <w:start w:val="1"/>
      <w:numFmt w:val="decimal"/>
      <w:lvlText w:val="%1."/>
      <w:lvlJc w:val="left"/>
      <w:pPr>
        <w:ind w:left="680" w:hanging="360"/>
      </w:p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8" w15:restartNumberingAfterBreak="0">
    <w:nsid w:val="3A4A7984"/>
    <w:multiLevelType w:val="hybridMultilevel"/>
    <w:tmpl w:val="F9E67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4638EF"/>
    <w:multiLevelType w:val="hybridMultilevel"/>
    <w:tmpl w:val="CC322E0A"/>
    <w:lvl w:ilvl="0" w:tplc="0C09000F">
      <w:start w:val="1"/>
      <w:numFmt w:val="decimal"/>
      <w:lvlText w:val="%1."/>
      <w:lvlJc w:val="left"/>
      <w:pPr>
        <w:ind w:left="680" w:hanging="360"/>
      </w:p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0" w15:restartNumberingAfterBreak="0">
    <w:nsid w:val="55684D0C"/>
    <w:multiLevelType w:val="hybridMultilevel"/>
    <w:tmpl w:val="3232127C"/>
    <w:lvl w:ilvl="0" w:tplc="0C09000F">
      <w:start w:val="1"/>
      <w:numFmt w:val="decimal"/>
      <w:lvlText w:val="%1."/>
      <w:lvlJc w:val="left"/>
      <w:pPr>
        <w:ind w:left="680" w:hanging="360"/>
      </w:pPr>
      <w:rPr>
        <w:rFonts w:hint="default"/>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006137A"/>
    <w:multiLevelType w:val="hybridMultilevel"/>
    <w:tmpl w:val="D3424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5DD777C"/>
    <w:multiLevelType w:val="hybridMultilevel"/>
    <w:tmpl w:val="2EA4D7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4"/>
  </w:num>
  <w:num w:numId="3">
    <w:abstractNumId w:val="12"/>
  </w:num>
  <w:num w:numId="4">
    <w:abstractNumId w:val="11"/>
  </w:num>
  <w:num w:numId="5">
    <w:abstractNumId w:val="6"/>
  </w:num>
  <w:num w:numId="6">
    <w:abstractNumId w:val="0"/>
  </w:num>
  <w:num w:numId="7">
    <w:abstractNumId w:val="6"/>
  </w:num>
  <w:num w:numId="8">
    <w:abstractNumId w:val="1"/>
  </w:num>
  <w:num w:numId="9">
    <w:abstractNumId w:val="12"/>
  </w:num>
  <w:num w:numId="10">
    <w:abstractNumId w:val="14"/>
  </w:num>
  <w:num w:numId="11">
    <w:abstractNumId w:val="12"/>
  </w:num>
  <w:num w:numId="12">
    <w:abstractNumId w:val="11"/>
  </w:num>
  <w:num w:numId="13">
    <w:abstractNumId w:val="6"/>
  </w:num>
  <w:num w:numId="14">
    <w:abstractNumId w:val="0"/>
  </w:num>
  <w:num w:numId="15">
    <w:abstractNumId w:val="6"/>
  </w:num>
  <w:num w:numId="16">
    <w:abstractNumId w:val="1"/>
  </w:num>
  <w:num w:numId="17">
    <w:abstractNumId w:val="15"/>
  </w:num>
  <w:num w:numId="18">
    <w:abstractNumId w:val="14"/>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5"/>
  </w:num>
  <w:num w:numId="36">
    <w:abstractNumId w:val="3"/>
  </w:num>
  <w:num w:numId="37">
    <w:abstractNumId w:val="2"/>
  </w:num>
  <w:num w:numId="38">
    <w:abstractNumId w:val="4"/>
  </w:num>
  <w:num w:numId="39">
    <w:abstractNumId w:val="10"/>
  </w:num>
  <w:num w:numId="40">
    <w:abstractNumId w:val="9"/>
  </w:num>
  <w:num w:numId="41">
    <w:abstractNumId w:val="7"/>
  </w:num>
  <w:num w:numId="42">
    <w:abstractNumId w:val="16"/>
  </w:num>
  <w:num w:numId="43">
    <w:abstractNumId w:val="13"/>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E58"/>
    <w:rsid w:val="000179EB"/>
    <w:rsid w:val="00040100"/>
    <w:rsid w:val="00115A83"/>
    <w:rsid w:val="00120687"/>
    <w:rsid w:val="00122F3A"/>
    <w:rsid w:val="00137407"/>
    <w:rsid w:val="001450DB"/>
    <w:rsid w:val="001468BE"/>
    <w:rsid w:val="00147F96"/>
    <w:rsid w:val="00154ACE"/>
    <w:rsid w:val="00155682"/>
    <w:rsid w:val="001723E8"/>
    <w:rsid w:val="001A56F9"/>
    <w:rsid w:val="002037B7"/>
    <w:rsid w:val="00225852"/>
    <w:rsid w:val="0023223C"/>
    <w:rsid w:val="00233C42"/>
    <w:rsid w:val="00245080"/>
    <w:rsid w:val="0028075D"/>
    <w:rsid w:val="00296F7C"/>
    <w:rsid w:val="002A29A7"/>
    <w:rsid w:val="002D3961"/>
    <w:rsid w:val="002E0611"/>
    <w:rsid w:val="002E0A86"/>
    <w:rsid w:val="002F343B"/>
    <w:rsid w:val="00346723"/>
    <w:rsid w:val="00352D8F"/>
    <w:rsid w:val="00356D42"/>
    <w:rsid w:val="00376EBF"/>
    <w:rsid w:val="00380D28"/>
    <w:rsid w:val="00396458"/>
    <w:rsid w:val="003C0C2F"/>
    <w:rsid w:val="003C794A"/>
    <w:rsid w:val="003D3834"/>
    <w:rsid w:val="00405DE8"/>
    <w:rsid w:val="00422F36"/>
    <w:rsid w:val="0048442B"/>
    <w:rsid w:val="004A267F"/>
    <w:rsid w:val="004A6A66"/>
    <w:rsid w:val="004B40AE"/>
    <w:rsid w:val="004B5E01"/>
    <w:rsid w:val="004C1F20"/>
    <w:rsid w:val="004C31A4"/>
    <w:rsid w:val="004E119A"/>
    <w:rsid w:val="004E3847"/>
    <w:rsid w:val="005139EE"/>
    <w:rsid w:val="00517EEB"/>
    <w:rsid w:val="00541C8C"/>
    <w:rsid w:val="005745F1"/>
    <w:rsid w:val="00586D19"/>
    <w:rsid w:val="005A386C"/>
    <w:rsid w:val="005A70E5"/>
    <w:rsid w:val="005D2CEC"/>
    <w:rsid w:val="006057CE"/>
    <w:rsid w:val="00613FEF"/>
    <w:rsid w:val="00615D33"/>
    <w:rsid w:val="0063057B"/>
    <w:rsid w:val="00630824"/>
    <w:rsid w:val="006375DE"/>
    <w:rsid w:val="006474DE"/>
    <w:rsid w:val="006505AA"/>
    <w:rsid w:val="00654D0F"/>
    <w:rsid w:val="0066421E"/>
    <w:rsid w:val="00675988"/>
    <w:rsid w:val="006866EE"/>
    <w:rsid w:val="006A0023"/>
    <w:rsid w:val="006B4144"/>
    <w:rsid w:val="006B4FB5"/>
    <w:rsid w:val="006C55E1"/>
    <w:rsid w:val="00701B45"/>
    <w:rsid w:val="00731BB2"/>
    <w:rsid w:val="007533C8"/>
    <w:rsid w:val="007579F8"/>
    <w:rsid w:val="007820C5"/>
    <w:rsid w:val="007967DD"/>
    <w:rsid w:val="007F3BC7"/>
    <w:rsid w:val="007F52AF"/>
    <w:rsid w:val="008321DE"/>
    <w:rsid w:val="00835875"/>
    <w:rsid w:val="008527CD"/>
    <w:rsid w:val="008576C3"/>
    <w:rsid w:val="00870C6B"/>
    <w:rsid w:val="0089234E"/>
    <w:rsid w:val="008B2C58"/>
    <w:rsid w:val="008C02F1"/>
    <w:rsid w:val="008F340C"/>
    <w:rsid w:val="009010E8"/>
    <w:rsid w:val="009202D3"/>
    <w:rsid w:val="00920FC0"/>
    <w:rsid w:val="009330D9"/>
    <w:rsid w:val="00933E65"/>
    <w:rsid w:val="009370AA"/>
    <w:rsid w:val="00942B21"/>
    <w:rsid w:val="00956570"/>
    <w:rsid w:val="00960EBE"/>
    <w:rsid w:val="00964EF8"/>
    <w:rsid w:val="0097266F"/>
    <w:rsid w:val="00975E3F"/>
    <w:rsid w:val="009B028D"/>
    <w:rsid w:val="009D10F1"/>
    <w:rsid w:val="009D16E9"/>
    <w:rsid w:val="009F22DE"/>
    <w:rsid w:val="00A36DD3"/>
    <w:rsid w:val="00A42F17"/>
    <w:rsid w:val="00A4594B"/>
    <w:rsid w:val="00A660F0"/>
    <w:rsid w:val="00A71159"/>
    <w:rsid w:val="00A82985"/>
    <w:rsid w:val="00A861D2"/>
    <w:rsid w:val="00A87079"/>
    <w:rsid w:val="00A96D19"/>
    <w:rsid w:val="00AE6D03"/>
    <w:rsid w:val="00AF1966"/>
    <w:rsid w:val="00B05969"/>
    <w:rsid w:val="00B42AD1"/>
    <w:rsid w:val="00B42C59"/>
    <w:rsid w:val="00B5323F"/>
    <w:rsid w:val="00B6515B"/>
    <w:rsid w:val="00B66ED7"/>
    <w:rsid w:val="00B727D7"/>
    <w:rsid w:val="00B73B53"/>
    <w:rsid w:val="00BE0D91"/>
    <w:rsid w:val="00C17D90"/>
    <w:rsid w:val="00C40B33"/>
    <w:rsid w:val="00C53C72"/>
    <w:rsid w:val="00C54952"/>
    <w:rsid w:val="00C57635"/>
    <w:rsid w:val="00C606E9"/>
    <w:rsid w:val="00C652BC"/>
    <w:rsid w:val="00C74F0E"/>
    <w:rsid w:val="00C83F58"/>
    <w:rsid w:val="00C93476"/>
    <w:rsid w:val="00CB4BC5"/>
    <w:rsid w:val="00CF0E74"/>
    <w:rsid w:val="00D015D1"/>
    <w:rsid w:val="00D02F0A"/>
    <w:rsid w:val="00D06EDF"/>
    <w:rsid w:val="00D14F58"/>
    <w:rsid w:val="00D33358"/>
    <w:rsid w:val="00D42D71"/>
    <w:rsid w:val="00D53308"/>
    <w:rsid w:val="00D627C7"/>
    <w:rsid w:val="00D7549F"/>
    <w:rsid w:val="00D830E1"/>
    <w:rsid w:val="00D851E0"/>
    <w:rsid w:val="00D8567E"/>
    <w:rsid w:val="00D900E0"/>
    <w:rsid w:val="00D902A5"/>
    <w:rsid w:val="00D93B27"/>
    <w:rsid w:val="00DB1B7F"/>
    <w:rsid w:val="00DB4E26"/>
    <w:rsid w:val="00DC0203"/>
    <w:rsid w:val="00DC52C8"/>
    <w:rsid w:val="00DD1117"/>
    <w:rsid w:val="00DF7034"/>
    <w:rsid w:val="00E11C88"/>
    <w:rsid w:val="00E1641B"/>
    <w:rsid w:val="00E34D73"/>
    <w:rsid w:val="00E65791"/>
    <w:rsid w:val="00E87386"/>
    <w:rsid w:val="00EA3E72"/>
    <w:rsid w:val="00EA7C37"/>
    <w:rsid w:val="00EC2D6E"/>
    <w:rsid w:val="00ED45D6"/>
    <w:rsid w:val="00EE344A"/>
    <w:rsid w:val="00F33D77"/>
    <w:rsid w:val="00F468DD"/>
    <w:rsid w:val="00F65010"/>
    <w:rsid w:val="00F84556"/>
    <w:rsid w:val="00F9178D"/>
    <w:rsid w:val="00FA54AE"/>
    <w:rsid w:val="00FB14E7"/>
    <w:rsid w:val="00FB5AEF"/>
    <w:rsid w:val="00FB67D3"/>
    <w:rsid w:val="00FC5320"/>
    <w:rsid w:val="00FC5FDD"/>
    <w:rsid w:val="00FC6554"/>
    <w:rsid w:val="00FC7F41"/>
    <w:rsid w:val="00FD4D41"/>
    <w:rsid w:val="00FF56B7"/>
    <w:rsid w:val="12F6B239"/>
    <w:rsid w:val="1EE5A66B"/>
    <w:rsid w:val="21480334"/>
    <w:rsid w:val="3B74F623"/>
    <w:rsid w:val="65389B3F"/>
    <w:rsid w:val="7019DAAE"/>
    <w:rsid w:val="7AB2A1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A830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IOStabletext2017">
    <w:name w:val="IOS table text 2017"/>
    <w:basedOn w:val="Normal"/>
    <w:qFormat/>
    <w:locked/>
    <w:rsid w:val="00FB14E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FB14E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styleId="ListParagraph">
    <w:name w:val="List Paragraph"/>
    <w:basedOn w:val="Normal"/>
    <w:uiPriority w:val="34"/>
    <w:qFormat/>
    <w:rsid w:val="00FB14E7"/>
    <w:pPr>
      <w:ind w:left="720"/>
      <w:contextualSpacing/>
    </w:pPr>
  </w:style>
  <w:style w:type="character" w:customStyle="1" w:styleId="normaltextrun">
    <w:name w:val="normaltextrun"/>
    <w:basedOn w:val="DefaultParagraphFont"/>
    <w:rsid w:val="00FC5320"/>
  </w:style>
  <w:style w:type="character" w:customStyle="1" w:styleId="eop">
    <w:name w:val="eop"/>
    <w:basedOn w:val="DefaultParagraphFont"/>
    <w:rsid w:val="00FC5320"/>
  </w:style>
  <w:style w:type="paragraph" w:customStyle="1" w:styleId="TableParagraph">
    <w:name w:val="Table Paragraph"/>
    <w:basedOn w:val="Normal"/>
    <w:uiPriority w:val="1"/>
    <w:qFormat/>
    <w:rsid w:val="00EE344A"/>
    <w:pPr>
      <w:widowControl w:val="0"/>
      <w:spacing w:before="0" w:line="276" w:lineRule="auto"/>
    </w:pPr>
    <w:rPr>
      <w:rFonts w:eastAsia="Calibri" w:cstheme="minorBidi"/>
      <w:spacing w:val="-2"/>
      <w:sz w:val="22"/>
      <w:lang w:val="en-US" w:eastAsia="en-US"/>
    </w:rPr>
  </w:style>
  <w:style w:type="paragraph" w:styleId="BalloonText">
    <w:name w:val="Balloon Text"/>
    <w:basedOn w:val="Normal"/>
    <w:link w:val="BalloonTextChar"/>
    <w:uiPriority w:val="99"/>
    <w:semiHidden/>
    <w:unhideWhenUsed/>
    <w:rsid w:val="00F8455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56"/>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5D2CEC"/>
    <w:rPr>
      <w:color w:val="954F72" w:themeColor="followedHyperlink"/>
      <w:u w:val="single"/>
    </w:rPr>
  </w:style>
  <w:style w:type="character" w:styleId="CommentReference">
    <w:name w:val="annotation reference"/>
    <w:basedOn w:val="DefaultParagraphFont"/>
    <w:uiPriority w:val="99"/>
    <w:semiHidden/>
    <w:unhideWhenUsed/>
    <w:rsid w:val="00D42D71"/>
    <w:rPr>
      <w:sz w:val="16"/>
      <w:szCs w:val="16"/>
    </w:rPr>
  </w:style>
  <w:style w:type="paragraph" w:styleId="CommentText">
    <w:name w:val="annotation text"/>
    <w:basedOn w:val="Normal"/>
    <w:link w:val="CommentTextChar"/>
    <w:uiPriority w:val="99"/>
    <w:semiHidden/>
    <w:unhideWhenUsed/>
    <w:rsid w:val="00D42D71"/>
    <w:pPr>
      <w:spacing w:line="240" w:lineRule="auto"/>
    </w:pPr>
    <w:rPr>
      <w:sz w:val="20"/>
      <w:szCs w:val="20"/>
    </w:rPr>
  </w:style>
  <w:style w:type="character" w:customStyle="1" w:styleId="CommentTextChar">
    <w:name w:val="Comment Text Char"/>
    <w:basedOn w:val="DefaultParagraphFont"/>
    <w:link w:val="CommentText"/>
    <w:uiPriority w:val="99"/>
    <w:semiHidden/>
    <w:rsid w:val="00D42D71"/>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42D71"/>
    <w:rPr>
      <w:b/>
      <w:bCs/>
    </w:rPr>
  </w:style>
  <w:style w:type="character" w:customStyle="1" w:styleId="CommentSubjectChar">
    <w:name w:val="Comment Subject Char"/>
    <w:basedOn w:val="CommentTextChar"/>
    <w:link w:val="CommentSubject"/>
    <w:uiPriority w:val="99"/>
    <w:semiHidden/>
    <w:rsid w:val="00D42D71"/>
    <w:rPr>
      <w:rFonts w:ascii="Arial"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698511803">
      <w:bodyDiv w:val="1"/>
      <w:marLeft w:val="0"/>
      <w:marRight w:val="0"/>
      <w:marTop w:val="0"/>
      <w:marBottom w:val="0"/>
      <w:divBdr>
        <w:top w:val="none" w:sz="0" w:space="0" w:color="auto"/>
        <w:left w:val="none" w:sz="0" w:space="0" w:color="auto"/>
        <w:bottom w:val="none" w:sz="0" w:space="0" w:color="auto"/>
        <w:right w:val="none" w:sz="0" w:space="0" w:color="auto"/>
      </w:divBdr>
    </w:div>
    <w:div w:id="11813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emmaths.wordpress.com/2016/10/22/the-wisdom-of-the-crow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ohnkay.com/2012/07/25/the-parable-of-the-o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atabank.worldbank.org/data/reports.aspx?source=2&amp;series=SP.POP.TOTL&amp;count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ndards.nsw.edu.au/wps/portal/nesa/11-12/stage-6-learning-areas/stage-6-mathematics/mathematics-advanced-2017" TargetMode="External"/><Relationship Id="rId5" Type="http://schemas.openxmlformats.org/officeDocument/2006/relationships/styles" Target="styles.xml"/><Relationship Id="rId15" Type="http://schemas.openxmlformats.org/officeDocument/2006/relationships/hyperlink" Target="https://data.worldbank.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XtsWz8b7IS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0" ma:contentTypeDescription="Create a new document." ma:contentTypeScope="" ma:versionID="4b4789e9a7e6ea00f3ab5fcc8621affb">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eaec3776b1d60e212f05adfa4d5f0a34"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ED64F-3C5E-4DA1-A647-A1A9FC464771}">
  <ds:schemaRefs>
    <ds:schemaRef ds:uri="http://schemas.microsoft.com/sharepoint/v3/contenttype/forms"/>
  </ds:schemaRefs>
</ds:datastoreItem>
</file>

<file path=customXml/itemProps2.xml><?xml version="1.0" encoding="utf-8"?>
<ds:datastoreItem xmlns:ds="http://schemas.openxmlformats.org/officeDocument/2006/customXml" ds:itemID="{454E1F9C-BD96-42F3-B2DA-3AF99E1F681A}">
  <ds:schemaRefs>
    <ds:schemaRef ds:uri="http://schemas.openxmlformats.org/package/2006/metadata/core-properties"/>
    <ds:schemaRef ds:uri="http://schemas.microsoft.com/office/2006/documentManagement/types"/>
    <ds:schemaRef ds:uri="68adcd60-69a7-4f93-923f-f840a882bc1c"/>
    <ds:schemaRef ds:uri="http://purl.org/dc/elements/1.1/"/>
    <ds:schemaRef ds:uri="http://schemas.microsoft.com/office/2006/metadata/properties"/>
    <ds:schemaRef ds:uri="http://schemas.microsoft.com/office/infopath/2007/PartnerControls"/>
    <ds:schemaRef ds:uri="http://purl.org/dc/terms/"/>
    <ds:schemaRef ds:uri="84ee1204-7f00-41e1-a106-58388be6ed0b"/>
    <ds:schemaRef ds:uri="http://www.w3.org/XML/1998/namespace"/>
    <ds:schemaRef ds:uri="http://purl.org/dc/dcmitype/"/>
  </ds:schemaRefs>
</ds:datastoreItem>
</file>

<file path=customXml/itemProps3.xml><?xml version="1.0" encoding="utf-8"?>
<ds:datastoreItem xmlns:ds="http://schemas.openxmlformats.org/officeDocument/2006/customXml" ds:itemID="{93492782-6222-43BC-9BE3-316436BD8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2037</Words>
  <Characters>11616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How well can mathematics predict outcomes?</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well can mathematics predict outcomes?</dc:title>
  <dc:subject/>
  <dc:creator/>
  <cp:keywords/>
  <dc:description/>
  <cp:lastModifiedBy/>
  <cp:revision>1</cp:revision>
  <dcterms:created xsi:type="dcterms:W3CDTF">2020-04-21T03:59:00Z</dcterms:created>
  <dcterms:modified xsi:type="dcterms:W3CDTF">2020-04-21T03:59:00Z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