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6003" w14:textId="77777777" w:rsidR="00DC0AA8" w:rsidRPr="00F9178D" w:rsidRDefault="007233A5" w:rsidP="00DC0AA8">
      <w:pPr>
        <w:pStyle w:val="DoEheading12018"/>
      </w:pPr>
      <w:r>
        <w:rPr>
          <w:noProof/>
          <w:lang w:eastAsia="en-AU"/>
        </w:rPr>
        <w:drawing>
          <wp:inline distT="0" distB="0" distL="0" distR="0" wp14:anchorId="54732FC0" wp14:editId="61FBBDC0">
            <wp:extent cx="508000" cy="546100"/>
            <wp:effectExtent l="0" t="0" r="6350"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 govern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46100"/>
                    </a:xfrm>
                    <a:prstGeom prst="rect">
                      <a:avLst/>
                    </a:prstGeom>
                    <a:noFill/>
                    <a:ln>
                      <a:noFill/>
                    </a:ln>
                  </pic:spPr>
                </pic:pic>
              </a:graphicData>
            </a:graphic>
          </wp:inline>
        </w:drawing>
      </w:r>
      <w:r w:rsidR="00D15D77">
        <w:t xml:space="preserve"> Year 12 Mathematics A</w:t>
      </w:r>
      <w:r w:rsidR="00DC0AA8">
        <w:t>dvanced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044D4A4" w14:textId="77777777" w:rsidTr="001F22BF">
        <w:trPr>
          <w:cantSplit/>
          <w:tblHeader/>
        </w:trPr>
        <w:tc>
          <w:tcPr>
            <w:tcW w:w="13320" w:type="dxa"/>
          </w:tcPr>
          <w:p w14:paraId="776A4BCC" w14:textId="77777777" w:rsidR="00DC0AA8" w:rsidRPr="008F340C" w:rsidRDefault="00247EB5" w:rsidP="001F22BF">
            <w:pPr>
              <w:pStyle w:val="DoEtableheading2018"/>
            </w:pPr>
            <w:r>
              <w:t>MA</w:t>
            </w:r>
            <w:r w:rsidRPr="0014025E">
              <w:rPr>
                <w:color w:val="000000" w:themeColor="text1"/>
              </w:rPr>
              <w:t>-</w:t>
            </w:r>
            <w:r>
              <w:rPr>
                <w:color w:val="000000" w:themeColor="text1"/>
              </w:rPr>
              <w:t>M1 Modelling financial situations</w:t>
            </w:r>
          </w:p>
        </w:tc>
        <w:tc>
          <w:tcPr>
            <w:tcW w:w="2066" w:type="dxa"/>
          </w:tcPr>
          <w:p w14:paraId="43EAC2ED" w14:textId="77777777" w:rsidR="00DC0AA8" w:rsidRPr="008F340C" w:rsidRDefault="00DC0AA8" w:rsidP="001F22BF">
            <w:pPr>
              <w:pStyle w:val="DoEtableheading2018"/>
            </w:pPr>
            <w:r>
              <w:t>Unit duration</w:t>
            </w:r>
          </w:p>
        </w:tc>
      </w:tr>
      <w:tr w:rsidR="00DC0AA8" w:rsidRPr="008F340C" w14:paraId="69EB2A5D" w14:textId="77777777" w:rsidTr="001F22BF">
        <w:tc>
          <w:tcPr>
            <w:tcW w:w="13320" w:type="dxa"/>
          </w:tcPr>
          <w:p w14:paraId="0B9E698E" w14:textId="77777777" w:rsidR="00DC0AA8" w:rsidRPr="008F340C" w:rsidRDefault="00247EB5" w:rsidP="001F22BF">
            <w:pPr>
              <w:pStyle w:val="DoEtabletext2018"/>
            </w:pPr>
            <w:r w:rsidRPr="001318DD">
              <w:t>The topic Financial Mathematics involves sequences and series and their application to financial situations.</w:t>
            </w:r>
            <w:r>
              <w:t xml:space="preserve"> </w:t>
            </w:r>
            <w:r w:rsidRPr="001318DD">
              <w:t>A knowledge of financial mathematics enables analysis and interpretation of different financial situations, the calculation of the best options for the circumstances, and the solving of</w:t>
            </w:r>
            <w:r>
              <w:t xml:space="preserve"> financial problems. </w:t>
            </w:r>
            <w:r w:rsidRPr="001318DD">
              <w:t>The study of financial mathematics is important in developing students’ ability to make informed financial decisions, to be aware of the consequences of such decisions, and to manage personal financial resources prudently</w:t>
            </w:r>
            <w:r>
              <w:t>.</w:t>
            </w:r>
          </w:p>
        </w:tc>
        <w:tc>
          <w:tcPr>
            <w:tcW w:w="2066" w:type="dxa"/>
          </w:tcPr>
          <w:p w14:paraId="5744151F" w14:textId="77777777" w:rsidR="00DC0AA8" w:rsidRPr="008F340C" w:rsidRDefault="00247EB5" w:rsidP="001F22BF">
            <w:pPr>
              <w:pStyle w:val="DoEtabletext2018"/>
            </w:pPr>
            <w:r>
              <w:rPr>
                <w:color w:val="000000" w:themeColor="text1"/>
              </w:rPr>
              <w:t>7 weeks</w:t>
            </w:r>
          </w:p>
        </w:tc>
      </w:tr>
    </w:tbl>
    <w:p w14:paraId="7DC52565"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3F8CFB38" w14:textId="77777777" w:rsidTr="001F22BF">
        <w:trPr>
          <w:cantSplit/>
          <w:tblHeader/>
        </w:trPr>
        <w:tc>
          <w:tcPr>
            <w:tcW w:w="7693" w:type="dxa"/>
          </w:tcPr>
          <w:p w14:paraId="0F389E50" w14:textId="77777777" w:rsidR="00DC0AA8" w:rsidRPr="008F340C" w:rsidRDefault="00DC0AA8" w:rsidP="001F22BF">
            <w:pPr>
              <w:pStyle w:val="DoEtableheading2018"/>
            </w:pPr>
            <w:r w:rsidRPr="008F340C">
              <w:t>Subtopic focus</w:t>
            </w:r>
          </w:p>
        </w:tc>
        <w:tc>
          <w:tcPr>
            <w:tcW w:w="7693" w:type="dxa"/>
          </w:tcPr>
          <w:p w14:paraId="0A1E180A" w14:textId="77777777" w:rsidR="00DC0AA8" w:rsidRPr="008F340C" w:rsidRDefault="00DC0AA8" w:rsidP="001F22BF">
            <w:pPr>
              <w:pStyle w:val="DoEtableheading2018"/>
            </w:pPr>
            <w:r w:rsidRPr="008F340C">
              <w:t>Outcomes</w:t>
            </w:r>
          </w:p>
        </w:tc>
      </w:tr>
      <w:tr w:rsidR="00DC0AA8" w:rsidRPr="008F340C" w14:paraId="2137552C" w14:textId="77777777" w:rsidTr="001F22BF">
        <w:tc>
          <w:tcPr>
            <w:tcW w:w="7693" w:type="dxa"/>
          </w:tcPr>
          <w:p w14:paraId="1E8E670B" w14:textId="77777777" w:rsidR="00DC0AA8" w:rsidRPr="008F340C" w:rsidRDefault="00247EB5" w:rsidP="001F22BF">
            <w:pPr>
              <w:pStyle w:val="DoEtabletext2018"/>
            </w:pPr>
            <w:r w:rsidRPr="001318DD">
              <w:t>The principal focus of this subtopic is the meaning and mathematics of annuities, including the introduction of arithmetic and geometric sequences and series with their application to</w:t>
            </w:r>
            <w:r>
              <w:t xml:space="preserve"> financial situations. </w:t>
            </w:r>
            <w:r w:rsidRPr="001318DD">
              <w:t>Students develop an understanding for the use of series in the borrowing and investing of money, which are common activities for many adults in contemporary society. Annuities represent financial plans involving the sum of a geometric series and can be used to model regular savings plans, including superannuation.</w:t>
            </w:r>
            <w:r>
              <w:t xml:space="preserve"> </w:t>
            </w:r>
            <w:r w:rsidRPr="001318DD">
              <w:t>Within this subtopic, schools have the opportunity to identify areas of Stage 5 content which may need to be reviewed to meet the needs of s</w:t>
            </w:r>
            <w:r>
              <w:t>tudents.</w:t>
            </w:r>
          </w:p>
        </w:tc>
        <w:tc>
          <w:tcPr>
            <w:tcW w:w="7693" w:type="dxa"/>
          </w:tcPr>
          <w:p w14:paraId="5813C05A" w14:textId="77777777" w:rsidR="00247EB5" w:rsidRPr="00C83F58" w:rsidRDefault="00247EB5" w:rsidP="00247EB5">
            <w:pPr>
              <w:pStyle w:val="DoEtabletext2018"/>
            </w:pPr>
            <w:r w:rsidRPr="00C83F58">
              <w:t>A student:</w:t>
            </w:r>
          </w:p>
          <w:p w14:paraId="08C70EBF" w14:textId="77777777" w:rsidR="00247EB5" w:rsidRPr="00247EB5" w:rsidRDefault="00247EB5" w:rsidP="00247EB5">
            <w:pPr>
              <w:pStyle w:val="DoEtablelist1bullet2018"/>
            </w:pPr>
            <w:r w:rsidRPr="00247EB5">
              <w:t>models and solves problems and makes informed decisions about financial situations using mathematical reasoning and techniques</w:t>
            </w:r>
            <w:r w:rsidRPr="00247EB5" w:rsidDel="00117F8D">
              <w:t xml:space="preserve"> </w:t>
            </w:r>
            <w:r w:rsidRPr="00247EB5">
              <w:t>MA12-2</w:t>
            </w:r>
          </w:p>
          <w:p w14:paraId="578D64E4" w14:textId="77777777" w:rsidR="00247EB5" w:rsidRPr="00247EB5" w:rsidRDefault="00247EB5" w:rsidP="00247EB5">
            <w:pPr>
              <w:pStyle w:val="DoEtablelist1bullet2018"/>
            </w:pPr>
            <w:r w:rsidRPr="00247EB5">
              <w:t>applies the concepts and techniques of arithmetic and geometric sequences and series in the solution of problems MA12-4</w:t>
            </w:r>
          </w:p>
          <w:p w14:paraId="66645ECF" w14:textId="77777777" w:rsidR="00247EB5" w:rsidRPr="00247EB5" w:rsidRDefault="00247EB5" w:rsidP="00247EB5">
            <w:pPr>
              <w:pStyle w:val="DoEtablelist1bullet2018"/>
            </w:pPr>
            <w:r w:rsidRPr="00247EB5">
              <w:t>chooses and uses appropriate technology effectively in a range of contexts, models and applies critical thinking to recognise appropriate times for such use MA12-9</w:t>
            </w:r>
          </w:p>
          <w:p w14:paraId="33961F30" w14:textId="77777777" w:rsidR="00DC0AA8" w:rsidRPr="008F340C" w:rsidRDefault="00247EB5" w:rsidP="00247EB5">
            <w:pPr>
              <w:pStyle w:val="DoEtablelist1bullet2018"/>
            </w:pPr>
            <w:r w:rsidRPr="00247EB5">
              <w:t>constructs</w:t>
            </w:r>
            <w:r w:rsidRPr="001318DD">
              <w:t xml:space="preserve"> arguments to prove and justify results and provides reasoning to support conclusions which are appropriate to the context</w:t>
            </w:r>
            <w:r w:rsidRPr="001318DD" w:rsidDel="00117F8D">
              <w:t xml:space="preserve"> </w:t>
            </w:r>
            <w:r w:rsidRPr="001318DD">
              <w:t>MA12-10</w:t>
            </w:r>
          </w:p>
        </w:tc>
      </w:tr>
    </w:tbl>
    <w:p w14:paraId="62CB3F91"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75272D9B" w14:textId="77777777" w:rsidTr="001F22BF">
        <w:trPr>
          <w:cantSplit/>
          <w:tblHeader/>
        </w:trPr>
        <w:tc>
          <w:tcPr>
            <w:tcW w:w="7693" w:type="dxa"/>
          </w:tcPr>
          <w:p w14:paraId="2A527B90" w14:textId="77777777" w:rsidR="00DC0AA8" w:rsidRPr="008F340C" w:rsidRDefault="00DC0AA8" w:rsidP="001F22BF">
            <w:pPr>
              <w:pStyle w:val="DoEtableheading2018"/>
            </w:pPr>
            <w:r>
              <w:t>Prerequisite knowledge</w:t>
            </w:r>
          </w:p>
        </w:tc>
        <w:tc>
          <w:tcPr>
            <w:tcW w:w="7693" w:type="dxa"/>
          </w:tcPr>
          <w:p w14:paraId="395B0DA4" w14:textId="77777777" w:rsidR="00DC0AA8" w:rsidRPr="008F340C" w:rsidRDefault="00DC0AA8" w:rsidP="001F22BF">
            <w:pPr>
              <w:pStyle w:val="DoEtableheading2018"/>
            </w:pPr>
            <w:r>
              <w:t>Assessment strategies</w:t>
            </w:r>
          </w:p>
        </w:tc>
      </w:tr>
      <w:tr w:rsidR="00DC0AA8" w:rsidRPr="008F340C" w14:paraId="20C966F9" w14:textId="77777777" w:rsidTr="001F22BF">
        <w:tc>
          <w:tcPr>
            <w:tcW w:w="7693" w:type="dxa"/>
          </w:tcPr>
          <w:p w14:paraId="7B0D9C20" w14:textId="77777777" w:rsidR="00DC0AA8" w:rsidRPr="008F340C" w:rsidRDefault="00247EB5" w:rsidP="001F22BF">
            <w:pPr>
              <w:pStyle w:val="DoEtabletext2018"/>
            </w:pPr>
            <w:r>
              <w:t>This topic builds upon the financial mathematics concepts explored in Stage 5.</w:t>
            </w:r>
          </w:p>
        </w:tc>
        <w:tc>
          <w:tcPr>
            <w:tcW w:w="7693" w:type="dxa"/>
          </w:tcPr>
          <w:p w14:paraId="542B6B8A" w14:textId="77777777" w:rsidR="00DC0AA8" w:rsidRPr="008810E7" w:rsidRDefault="00247EB5" w:rsidP="007E434C">
            <w:pPr>
              <w:pStyle w:val="DoEtabletext2018"/>
            </w:pPr>
            <w:r w:rsidRPr="0055263F">
              <w:t>Formative</w:t>
            </w:r>
            <w:r>
              <w:t xml:space="preserve"> assessment:</w:t>
            </w:r>
            <w:r w:rsidR="00F310DC">
              <w:t xml:space="preserve"> The investigation style activities provide students with opportunities to reason and communicate through “what if?” style questions; and staff opportunities to gauge their understanding. </w:t>
            </w:r>
            <w:r w:rsidR="00802482">
              <w:t>The independent activities within this unit should be used to assess students’ fluency and problem solving.</w:t>
            </w:r>
          </w:p>
        </w:tc>
      </w:tr>
    </w:tbl>
    <w:p w14:paraId="69803020" w14:textId="77777777" w:rsidR="00DC0AA8" w:rsidRDefault="00DC0AA8" w:rsidP="00DC0AA8">
      <w:pPr>
        <w:pStyle w:val="DoEreference2018"/>
        <w:rPr>
          <w:lang w:eastAsia="en-US"/>
        </w:rPr>
      </w:pPr>
      <w:r>
        <w:rPr>
          <w:lang w:eastAsia="en-US"/>
        </w:rPr>
        <w:t xml:space="preserve">All outcomes referred to in this unit come from </w:t>
      </w:r>
      <w:hyperlink r:id="rId12" w:history="1">
        <w:r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75C33B60" w14:textId="77777777" w:rsidR="00DC0AA8" w:rsidRDefault="00DC0AA8" w:rsidP="00DC0AA8">
      <w:pPr>
        <w:spacing w:before="0" w:after="160" w:line="259" w:lineRule="auto"/>
        <w:rPr>
          <w:lang w:eastAsia="en-US"/>
        </w:rPr>
      </w:pPr>
      <w:r>
        <w:rPr>
          <w:lang w:eastAsia="en-US"/>
        </w:rPr>
        <w:br w:type="page"/>
      </w:r>
    </w:p>
    <w:p w14:paraId="5DC9C676"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6E85668F" w14:textId="77777777" w:rsidTr="001F22BF">
        <w:trPr>
          <w:cantSplit/>
          <w:tblHeader/>
        </w:trPr>
        <w:tc>
          <w:tcPr>
            <w:tcW w:w="3256" w:type="dxa"/>
          </w:tcPr>
          <w:p w14:paraId="20CF8EFC" w14:textId="77777777" w:rsidR="00DC0AA8" w:rsidRDefault="00DC0AA8" w:rsidP="001F22BF">
            <w:pPr>
              <w:pStyle w:val="DoEtableheading2018"/>
              <w:rPr>
                <w:lang w:eastAsia="en-US"/>
              </w:rPr>
            </w:pPr>
            <w:r>
              <w:rPr>
                <w:lang w:eastAsia="en-US"/>
              </w:rPr>
              <w:t>Term</w:t>
            </w:r>
          </w:p>
        </w:tc>
        <w:tc>
          <w:tcPr>
            <w:tcW w:w="12131" w:type="dxa"/>
          </w:tcPr>
          <w:p w14:paraId="55AD2586" w14:textId="77777777" w:rsidR="00DC0AA8" w:rsidRDefault="00DC0AA8" w:rsidP="001F22BF">
            <w:pPr>
              <w:pStyle w:val="DoEtableheading2018"/>
              <w:rPr>
                <w:lang w:eastAsia="en-US"/>
              </w:rPr>
            </w:pPr>
            <w:r>
              <w:rPr>
                <w:lang w:eastAsia="en-US"/>
              </w:rPr>
              <w:t>Description</w:t>
            </w:r>
          </w:p>
        </w:tc>
      </w:tr>
      <w:tr w:rsidR="00247EB5" w14:paraId="5E0C7442" w14:textId="77777777" w:rsidTr="001F22BF">
        <w:tc>
          <w:tcPr>
            <w:tcW w:w="3256" w:type="dxa"/>
          </w:tcPr>
          <w:p w14:paraId="0EBC76D6" w14:textId="77777777" w:rsidR="00247EB5" w:rsidRPr="00247EB5" w:rsidRDefault="00247EB5" w:rsidP="00247EB5">
            <w:pPr>
              <w:pStyle w:val="DoEtabletext2018"/>
            </w:pPr>
            <w:r>
              <w:t>a</w:t>
            </w:r>
            <w:r w:rsidRPr="00247EB5">
              <w:t>nnuity</w:t>
            </w:r>
          </w:p>
        </w:tc>
        <w:tc>
          <w:tcPr>
            <w:tcW w:w="12131" w:type="dxa"/>
          </w:tcPr>
          <w:p w14:paraId="6F279F05" w14:textId="77777777" w:rsidR="00247EB5" w:rsidRPr="00247EB5" w:rsidRDefault="00247EB5" w:rsidP="00247EB5">
            <w:pPr>
              <w:pStyle w:val="DoEtabletext2018"/>
            </w:pPr>
            <w:r w:rsidRPr="00247EB5">
              <w:t>An annuity is a compound interest investment from which payments are made or received on a regular basis for a fixed period of time.</w:t>
            </w:r>
          </w:p>
        </w:tc>
      </w:tr>
      <w:tr w:rsidR="00247EB5" w14:paraId="7EB9CE88" w14:textId="77777777" w:rsidTr="001F22BF">
        <w:tc>
          <w:tcPr>
            <w:tcW w:w="3256" w:type="dxa"/>
          </w:tcPr>
          <w:p w14:paraId="1ED4E21E" w14:textId="77777777" w:rsidR="00247EB5" w:rsidRPr="00247EB5" w:rsidRDefault="00247EB5" w:rsidP="00247EB5">
            <w:pPr>
              <w:pStyle w:val="DoEtabletext2018"/>
            </w:pPr>
            <w:r>
              <w:t>a</w:t>
            </w:r>
            <w:r w:rsidRPr="00247EB5">
              <w:t>rithmetic sequence</w:t>
            </w:r>
          </w:p>
        </w:tc>
        <w:tc>
          <w:tcPr>
            <w:tcW w:w="12131" w:type="dxa"/>
          </w:tcPr>
          <w:p w14:paraId="67F36014" w14:textId="77777777" w:rsidR="00247EB5" w:rsidRPr="00247EB5" w:rsidRDefault="00247EB5" w:rsidP="00247EB5">
            <w:pPr>
              <w:pStyle w:val="DoEtabletext2018"/>
            </w:pPr>
            <w:r w:rsidRPr="00247EB5">
              <w:t>An arithmetic sequence is a sequence of numbers such that the difference of any two successive members of the sequence is a constant.</w:t>
            </w:r>
          </w:p>
        </w:tc>
      </w:tr>
      <w:tr w:rsidR="00247EB5" w14:paraId="6CED8B1E" w14:textId="77777777" w:rsidTr="001F22BF">
        <w:tc>
          <w:tcPr>
            <w:tcW w:w="3256" w:type="dxa"/>
          </w:tcPr>
          <w:p w14:paraId="39352D7E" w14:textId="77777777" w:rsidR="00247EB5" w:rsidRPr="00247EB5" w:rsidRDefault="00247EB5" w:rsidP="00247EB5">
            <w:pPr>
              <w:pStyle w:val="DoEtabletext2018"/>
            </w:pPr>
            <w:r>
              <w:t>a</w:t>
            </w:r>
            <w:r w:rsidRPr="00247EB5">
              <w:t>rithmetic series</w:t>
            </w:r>
          </w:p>
        </w:tc>
        <w:tc>
          <w:tcPr>
            <w:tcW w:w="12131" w:type="dxa"/>
          </w:tcPr>
          <w:p w14:paraId="481F1ECD" w14:textId="77777777" w:rsidR="00247EB5" w:rsidRPr="00247EB5" w:rsidRDefault="00247EB5" w:rsidP="00247EB5">
            <w:pPr>
              <w:pStyle w:val="DoEtabletext2018"/>
            </w:pPr>
            <w:r w:rsidRPr="00247EB5">
              <w:t>An arithmetic series is a sum whose terms form an arithmetic sequence.</w:t>
            </w:r>
          </w:p>
        </w:tc>
      </w:tr>
      <w:tr w:rsidR="00247EB5" w14:paraId="22949801" w14:textId="77777777" w:rsidTr="001F22BF">
        <w:tc>
          <w:tcPr>
            <w:tcW w:w="3256" w:type="dxa"/>
          </w:tcPr>
          <w:p w14:paraId="6FFEE645" w14:textId="77777777" w:rsidR="00247EB5" w:rsidRPr="00247EB5" w:rsidRDefault="00247EB5" w:rsidP="00247EB5">
            <w:pPr>
              <w:pStyle w:val="DoEtabletext2018"/>
            </w:pPr>
            <w:r>
              <w:t>f</w:t>
            </w:r>
            <w:r w:rsidRPr="00247EB5">
              <w:t>uture value</w:t>
            </w:r>
          </w:p>
        </w:tc>
        <w:tc>
          <w:tcPr>
            <w:tcW w:w="12131" w:type="dxa"/>
          </w:tcPr>
          <w:p w14:paraId="20D4E652" w14:textId="77777777" w:rsidR="00247EB5" w:rsidRPr="00247EB5" w:rsidRDefault="00247EB5" w:rsidP="00247EB5">
            <w:pPr>
              <w:pStyle w:val="DoEtabletext2018"/>
            </w:pPr>
            <w:r w:rsidRPr="00247EB5">
              <w:t>The future value of an investment or annuity is the total value of the investment at the end of the term of the investment, including all contributions and interest earned.</w:t>
            </w:r>
          </w:p>
        </w:tc>
      </w:tr>
      <w:tr w:rsidR="00247EB5" w14:paraId="399A5666" w14:textId="77777777" w:rsidTr="001F22BF">
        <w:tc>
          <w:tcPr>
            <w:tcW w:w="3256" w:type="dxa"/>
          </w:tcPr>
          <w:p w14:paraId="39982B64" w14:textId="77777777" w:rsidR="00247EB5" w:rsidRPr="00247EB5" w:rsidRDefault="00247EB5" w:rsidP="00247EB5">
            <w:pPr>
              <w:pStyle w:val="DoEtabletext2018"/>
            </w:pPr>
            <w:r w:rsidRPr="00247EB5">
              <w:t>future value interest factors</w:t>
            </w:r>
          </w:p>
        </w:tc>
        <w:tc>
          <w:tcPr>
            <w:tcW w:w="12131" w:type="dxa"/>
          </w:tcPr>
          <w:p w14:paraId="1DC56AAE" w14:textId="77777777" w:rsidR="00247EB5" w:rsidRPr="00247EB5" w:rsidRDefault="00247EB5" w:rsidP="00247EB5">
            <w:pPr>
              <w:pStyle w:val="DoEtabletext2018"/>
            </w:pPr>
            <w:r w:rsidRPr="00247EB5">
              <w:t>Future value interest factors are the values of an investment at a specific date. A table of these factors can be used to calculate the future value of different amounts of money that are invested at a certain interest rate for a specified period of time.</w:t>
            </w:r>
          </w:p>
        </w:tc>
      </w:tr>
      <w:tr w:rsidR="00247EB5" w14:paraId="03977C26" w14:textId="77777777" w:rsidTr="001F22BF">
        <w:tc>
          <w:tcPr>
            <w:tcW w:w="3256" w:type="dxa"/>
          </w:tcPr>
          <w:p w14:paraId="70F161F1" w14:textId="77777777" w:rsidR="00247EB5" w:rsidRPr="00247EB5" w:rsidRDefault="00247EB5" w:rsidP="00247EB5">
            <w:pPr>
              <w:pStyle w:val="DoEtabletext2018"/>
            </w:pPr>
            <w:r>
              <w:t>g</w:t>
            </w:r>
            <w:r w:rsidRPr="00247EB5">
              <w:t>eometric sequence</w:t>
            </w:r>
          </w:p>
        </w:tc>
        <w:tc>
          <w:tcPr>
            <w:tcW w:w="12131" w:type="dxa"/>
          </w:tcPr>
          <w:p w14:paraId="7747410D" w14:textId="77777777" w:rsidR="00247EB5" w:rsidRPr="00247EB5" w:rsidRDefault="00247EB5" w:rsidP="00247EB5">
            <w:pPr>
              <w:pStyle w:val="DoEtabletext2018"/>
            </w:pPr>
            <w:r w:rsidRPr="00247EB5">
              <w:t>A geometric sequence is a sequence of numbers where each term after the first is found by multiplying the previous one by a fixed number called the common ratio.</w:t>
            </w:r>
          </w:p>
        </w:tc>
      </w:tr>
      <w:tr w:rsidR="00247EB5" w14:paraId="147EE798" w14:textId="77777777" w:rsidTr="001F22BF">
        <w:tc>
          <w:tcPr>
            <w:tcW w:w="3256" w:type="dxa"/>
          </w:tcPr>
          <w:p w14:paraId="65826AFC" w14:textId="77777777" w:rsidR="00247EB5" w:rsidRPr="00247EB5" w:rsidRDefault="00247EB5" w:rsidP="00247EB5">
            <w:pPr>
              <w:pStyle w:val="DoEtabletext2018"/>
            </w:pPr>
            <w:r>
              <w:t>g</w:t>
            </w:r>
            <w:r w:rsidRPr="00247EB5">
              <w:t>eometric series</w:t>
            </w:r>
          </w:p>
        </w:tc>
        <w:tc>
          <w:tcPr>
            <w:tcW w:w="12131" w:type="dxa"/>
          </w:tcPr>
          <w:p w14:paraId="574F33B1" w14:textId="77777777" w:rsidR="00247EB5" w:rsidRPr="00247EB5" w:rsidRDefault="00247EB5" w:rsidP="00247EB5">
            <w:pPr>
              <w:pStyle w:val="DoEtabletext2018"/>
            </w:pPr>
            <w:r w:rsidRPr="00247EB5">
              <w:t>A geometric series is a sum whose terms form a geometric sequence.</w:t>
            </w:r>
          </w:p>
        </w:tc>
      </w:tr>
      <w:tr w:rsidR="00247EB5" w14:paraId="27B1C086" w14:textId="77777777" w:rsidTr="001F22BF">
        <w:tc>
          <w:tcPr>
            <w:tcW w:w="3256" w:type="dxa"/>
          </w:tcPr>
          <w:p w14:paraId="638760F9" w14:textId="77777777" w:rsidR="00247EB5" w:rsidRPr="00247EB5" w:rsidRDefault="00247EB5" w:rsidP="00247EB5">
            <w:pPr>
              <w:pStyle w:val="DoEtabletext2018"/>
            </w:pPr>
            <w:r>
              <w:t>p</w:t>
            </w:r>
            <w:r w:rsidRPr="00247EB5">
              <w:t>artial sum</w:t>
            </w:r>
          </w:p>
        </w:tc>
        <w:tc>
          <w:tcPr>
            <w:tcW w:w="12131" w:type="dxa"/>
          </w:tcPr>
          <w:p w14:paraId="5BA0177B" w14:textId="77777777" w:rsidR="00247EB5" w:rsidRPr="00247EB5" w:rsidRDefault="00247EB5" w:rsidP="00247EB5">
            <w:pPr>
              <w:pStyle w:val="DoEtabletext2018"/>
            </w:pPr>
            <w:r w:rsidRPr="00247EB5">
              <w:t>The sum of part of a sequence.</w:t>
            </w:r>
          </w:p>
        </w:tc>
      </w:tr>
      <w:tr w:rsidR="00247EB5" w14:paraId="70355BAF" w14:textId="77777777" w:rsidTr="001F22BF">
        <w:tc>
          <w:tcPr>
            <w:tcW w:w="3256" w:type="dxa"/>
          </w:tcPr>
          <w:p w14:paraId="69338B4D" w14:textId="77777777" w:rsidR="00247EB5" w:rsidRPr="00247EB5" w:rsidRDefault="00247EB5" w:rsidP="00247EB5">
            <w:pPr>
              <w:pStyle w:val="DoEtabletext2018"/>
            </w:pPr>
            <w:r>
              <w:t>p</w:t>
            </w:r>
            <w:r w:rsidRPr="00247EB5">
              <w:t>resent value</w:t>
            </w:r>
          </w:p>
        </w:tc>
        <w:tc>
          <w:tcPr>
            <w:tcW w:w="12131" w:type="dxa"/>
          </w:tcPr>
          <w:p w14:paraId="7973F2C5" w14:textId="77777777" w:rsidR="00247EB5" w:rsidRPr="00247EB5" w:rsidRDefault="00247EB5" w:rsidP="00247EB5">
            <w:pPr>
              <w:pStyle w:val="DoEtabletext2018"/>
            </w:pPr>
            <w:r w:rsidRPr="00247EB5">
              <w:t>The present value of an investment or annuity is the single sum of money (or principal) that could be initially invested to produce a future value over a given period of time.</w:t>
            </w:r>
          </w:p>
        </w:tc>
      </w:tr>
      <w:tr w:rsidR="00247EB5" w14:paraId="1C4EA5DF" w14:textId="77777777" w:rsidTr="001F22BF">
        <w:tc>
          <w:tcPr>
            <w:tcW w:w="3256" w:type="dxa"/>
          </w:tcPr>
          <w:p w14:paraId="4A0B4CF9" w14:textId="77777777" w:rsidR="00247EB5" w:rsidRPr="00247EB5" w:rsidRDefault="00247EB5" w:rsidP="00247EB5">
            <w:pPr>
              <w:pStyle w:val="DoEtabletext2018"/>
            </w:pPr>
            <w:r>
              <w:t>s</w:t>
            </w:r>
            <w:r w:rsidRPr="00247EB5">
              <w:t>eries</w:t>
            </w:r>
          </w:p>
        </w:tc>
        <w:tc>
          <w:tcPr>
            <w:tcW w:w="12131" w:type="dxa"/>
          </w:tcPr>
          <w:p w14:paraId="2E94C4CD" w14:textId="77777777" w:rsidR="00247EB5" w:rsidRPr="00247EB5" w:rsidRDefault="00247EB5" w:rsidP="00247EB5">
            <w:pPr>
              <w:pStyle w:val="DoEtabletext2018"/>
            </w:pPr>
            <w:r w:rsidRPr="00247EB5">
              <w:t>A series is the sum of the terms of a particular sequence.</w:t>
            </w:r>
          </w:p>
        </w:tc>
      </w:tr>
      <w:tr w:rsidR="00247EB5" w14:paraId="0E81F35E" w14:textId="77777777" w:rsidTr="001F22BF">
        <w:tc>
          <w:tcPr>
            <w:tcW w:w="3256" w:type="dxa"/>
          </w:tcPr>
          <w:p w14:paraId="103E14BC" w14:textId="77777777" w:rsidR="00247EB5" w:rsidRPr="00247EB5" w:rsidRDefault="00247EB5" w:rsidP="00247EB5">
            <w:pPr>
              <w:pStyle w:val="DoEtabletext2018"/>
            </w:pPr>
            <w:r>
              <w:t>s</w:t>
            </w:r>
            <w:r w:rsidRPr="00247EB5">
              <w:t>equence</w:t>
            </w:r>
          </w:p>
        </w:tc>
        <w:tc>
          <w:tcPr>
            <w:tcW w:w="12131" w:type="dxa"/>
          </w:tcPr>
          <w:p w14:paraId="38AE3708" w14:textId="77777777" w:rsidR="00247EB5" w:rsidRPr="00247EB5" w:rsidRDefault="00247EB5" w:rsidP="00247EB5">
            <w:pPr>
              <w:pStyle w:val="DoEtabletext2018"/>
            </w:pPr>
            <w:r w:rsidRPr="00247EB5">
              <w:t>In mathematics, a sequence is a set of numbers whose terms follow a prescribed pattern. Mathematical sequences include arithmetic sequences and geometric sequences.</w:t>
            </w:r>
          </w:p>
        </w:tc>
      </w:tr>
    </w:tbl>
    <w:p w14:paraId="2A621F3D" w14:textId="77777777" w:rsidR="00DC0AA8" w:rsidRDefault="00DC0AA8" w:rsidP="00DC0AA8">
      <w:pPr>
        <w:spacing w:before="0" w:after="160" w:line="259" w:lineRule="auto"/>
        <w:rPr>
          <w:lang w:eastAsia="en-US"/>
        </w:rPr>
      </w:pPr>
      <w:r>
        <w:rPr>
          <w:lang w:eastAsia="en-US"/>
        </w:rPr>
        <w:br w:type="page"/>
      </w:r>
    </w:p>
    <w:p w14:paraId="11552295" w14:textId="77777777" w:rsidR="00DC0AA8" w:rsidRPr="004E6058" w:rsidRDefault="00DC0AA8" w:rsidP="00DC0AA8">
      <w:pPr>
        <w:spacing w:before="0" w:after="160" w:line="259" w:lineRule="auto"/>
        <w:rPr>
          <w:rFonts w:ascii="Helvetica" w:hAnsi="Helvetica"/>
          <w:sz w:val="18"/>
          <w:szCs w:val="18"/>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109A7652" w14:textId="77777777" w:rsidTr="00D16F7D">
        <w:trPr>
          <w:tblHeader/>
        </w:trPr>
        <w:tc>
          <w:tcPr>
            <w:tcW w:w="1994" w:type="dxa"/>
          </w:tcPr>
          <w:p w14:paraId="0A1C632F" w14:textId="77777777" w:rsidR="00DC0AA8" w:rsidRDefault="00DC0AA8" w:rsidP="001F22B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Lesson sequence</w:t>
            </w:r>
          </w:p>
        </w:tc>
        <w:tc>
          <w:tcPr>
            <w:tcW w:w="3706" w:type="dxa"/>
          </w:tcPr>
          <w:p w14:paraId="7E15A643" w14:textId="77777777" w:rsidR="00DC0AA8" w:rsidRDefault="00DC0AA8" w:rsidP="001F22B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Pr>
          <w:p w14:paraId="1F984E47" w14:textId="77777777" w:rsidR="00DC0AA8" w:rsidRDefault="00DC0AA8" w:rsidP="001F22B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30FFD009" w14:textId="77777777" w:rsidR="00DC0AA8" w:rsidRDefault="00DC0AA8" w:rsidP="001F22B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60DCC5BB" w14:textId="77777777" w:rsidR="00DC0AA8" w:rsidRDefault="00DC0AA8" w:rsidP="001F22BF">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DC0AA8" w14:paraId="62CAD38F" w14:textId="77777777" w:rsidTr="00D16F7D">
        <w:tc>
          <w:tcPr>
            <w:tcW w:w="1994" w:type="dxa"/>
          </w:tcPr>
          <w:p w14:paraId="10B9E409" w14:textId="77777777" w:rsidR="00247EB5" w:rsidRPr="000611C4" w:rsidRDefault="00247EB5" w:rsidP="00247EB5">
            <w:pPr>
              <w:pStyle w:val="DoEtabletext2018"/>
            </w:pPr>
            <w:r>
              <w:t>Modelling compound interest and annuities</w:t>
            </w:r>
          </w:p>
          <w:p w14:paraId="466DE23E" w14:textId="77777777" w:rsidR="00DC0AA8" w:rsidRPr="00247EB5" w:rsidRDefault="00247EB5" w:rsidP="00247EB5">
            <w:pPr>
              <w:pStyle w:val="DoEtabletext2018"/>
            </w:pPr>
            <w:r>
              <w:t>(2-3 lessons)</w:t>
            </w:r>
          </w:p>
        </w:tc>
        <w:tc>
          <w:tcPr>
            <w:tcW w:w="3706" w:type="dxa"/>
          </w:tcPr>
          <w:p w14:paraId="008D4E7A" w14:textId="77777777" w:rsidR="00247EB5" w:rsidRDefault="00247EB5" w:rsidP="00247EB5">
            <w:pPr>
              <w:pStyle w:val="DoEtabletext2018"/>
              <w:tabs>
                <w:tab w:val="clear" w:pos="567"/>
              </w:tabs>
              <w:rPr>
                <w:b/>
              </w:rPr>
            </w:pPr>
            <w:r w:rsidRPr="0070751A">
              <w:rPr>
                <w:b/>
              </w:rPr>
              <w:t>M1.1: Modelling investments and loans</w:t>
            </w:r>
          </w:p>
          <w:p w14:paraId="48084BA7" w14:textId="57CB1416" w:rsidR="00247EB5" w:rsidRPr="00247EB5" w:rsidRDefault="00247EB5" w:rsidP="00247EB5">
            <w:pPr>
              <w:pStyle w:val="DoEtablelist1bullet2018"/>
            </w:pPr>
            <w:r w:rsidRPr="00247EB5">
              <w:t xml:space="preserve">solve compound interest problems involving financial decisions, including to a home loan, a savings account, a car loan or superannuation </w:t>
            </w:r>
            <w:r w:rsidRPr="00BE4482">
              <w:rPr>
                <w:b/>
              </w:rPr>
              <w:t>AAM</w:t>
            </w:r>
          </w:p>
          <w:p w14:paraId="014B1B64" w14:textId="61207241" w:rsidR="00247EB5" w:rsidRPr="007F08A5" w:rsidRDefault="00247EB5" w:rsidP="00247EB5">
            <w:pPr>
              <w:pStyle w:val="DoEtablelist2bullet2018"/>
            </w:pPr>
            <w:r w:rsidRPr="007F08A5">
              <w:t>identify an annuity (present or future value) as an investment account with regular, equal contributions and interest compounding at the end of each period, or a single-sum investment from which regular, equal withdrawals are made</w:t>
            </w:r>
          </w:p>
          <w:p w14:paraId="3966827A" w14:textId="45E91663" w:rsidR="00247EB5" w:rsidRPr="007F08A5" w:rsidRDefault="00247EB5" w:rsidP="00247EB5">
            <w:pPr>
              <w:pStyle w:val="DoEtablelist2bullet2018"/>
            </w:pPr>
            <w:r w:rsidRPr="007F08A5">
              <w:t xml:space="preserve">use technology to model an annuity as a recurrence relation and investigate (numerically or graphically) the effect of varying the interest rate or the amount and frequency of each contribution or a withdrawal on the duration and/or future </w:t>
            </w:r>
            <w:r w:rsidR="00DE1092">
              <w:t>or present value of the annuity</w:t>
            </w:r>
          </w:p>
          <w:p w14:paraId="2CA8502C" w14:textId="7895DC6F" w:rsidR="00DC0AA8" w:rsidRPr="00247EB5" w:rsidRDefault="00247EB5" w:rsidP="00DE1092">
            <w:pPr>
              <w:pStyle w:val="DoEtablelist2bullet2018"/>
              <w:rPr>
                <w:b/>
              </w:rPr>
            </w:pPr>
            <w:r w:rsidRPr="007F08A5">
              <w:t>use a table</w:t>
            </w:r>
            <w:r w:rsidR="00BE4482">
              <w:t xml:space="preserve"> of</w:t>
            </w:r>
            <w:r w:rsidRPr="007F08A5">
              <w:t xml:space="preserve"> interest factors to perform annuity calculations, eg calculating the</w:t>
            </w:r>
            <w:r w:rsidR="00BE4482">
              <w:t xml:space="preserve"> present or</w:t>
            </w:r>
            <w:r w:rsidRPr="007F08A5">
              <w:t xml:space="preserve"> future value of an annuity,</w:t>
            </w:r>
            <w:r w:rsidRPr="001318DD">
              <w:t xml:space="preserve"> the contribution amount required to achieve a given future value or the single sum that would produce the same </w:t>
            </w:r>
            <w:r w:rsidR="00DE1092">
              <w:t>future value as a given annuity</w:t>
            </w:r>
          </w:p>
        </w:tc>
        <w:tc>
          <w:tcPr>
            <w:tcW w:w="5558" w:type="dxa"/>
          </w:tcPr>
          <w:p w14:paraId="501882B9" w14:textId="77777777" w:rsidR="00247EB5" w:rsidRPr="00247EB5" w:rsidRDefault="00247EB5" w:rsidP="00247EB5">
            <w:pPr>
              <w:pStyle w:val="DoEtabletext2018"/>
              <w:rPr>
                <w:b/>
              </w:rPr>
            </w:pPr>
            <w:r w:rsidRPr="00247EB5">
              <w:rPr>
                <w:b/>
              </w:rPr>
              <w:t>Resources to use throughout the topic:</w:t>
            </w:r>
          </w:p>
          <w:p w14:paraId="575BCBC5" w14:textId="77777777" w:rsidR="00247EB5" w:rsidRPr="00F009C9" w:rsidRDefault="00247EB5" w:rsidP="00247EB5">
            <w:pPr>
              <w:pStyle w:val="DoEtablelist1bullet2018"/>
            </w:pPr>
            <w:r w:rsidRPr="00247EB5">
              <w:t>Refer</w:t>
            </w:r>
            <w:r w:rsidRPr="00374CED">
              <w:t xml:space="preserve"> to the </w:t>
            </w:r>
            <w:hyperlink r:id="rId13" w:history="1">
              <w:r w:rsidRPr="00374CED">
                <w:rPr>
                  <w:rStyle w:val="Hyperlink"/>
                  <w:rFonts w:eastAsiaTheme="minorEastAsia"/>
                </w:rPr>
                <w:t>student reference sheet</w:t>
              </w:r>
            </w:hyperlink>
            <w:r w:rsidRPr="00374CED">
              <w:t xml:space="preserve"> for appropriate formulae.</w:t>
            </w:r>
          </w:p>
          <w:p w14:paraId="77A5393A" w14:textId="77777777" w:rsidR="00247EB5" w:rsidRDefault="00DE1092" w:rsidP="00247EB5">
            <w:pPr>
              <w:pStyle w:val="DoEtablelist1bullet2018"/>
              <w:rPr>
                <w:b/>
              </w:rPr>
            </w:pPr>
            <w:hyperlink r:id="rId14" w:history="1">
              <w:r w:rsidR="00247EB5" w:rsidRPr="00F009C9">
                <w:rPr>
                  <w:rStyle w:val="Hyperlink"/>
                </w:rPr>
                <w:t>Moneysmart</w:t>
              </w:r>
            </w:hyperlink>
            <w:r w:rsidR="00247EB5">
              <w:t xml:space="preserve"> investment calculators to check solutions for financial </w:t>
            </w:r>
            <w:r w:rsidR="00247EB5" w:rsidRPr="00247EB5">
              <w:t>problems</w:t>
            </w:r>
          </w:p>
          <w:p w14:paraId="18915F28" w14:textId="77777777" w:rsidR="00247EB5" w:rsidRPr="00247EB5" w:rsidRDefault="00247EB5" w:rsidP="00247EB5">
            <w:pPr>
              <w:pStyle w:val="DoEtabletext2018"/>
              <w:rPr>
                <w:b/>
              </w:rPr>
            </w:pPr>
            <w:r w:rsidRPr="00247EB5">
              <w:rPr>
                <w:b/>
              </w:rPr>
              <w:t>Modelling compound interest and annuities</w:t>
            </w:r>
          </w:p>
          <w:p w14:paraId="1BFC4964" w14:textId="77777777" w:rsidR="00247EB5" w:rsidRPr="00247EB5" w:rsidRDefault="00247EB5" w:rsidP="001F22BF">
            <w:pPr>
              <w:pStyle w:val="DoEtablelist1bullet2018"/>
            </w:pPr>
            <w:r w:rsidRPr="00247EB5">
              <w:t>Introduction</w:t>
            </w:r>
            <w:r>
              <w:t xml:space="preserve"> to the topic. Students to b</w:t>
            </w:r>
            <w:r w:rsidRPr="00247EB5">
              <w:t xml:space="preserve">rainstorm how people </w:t>
            </w:r>
            <w:r>
              <w:t xml:space="preserve">interact with a bank and </w:t>
            </w:r>
            <w:r w:rsidRPr="00247EB5">
              <w:t>group these as either an investment or loan.</w:t>
            </w:r>
          </w:p>
          <w:p w14:paraId="38983C39" w14:textId="77777777" w:rsidR="00400547" w:rsidRDefault="00247EB5" w:rsidP="00400547">
            <w:pPr>
              <w:pStyle w:val="DoEtablelist1bullet2018"/>
            </w:pPr>
            <w:r w:rsidRPr="00247EB5">
              <w:t>Optional review of simple and compound interest, modelling these as a recurrence relation using a spreadsheet.</w:t>
            </w:r>
          </w:p>
          <w:p w14:paraId="434B27B4" w14:textId="77777777" w:rsidR="00400547" w:rsidRDefault="00247EB5" w:rsidP="00400547">
            <w:pPr>
              <w:pStyle w:val="DoEtablelist1bullet2018"/>
              <w:numPr>
                <w:ilvl w:val="0"/>
                <w:numId w:val="0"/>
              </w:numPr>
              <w:ind w:left="425"/>
            </w:pPr>
            <w:r w:rsidRPr="00247EB5">
              <w:t xml:space="preserve">Teacher to define annuity, present value, future value (see glossary of terms). Students to model and investigate annuities as recurrence relations using technology. </w:t>
            </w:r>
          </w:p>
          <w:p w14:paraId="353F0BCB" w14:textId="77777777" w:rsidR="00247EB5" w:rsidRPr="00247EB5" w:rsidRDefault="00247EB5" w:rsidP="00400547">
            <w:pPr>
              <w:pStyle w:val="DoEtablelist1bullet2018"/>
              <w:numPr>
                <w:ilvl w:val="0"/>
                <w:numId w:val="0"/>
              </w:numPr>
              <w:ind w:left="425"/>
            </w:pPr>
            <w:r w:rsidRPr="00247EB5">
              <w:t>Students need to be able to explain the effect of varying the interest rate, contribution (or withdrawal), frequency of the contribution (or withdrawal) on the duration and/or future or present value of the annuity.</w:t>
            </w:r>
            <w:r>
              <w:t xml:space="preserve"> </w:t>
            </w:r>
            <w:r>
              <w:br/>
            </w:r>
            <w:r w:rsidRPr="00400547">
              <w:rPr>
                <w:b/>
              </w:rPr>
              <w:t>Resources:</w:t>
            </w:r>
            <w:r>
              <w:t xml:space="preserve"> investigation-</w:t>
            </w:r>
            <w:r w:rsidR="00140D38">
              <w:t>m1-</w:t>
            </w:r>
            <w:r w:rsidRPr="00247EB5">
              <w:t>1.DOCX</w:t>
            </w:r>
            <w:r>
              <w:t>, investigation-</w:t>
            </w:r>
            <w:r w:rsidR="00140D38">
              <w:t>m1-</w:t>
            </w:r>
            <w:r w:rsidRPr="00247EB5">
              <w:t>1.XLSX</w:t>
            </w:r>
          </w:p>
          <w:p w14:paraId="4EB437B2" w14:textId="77777777" w:rsidR="00247EB5" w:rsidRDefault="00247EB5" w:rsidP="00247EB5">
            <w:pPr>
              <w:pStyle w:val="DoEtablelist1bullet2018"/>
            </w:pPr>
            <w:r>
              <w:t xml:space="preserve">Define future value interest factors and model using a </w:t>
            </w:r>
            <w:hyperlink r:id="rId15" w:history="1">
              <w:r w:rsidRPr="006E7CB4">
                <w:t>table of future value interest factors</w:t>
              </w:r>
            </w:hyperlink>
            <w:r w:rsidRPr="00207653">
              <w:t xml:space="preserve"> to perform annuity calculations</w:t>
            </w:r>
            <w:r>
              <w:t xml:space="preserve">. </w:t>
            </w:r>
            <w:r>
              <w:br/>
            </w:r>
            <w:r w:rsidRPr="00247EB5">
              <w:rPr>
                <w:b/>
              </w:rPr>
              <w:t>Resources:</w:t>
            </w:r>
            <w:r>
              <w:t xml:space="preserve"> fv-interest-</w:t>
            </w:r>
            <w:r w:rsidRPr="00FF0D67">
              <w:t>factors</w:t>
            </w:r>
            <w:r>
              <w:t>.DOCX, fv-interest-f</w:t>
            </w:r>
            <w:r w:rsidRPr="001A2718">
              <w:t>actors</w:t>
            </w:r>
            <w:r>
              <w:t>.XLSX</w:t>
            </w:r>
          </w:p>
          <w:p w14:paraId="72C99668" w14:textId="77777777" w:rsidR="00DC0AA8" w:rsidRPr="005F635E" w:rsidRDefault="00DC0AA8" w:rsidP="005771A7">
            <w:pPr>
              <w:pStyle w:val="DoEtablelist1bullet2018"/>
              <w:numPr>
                <w:ilvl w:val="0"/>
                <w:numId w:val="0"/>
              </w:numPr>
            </w:pPr>
          </w:p>
        </w:tc>
        <w:tc>
          <w:tcPr>
            <w:tcW w:w="1144" w:type="dxa"/>
          </w:tcPr>
          <w:p w14:paraId="3A9BFF74" w14:textId="77777777" w:rsidR="00DC0AA8" w:rsidRDefault="00DC0AA8"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DA3DFBB" w14:textId="77777777" w:rsidR="00DC0AA8" w:rsidRDefault="00DC0AA8"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5CDAD11A" w14:textId="77777777" w:rsidTr="00D16F7D">
        <w:trPr>
          <w:trHeight w:val="8994"/>
        </w:trPr>
        <w:tc>
          <w:tcPr>
            <w:tcW w:w="1994" w:type="dxa"/>
          </w:tcPr>
          <w:p w14:paraId="1A2311DB" w14:textId="77777777" w:rsidR="00247EB5" w:rsidRPr="000611C4" w:rsidRDefault="00247EB5" w:rsidP="00247EB5">
            <w:pPr>
              <w:pStyle w:val="DoEtabletext2018"/>
            </w:pPr>
            <w:r>
              <w:lastRenderedPageBreak/>
              <w:t xml:space="preserve">Introduction to sequences and series and the </w:t>
            </w:r>
            <m:oMath>
              <m:r>
                <w:rPr>
                  <w:rFonts w:ascii="Cambria Math" w:hAnsi="Cambria Math"/>
                </w:rPr>
                <m:t>n</m:t>
              </m:r>
            </m:oMath>
            <w:r w:rsidRPr="001318DD">
              <w:rPr>
                <w:vertAlign w:val="superscript"/>
              </w:rPr>
              <w:t>th</w:t>
            </w:r>
            <w:r w:rsidRPr="001318DD">
              <w:t xml:space="preserve"> term</w:t>
            </w:r>
            <w:r>
              <w:t xml:space="preserve"> of an arithmetic sequence </w:t>
            </w:r>
          </w:p>
          <w:p w14:paraId="4E70D088" w14:textId="77777777" w:rsidR="00DC0AA8" w:rsidRDefault="00247EB5" w:rsidP="00247EB5">
            <w:pPr>
              <w:pStyle w:val="DoEtabletext2018"/>
            </w:pPr>
            <w:r>
              <w:t>(1-2 lessons)</w:t>
            </w:r>
          </w:p>
        </w:tc>
        <w:tc>
          <w:tcPr>
            <w:tcW w:w="3706" w:type="dxa"/>
          </w:tcPr>
          <w:p w14:paraId="58FCC04E" w14:textId="77777777" w:rsidR="00247EB5" w:rsidRPr="00247EB5" w:rsidRDefault="00247EB5" w:rsidP="00247EB5">
            <w:pPr>
              <w:pStyle w:val="DoEtabletext2018"/>
              <w:rPr>
                <w:b/>
              </w:rPr>
            </w:pPr>
            <w:r w:rsidRPr="00247EB5">
              <w:rPr>
                <w:b/>
              </w:rPr>
              <w:t>M1.2: Arithmetic sequences and series</w:t>
            </w:r>
          </w:p>
          <w:p w14:paraId="736A5470" w14:textId="77777777" w:rsidR="00247EB5" w:rsidRPr="00247EB5" w:rsidRDefault="00247EB5" w:rsidP="00247EB5">
            <w:pPr>
              <w:pStyle w:val="DoEtablelist1bullet2018"/>
            </w:pPr>
            <w:r w:rsidRPr="00247EB5">
              <w:t>know the difference between a sequence and a series</w:t>
            </w:r>
          </w:p>
          <w:p w14:paraId="5136404D" w14:textId="6B517469" w:rsidR="00247EB5" w:rsidRPr="00247EB5" w:rsidRDefault="00247EB5" w:rsidP="00247EB5">
            <w:pPr>
              <w:pStyle w:val="DoEtablelist1bullet2018"/>
            </w:pPr>
            <w:r w:rsidRPr="00247EB5">
              <w:t xml:space="preserve">recognise and use the recursive definition of an arithmetic sequence: </w:t>
            </w:r>
            <m:oMath>
              <m:sSub>
                <m:sSubPr>
                  <m:ctrlPr>
                    <w:rPr>
                      <w:rFonts w:ascii="Cambria Math" w:hAnsi="Cambria Math"/>
                    </w:rPr>
                  </m:ctrlPr>
                </m:sSubPr>
                <m:e>
                  <m:r>
                    <w:rPr>
                      <w:rFonts w:ascii="Cambria Math" w:hAnsi="Cambria Math"/>
                    </w:rPr>
                    <m:t>T</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d</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m:t>
                  </m:r>
                  <m:r>
                    <w:rPr>
                      <w:rFonts w:ascii="Cambria Math" w:hAnsi="Cambria Math"/>
                    </w:rPr>
                    <m:t>T</m:t>
                  </m:r>
                </m:e>
                <m:sub>
                  <m:r>
                    <m:rPr>
                      <m:sty m:val="p"/>
                    </m:rPr>
                    <w:rPr>
                      <w:rFonts w:ascii="Cambria Math" w:hAnsi="Cambria Math"/>
                    </w:rPr>
                    <m:t>1</m:t>
                  </m:r>
                </m:sub>
              </m:sSub>
              <m:r>
                <m:rPr>
                  <m:sty m:val="p"/>
                </m:rPr>
                <w:rPr>
                  <w:rFonts w:ascii="Cambria Math" w:hAnsi="Cambria Math"/>
                </w:rPr>
                <m:t>=</m:t>
              </m:r>
              <m:r>
                <w:rPr>
                  <w:rFonts w:ascii="Cambria Math" w:hAnsi="Cambria Math"/>
                </w:rPr>
                <m:t>a</m:t>
              </m:r>
            </m:oMath>
            <w:r w:rsidRPr="00247EB5">
              <w:t xml:space="preserve"> </w:t>
            </w:r>
            <w:r w:rsidRPr="00BE4482">
              <w:rPr>
                <w:b/>
              </w:rPr>
              <w:t>AAM</w:t>
            </w:r>
          </w:p>
          <w:p w14:paraId="4090D0D5" w14:textId="530EDB25" w:rsidR="00DC0AA8" w:rsidRPr="00F26339" w:rsidRDefault="00247EB5" w:rsidP="00247EB5">
            <w:pPr>
              <w:pStyle w:val="DoEtablelist1bullet2018"/>
            </w:pPr>
            <w:r w:rsidRPr="00247EB5">
              <w:t xml:space="preserve">establish and use the formula for the </w:t>
            </w:r>
            <m:oMath>
              <m:r>
                <w:rPr>
                  <w:rFonts w:ascii="Cambria Math" w:hAnsi="Cambria Math"/>
                </w:rPr>
                <m:t>n</m:t>
              </m:r>
            </m:oMath>
            <w:r w:rsidRPr="00247EB5">
              <w:t xml:space="preserve">th term (where </w:t>
            </w:r>
            <m:oMath>
              <m:r>
                <w:rPr>
                  <w:rFonts w:ascii="Cambria Math" w:hAnsi="Cambria Math"/>
                </w:rPr>
                <m:t>n</m:t>
              </m:r>
            </m:oMath>
            <w:r w:rsidRPr="00247EB5">
              <w:t xml:space="preserve"> is a positive integer) of an arithmetic sequence: </w:t>
            </w:r>
            <m:oMath>
              <m:sSub>
                <m:sSubPr>
                  <m:ctrlPr>
                    <w:rPr>
                      <w:rFonts w:ascii="Cambria Math" w:hAnsi="Cambria Math"/>
                    </w:rPr>
                  </m:ctrlPr>
                </m:sSubPr>
                <m:e>
                  <m:r>
                    <w:rPr>
                      <w:rFonts w:ascii="Cambria Math" w:hAnsi="Cambria Math"/>
                    </w:rPr>
                    <m:t>T</m:t>
                  </m:r>
                </m:e>
                <m:sub>
                  <m:r>
                    <w:rPr>
                      <w:rFonts w:ascii="Cambria Math" w:hAnsi="Cambria Math"/>
                    </w:rPr>
                    <m:t>n</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n</m:t>
              </m:r>
              <m:r>
                <m:rPr>
                  <m:sty m:val="p"/>
                </m:rPr>
                <w:rPr>
                  <w:rFonts w:ascii="Cambria Math" w:hAnsi="Cambria Math"/>
                </w:rPr>
                <m:t xml:space="preserve">-1) </m:t>
              </m:r>
              <m:r>
                <w:rPr>
                  <w:rFonts w:ascii="Cambria Math" w:hAnsi="Cambria Math"/>
                </w:rPr>
                <m:t>d</m:t>
              </m:r>
            </m:oMath>
            <w:r w:rsidRPr="00247EB5">
              <w:t xml:space="preserve">, where </w:t>
            </w:r>
            <m:oMath>
              <m:r>
                <w:rPr>
                  <w:rFonts w:ascii="Cambria Math" w:hAnsi="Cambria Math"/>
                </w:rPr>
                <m:t>a</m:t>
              </m:r>
            </m:oMath>
            <w:r w:rsidRPr="00247EB5">
              <w:t xml:space="preserve"> is the first term and </w:t>
            </w:r>
            <m:oMath>
              <m:r>
                <w:rPr>
                  <w:rFonts w:ascii="Cambria Math" w:hAnsi="Cambria Math"/>
                </w:rPr>
                <m:t>d</m:t>
              </m:r>
            </m:oMath>
            <w:r w:rsidRPr="00247EB5">
              <w:t xml:space="preserve"> is the common difference, and recognise its linear nature </w:t>
            </w:r>
            <w:r w:rsidRPr="00BE4482">
              <w:rPr>
                <w:b/>
              </w:rPr>
              <w:t>AAM</w:t>
            </w:r>
          </w:p>
        </w:tc>
        <w:tc>
          <w:tcPr>
            <w:tcW w:w="5558" w:type="dxa"/>
          </w:tcPr>
          <w:p w14:paraId="36DBAF50" w14:textId="77777777" w:rsidR="00DC0AA8" w:rsidRPr="00B202B0" w:rsidRDefault="00140D38" w:rsidP="001F22BF">
            <w:pPr>
              <w:pStyle w:val="DoEtabletext2018"/>
              <w:rPr>
                <w:b/>
              </w:rPr>
            </w:pPr>
            <w:r w:rsidRPr="00140D38">
              <w:rPr>
                <w:b/>
              </w:rPr>
              <w:t>Introduction to sequences and series and the nth</w:t>
            </w:r>
            <w:r>
              <w:rPr>
                <w:b/>
              </w:rPr>
              <w:t xml:space="preserve"> term of an arithmetic sequence</w:t>
            </w:r>
          </w:p>
          <w:p w14:paraId="24E14F01" w14:textId="77777777" w:rsidR="00400547" w:rsidRDefault="00140D38" w:rsidP="00400547">
            <w:pPr>
              <w:pStyle w:val="DoEtablelist1bullet2018"/>
            </w:pPr>
            <w:r>
              <w:t>Introduction: Teacher to define key terms: sequ</w:t>
            </w:r>
            <w:r w:rsidR="00400547">
              <w:t>ence, series, term, partial sum</w:t>
            </w:r>
          </w:p>
          <w:p w14:paraId="72A0A304" w14:textId="77777777" w:rsidR="00140D38" w:rsidRDefault="00140D38" w:rsidP="00400547">
            <w:pPr>
              <w:pStyle w:val="DoEtablelist1bullet2018"/>
            </w:pPr>
            <w:r>
              <w:t>Students can complete basic questions to illustrate understanding of the terminology.</w:t>
            </w:r>
          </w:p>
          <w:p w14:paraId="179ABF80" w14:textId="77777777" w:rsidR="00140D38" w:rsidRDefault="00140D38" w:rsidP="00140D38">
            <w:pPr>
              <w:pStyle w:val="DoEtablelist2bullet2018"/>
            </w:pPr>
            <m:oMath>
              <m:r>
                <w:rPr>
                  <w:rFonts w:ascii="Cambria Math" w:hAnsi="Cambria Math"/>
                </w:rPr>
                <m:t>1,3,5,7,…</m:t>
              </m:r>
            </m:oMath>
            <w:r>
              <w:t xml:space="preserve"> is a  __________ of odd numbers</w:t>
            </w:r>
          </w:p>
          <w:p w14:paraId="26B14C78" w14:textId="77777777" w:rsidR="00140D38" w:rsidRDefault="00140D38" w:rsidP="00140D38">
            <w:pPr>
              <w:pStyle w:val="DoEtablelist2bullet2018"/>
            </w:pPr>
            <m:oMath>
              <m:r>
                <w:rPr>
                  <w:rFonts w:ascii="Cambria Math" w:hAnsi="Cambria Math"/>
                </w:rPr>
                <m:t>1+3+5+7+</m:t>
              </m:r>
              <m:r>
                <w:rPr>
                  <w:rFonts w:ascii="Cambria Math" w:hAnsi="Cambria Math" w:cs="Cambria Math"/>
                </w:rPr>
                <m:t>⋯</m:t>
              </m:r>
            </m:oMath>
            <w:r>
              <w:t xml:space="preserve"> is a _________ of odd numbers</w:t>
            </w:r>
          </w:p>
          <w:p w14:paraId="7ACF6F8E" w14:textId="77777777" w:rsidR="00140D38" w:rsidRDefault="00140D38" w:rsidP="00140D38">
            <w:pPr>
              <w:pStyle w:val="DoEtablelist2bullet2018"/>
            </w:pPr>
            <w:r>
              <w:t xml:space="preserve">Find the sum of the first 5 terms of the series </w:t>
            </w:r>
            <m:oMath>
              <m:r>
                <w:rPr>
                  <w:rFonts w:ascii="Cambria Math" w:hAnsi="Cambria Math"/>
                </w:rPr>
                <m:t xml:space="preserve">1+3+5+… </m:t>
              </m:r>
            </m:oMath>
          </w:p>
          <w:p w14:paraId="02F7A43C" w14:textId="77777777" w:rsidR="00140D38" w:rsidRDefault="00140D38" w:rsidP="00140D38">
            <w:pPr>
              <w:pStyle w:val="DoEtablelist2bullet2018"/>
            </w:pPr>
            <w:r>
              <w:rPr>
                <w:rFonts w:hint="eastAsia"/>
              </w:rPr>
              <w:t>Find the 8</w:t>
            </w:r>
            <w:r w:rsidRPr="00140D38">
              <w:rPr>
                <w:rFonts w:hint="eastAsia"/>
                <w:vertAlign w:val="superscript"/>
              </w:rPr>
              <w:t>th</w:t>
            </w:r>
            <w:r>
              <w:t xml:space="preserve"> </w:t>
            </w:r>
            <w:r>
              <w:rPr>
                <w:rFonts w:hint="eastAsia"/>
              </w:rPr>
              <w:t xml:space="preserve">term of the sequence </w:t>
            </w:r>
            <m:oMath>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24</m:t>
                  </m:r>
                </m:sup>
              </m:sSup>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r>
                <w:rPr>
                  <w:rFonts w:ascii="Cambria Math" w:eastAsiaTheme="minorEastAsia" w:hAnsi="Cambria Math"/>
                </w:rPr>
                <m:t>…</m:t>
              </m:r>
            </m:oMath>
            <w:r w:rsidRPr="00C04F33">
              <w:t xml:space="preserve"> </w:t>
            </w:r>
            <w:r>
              <w:rPr>
                <w:rFonts w:hint="eastAsia"/>
              </w:rPr>
              <w:t xml:space="preserve"> </w:t>
            </w:r>
          </w:p>
          <w:p w14:paraId="012E404C" w14:textId="77777777" w:rsidR="00400547" w:rsidRDefault="00140D38" w:rsidP="00400547">
            <w:pPr>
              <w:pStyle w:val="DoEtablelist1bullet2018"/>
            </w:pPr>
            <w:r>
              <w:t>A</w:t>
            </w:r>
            <w:r w:rsidRPr="00140D38">
              <w:t>rithmetic and geometric sequences and series:</w:t>
            </w:r>
          </w:p>
          <w:p w14:paraId="666559A1" w14:textId="77777777" w:rsidR="00140D38" w:rsidRPr="00140D38" w:rsidRDefault="00140D38" w:rsidP="00400547">
            <w:pPr>
              <w:pStyle w:val="DoEtablelist1bullet2018"/>
              <w:numPr>
                <w:ilvl w:val="0"/>
                <w:numId w:val="0"/>
              </w:numPr>
              <w:ind w:left="425"/>
            </w:pPr>
            <w:r w:rsidRPr="00140D38">
              <w:t>Students to recognise two specific styles of series and/or sequences by discussing the rule to obtain the next term:</w:t>
            </w:r>
          </w:p>
          <w:p w14:paraId="592C7444" w14:textId="77777777" w:rsidR="00140D38" w:rsidRDefault="00140D38" w:rsidP="00140D38">
            <w:pPr>
              <w:pStyle w:val="DoEtablelist2bullet2018"/>
            </w:pPr>
            <m:oMath>
              <m:r>
                <w:rPr>
                  <w:rFonts w:ascii="Cambria Math" w:hAnsi="Cambria Math"/>
                </w:rPr>
                <m:t>2,5,8,11,14...</m:t>
              </m:r>
            </m:oMath>
          </w:p>
          <w:p w14:paraId="197546E6" w14:textId="77777777" w:rsidR="00140D38" w:rsidRPr="00140D38" w:rsidRDefault="00140D38" w:rsidP="00140D38">
            <w:pPr>
              <w:pStyle w:val="DoEtablelist2bullet2018"/>
              <w:rPr>
                <w:rFonts w:ascii="Cambria Math" w:hAnsi="Cambria Math"/>
                <w:oMath/>
              </w:rPr>
            </w:pPr>
            <m:oMath>
              <m:r>
                <w:rPr>
                  <w:rFonts w:ascii="Cambria Math" w:hAnsi="Cambria Math"/>
                </w:rPr>
                <m:t>3,6,12,24,48…</m:t>
              </m:r>
            </m:oMath>
          </w:p>
          <w:p w14:paraId="432D9223" w14:textId="77777777" w:rsidR="00140D38" w:rsidRDefault="00140D38" w:rsidP="00140D38">
            <w:pPr>
              <w:pStyle w:val="DoEtablelist2bullet2018"/>
            </w:pPr>
            <m:oMath>
              <m:r>
                <w:rPr>
                  <w:rFonts w:ascii="Cambria Math" w:hAnsi="Cambria Math"/>
                </w:rPr>
                <m:t>2000+200+20+</m:t>
              </m:r>
              <m:r>
                <w:rPr>
                  <w:rFonts w:ascii="Cambria Math" w:hAnsi="Cambria Math" w:cs="Cambria Math"/>
                </w:rPr>
                <m:t>⋯</m:t>
              </m:r>
            </m:oMath>
          </w:p>
          <w:p w14:paraId="464C257A" w14:textId="77777777" w:rsidR="00140D38" w:rsidRDefault="00140D38" w:rsidP="00140D38">
            <w:pPr>
              <w:pStyle w:val="DoEtablelist2bullet2018"/>
            </w:pPr>
            <m:oMath>
              <m:r>
                <w:rPr>
                  <w:rFonts w:ascii="Cambria Math" w:hAnsi="Cambria Math"/>
                </w:rPr>
                <m:t>99+97+95+93…</m:t>
              </m:r>
            </m:oMath>
          </w:p>
          <w:p w14:paraId="72468E36" w14:textId="77777777" w:rsidR="00140D38" w:rsidRPr="00140D38" w:rsidRDefault="00140D38" w:rsidP="00400547">
            <w:pPr>
              <w:pStyle w:val="DoEtablelist1bullet2018"/>
              <w:numPr>
                <w:ilvl w:val="0"/>
                <w:numId w:val="0"/>
              </w:numPr>
              <w:ind w:left="425"/>
            </w:pPr>
            <w:r w:rsidRPr="00140D38">
              <w:t>Teacher to define:</w:t>
            </w:r>
          </w:p>
          <w:p w14:paraId="17CAA61B" w14:textId="77777777" w:rsidR="00140D38" w:rsidRDefault="00140D38" w:rsidP="00140D38">
            <w:pPr>
              <w:pStyle w:val="DoEtablelist2bullet2018"/>
            </w:pPr>
            <w:r w:rsidRPr="00140D38">
              <w:t>Arithmetic s</w:t>
            </w:r>
            <w:r>
              <w:t>equences and arithmetic series</w:t>
            </w:r>
          </w:p>
          <w:p w14:paraId="54531048" w14:textId="77777777" w:rsidR="00140D38" w:rsidRDefault="00140D38" w:rsidP="00140D38">
            <w:pPr>
              <w:pStyle w:val="DoEtablelist2bullet2018"/>
            </w:pPr>
            <w:r w:rsidRPr="00140D38">
              <w:t>Geometric sequences and geometric series</w:t>
            </w:r>
          </w:p>
          <w:p w14:paraId="11A47606" w14:textId="77777777" w:rsidR="00385874" w:rsidRPr="00140D38" w:rsidRDefault="00385874" w:rsidP="00400547">
            <w:pPr>
              <w:pStyle w:val="DoEtablelist1bullet2018"/>
              <w:numPr>
                <w:ilvl w:val="0"/>
                <w:numId w:val="0"/>
              </w:numPr>
              <w:ind w:left="425"/>
            </w:pPr>
            <w:r w:rsidRPr="00385874">
              <w:t>Refer to the glossary of terms and the patterns above. Optional: consider arithmetic patterns as being formed through an additive process and geometric patterns through a multiplicative process</w:t>
            </w:r>
            <w:r>
              <w:t>.</w:t>
            </w:r>
          </w:p>
          <w:p w14:paraId="6D506BD0" w14:textId="77777777" w:rsidR="00385874" w:rsidRPr="00385874" w:rsidRDefault="00385874" w:rsidP="00385874">
            <w:pPr>
              <w:pStyle w:val="DoEtablelist1bullet2018"/>
            </w:pPr>
            <w:r w:rsidRPr="00385874">
              <w:t xml:space="preserve">Terms of an Arithmetic sequence: </w:t>
            </w:r>
          </w:p>
          <w:p w14:paraId="41450E23" w14:textId="77777777" w:rsidR="00385874" w:rsidRDefault="00385874" w:rsidP="00385874">
            <w:pPr>
              <w:pStyle w:val="DoEtablelist2bullet2018"/>
            </w:pPr>
            <w:r>
              <w:t xml:space="preserve">Teacher to define: </w:t>
            </w:r>
            <m:oMath>
              <m:r>
                <w:rPr>
                  <w:rFonts w:ascii="Cambria Math" w:hAnsi="Cambria Math"/>
                </w:rPr>
                <m:t>Tn=Tn-1+d</m:t>
              </m:r>
            </m:oMath>
            <w:r>
              <w:t xml:space="preserve">, where </w:t>
            </w:r>
            <m:oMath>
              <m:r>
                <w:rPr>
                  <w:rFonts w:ascii="Cambria Math" w:hAnsi="Cambria Math"/>
                </w:rPr>
                <m:t>Tn</m:t>
              </m:r>
            </m:oMath>
            <w:r>
              <w:t xml:space="preserve"> is the nth term. To find the subsequent term in an arithmetic sequence, add a common difference.</w:t>
            </w:r>
          </w:p>
          <w:p w14:paraId="113C2D0F" w14:textId="77777777" w:rsidR="00385874" w:rsidRDefault="00385874" w:rsidP="00385874">
            <w:pPr>
              <w:pStyle w:val="DoEtablelist2bullet2018"/>
              <w:numPr>
                <w:ilvl w:val="0"/>
                <w:numId w:val="0"/>
              </w:numPr>
              <w:ind w:left="624"/>
            </w:pPr>
            <w:r>
              <w:t xml:space="preserve">Note: </w:t>
            </w:r>
            <m:oMath>
              <m:r>
                <w:rPr>
                  <w:rFonts w:ascii="Cambria Math" w:hAnsi="Cambria Math"/>
                </w:rPr>
                <m:t>n</m:t>
              </m:r>
            </m:oMath>
            <w:r>
              <w:t xml:space="preserve"> is a positive integer</w:t>
            </w:r>
          </w:p>
          <w:p w14:paraId="4C9951D8" w14:textId="77777777" w:rsidR="00385874" w:rsidRPr="00385874" w:rsidRDefault="00385874" w:rsidP="00385874">
            <w:pPr>
              <w:pStyle w:val="DoEtablelist2bullet2018"/>
            </w:pPr>
            <w:r w:rsidRPr="00385874">
              <w:lastRenderedPageBreak/>
              <w:t xml:space="preserve">Discuss sequences where </w:t>
            </w:r>
            <m:oMath>
              <m:r>
                <w:rPr>
                  <w:rFonts w:ascii="Cambria Math" w:hAnsi="Cambria Math"/>
                </w:rPr>
                <m:t>d&gt;0, d&lt;0</m:t>
              </m:r>
            </m:oMath>
            <w:r w:rsidRPr="00385874">
              <w:t xml:space="preserve"> or when </w:t>
            </w:r>
            <m:oMath>
              <m:r>
                <w:rPr>
                  <w:rFonts w:ascii="Cambria Math" w:hAnsi="Cambria Math"/>
                </w:rPr>
                <m:t>d=0</m:t>
              </m:r>
            </m:oMath>
            <w:r w:rsidRPr="00385874">
              <w:t>. E.g. identify the common difference as being negative for a decreasing arithmetic sequence.</w:t>
            </w:r>
          </w:p>
          <w:p w14:paraId="30E5AA8E" w14:textId="77777777" w:rsidR="00385874" w:rsidRPr="00385874" w:rsidRDefault="00385874" w:rsidP="00385874">
            <w:pPr>
              <w:pStyle w:val="DoEtablelist1bullet2018"/>
            </w:pPr>
            <w:r w:rsidRPr="00385874">
              <w:t>The nth term of an arithmetic sequence</w:t>
            </w:r>
          </w:p>
          <w:p w14:paraId="75CCD051" w14:textId="77777777" w:rsidR="00385874" w:rsidRPr="00385874" w:rsidRDefault="00385874" w:rsidP="00385874">
            <w:pPr>
              <w:pStyle w:val="DoEtablelist2bullet2018"/>
            </w:pPr>
            <w:r w:rsidRPr="00385874">
              <w:t xml:space="preserve">Teacher to define </w:t>
            </w:r>
            <m:oMath>
              <m:r>
                <w:rPr>
                  <w:rFonts w:ascii="Cambria Math" w:hAnsi="Cambria Math"/>
                </w:rPr>
                <m:t>a</m:t>
              </m:r>
            </m:oMath>
            <w:r w:rsidRPr="00385874">
              <w:t xml:space="preserve"> as the first term.</w:t>
            </w:r>
          </w:p>
          <w:p w14:paraId="4D609F3F" w14:textId="77777777" w:rsidR="00385874" w:rsidRDefault="00385874" w:rsidP="00385874">
            <w:pPr>
              <w:pStyle w:val="DoEtablelist2bullet2018"/>
            </w:pPr>
            <w:r>
              <w:t xml:space="preserve">Students to discover the nth term of an arithmetic sequence in terms of </w:t>
            </w:r>
            <m:oMath>
              <m:r>
                <w:rPr>
                  <w:rFonts w:ascii="Cambria Math" w:hAnsi="Cambria Math"/>
                </w:rPr>
                <m:t>a</m:t>
              </m:r>
            </m:oMath>
            <w:r>
              <w:t xml:space="preserve"> and </w:t>
            </w:r>
            <m:oMath>
              <m:r>
                <w:rPr>
                  <w:rFonts w:ascii="Cambria Math" w:hAnsi="Cambria Math"/>
                </w:rPr>
                <m:t>d</m:t>
              </m:r>
            </m:oMath>
            <w:r>
              <w:t xml:space="preserve">. </w:t>
            </w:r>
          </w:p>
          <w:p w14:paraId="0ECA1C6A" w14:textId="77777777" w:rsidR="00385874" w:rsidRDefault="00385874" w:rsidP="00385874">
            <w:pPr>
              <w:pStyle w:val="DoEtablelist2bullet2018"/>
              <w:numPr>
                <w:ilvl w:val="0"/>
                <w:numId w:val="0"/>
              </w:numPr>
              <w:ind w:left="624"/>
            </w:pPr>
            <w:r>
              <w:rPr>
                <w:b/>
              </w:rPr>
              <w:t>Resource</w:t>
            </w:r>
            <w:r w:rsidR="00904E93">
              <w:rPr>
                <w:b/>
              </w:rPr>
              <w:t>s</w:t>
            </w:r>
            <w:r>
              <w:rPr>
                <w:b/>
              </w:rPr>
              <w:t>:</w:t>
            </w:r>
            <w:r>
              <w:t xml:space="preserve"> nth-term-arithmetic-sequence.DOCX</w:t>
            </w:r>
            <w:r w:rsidR="00904E93">
              <w:t xml:space="preserve">, </w:t>
            </w:r>
            <w:r w:rsidR="00904E93" w:rsidRPr="00904E93">
              <w:t>nth-term-arithmetic-sequence</w:t>
            </w:r>
            <w:r w:rsidR="00904E93">
              <w:t>.XLSX</w:t>
            </w:r>
          </w:p>
          <w:p w14:paraId="7AB0D0E4" w14:textId="77777777" w:rsidR="00385874" w:rsidRPr="00385874" w:rsidRDefault="00385874" w:rsidP="00385874">
            <w:pPr>
              <w:pStyle w:val="DoEtablelist2bullet2018"/>
            </w:pPr>
            <w:r w:rsidRPr="00385874">
              <w:t xml:space="preserve">Teacher to conclude: </w:t>
            </w:r>
            <m:oMath>
              <m:r>
                <w:rPr>
                  <w:rFonts w:ascii="Cambria Math" w:hAnsi="Cambria Math"/>
                </w:rPr>
                <m:t>Tn=a+(n-1)d</m:t>
              </m:r>
            </m:oMath>
            <w:r w:rsidRPr="00385874">
              <w:t xml:space="preserve">, where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rsidRPr="00385874">
              <w:t xml:space="preserve"> is the nth term, </w:t>
            </w:r>
            <m:oMath>
              <m:r>
                <w:rPr>
                  <w:rFonts w:ascii="Cambria Math" w:hAnsi="Cambria Math"/>
                </w:rPr>
                <m:t>a</m:t>
              </m:r>
            </m:oMath>
            <w:r w:rsidRPr="00385874">
              <w:t xml:space="preserve"> is the first term and </w:t>
            </w:r>
            <m:oMath>
              <m:r>
                <w:rPr>
                  <w:rFonts w:ascii="Cambria Math" w:hAnsi="Cambria Math"/>
                </w:rPr>
                <m:t>d</m:t>
              </m:r>
            </m:oMath>
            <w:r w:rsidRPr="00385874">
              <w:t xml:space="preserve"> is the common difference.</w:t>
            </w:r>
          </w:p>
          <w:p w14:paraId="4FCD57C7" w14:textId="77777777" w:rsidR="00385874" w:rsidRPr="00385874" w:rsidRDefault="00385874" w:rsidP="00385874">
            <w:pPr>
              <w:pStyle w:val="DoEtablelist1bullet2018"/>
            </w:pPr>
            <w:r w:rsidRPr="00385874">
              <w:t>Guided practice:</w:t>
            </w:r>
          </w:p>
          <w:p w14:paraId="13AD402B" w14:textId="77777777" w:rsidR="00385874" w:rsidRDefault="00385874" w:rsidP="00385874">
            <w:pPr>
              <w:pStyle w:val="DoEtablelist2bullet2018"/>
            </w:pPr>
            <w:r>
              <w:t>Teacher to model solving questions involving the terms of arithmetic series and sequences. Sample questions are included in part 1 of:</w:t>
            </w:r>
          </w:p>
          <w:p w14:paraId="7883610C" w14:textId="77777777" w:rsidR="00385874" w:rsidRDefault="00385874" w:rsidP="00385874">
            <w:pPr>
              <w:pStyle w:val="DoEtablelist2bullet2018"/>
              <w:numPr>
                <w:ilvl w:val="0"/>
                <w:numId w:val="0"/>
              </w:numPr>
              <w:ind w:left="624"/>
            </w:pPr>
            <w:r w:rsidRPr="00385874">
              <w:rPr>
                <w:b/>
              </w:rPr>
              <w:t>Resource:</w:t>
            </w:r>
            <w:r>
              <w:t xml:space="preserve"> arithmetic-sample-questions.DOCX</w:t>
            </w:r>
          </w:p>
          <w:p w14:paraId="632F08BC" w14:textId="77777777" w:rsidR="00385874" w:rsidRDefault="00385874" w:rsidP="00385874">
            <w:pPr>
              <w:pStyle w:val="DoEtablelist2bullet2018"/>
            </w:pPr>
            <w:r>
              <w:t xml:space="preserve">Note: The use of sigma notation is referred to in NESA’s sample unit. </w:t>
            </w:r>
          </w:p>
          <w:p w14:paraId="1E6F0C69" w14:textId="77777777" w:rsidR="00385874" w:rsidRDefault="00385874" w:rsidP="00385874">
            <w:pPr>
              <w:pStyle w:val="DoEtablelist2bullet2018"/>
              <w:numPr>
                <w:ilvl w:val="0"/>
                <w:numId w:val="0"/>
              </w:numPr>
              <w:ind w:left="624"/>
            </w:pPr>
            <w:r>
              <w:t xml:space="preserve">Example: Use of sigma notation to represent </w:t>
            </w:r>
          </w:p>
          <w:p w14:paraId="253BD224" w14:textId="77777777" w:rsidR="00385874" w:rsidRPr="00385874" w:rsidRDefault="00385874" w:rsidP="00385874">
            <w:pPr>
              <w:pStyle w:val="DoEtablelist2bullet2018"/>
              <w:numPr>
                <w:ilvl w:val="0"/>
                <w:numId w:val="0"/>
              </w:numPr>
              <w:ind w:left="624"/>
            </w:pPr>
            <m:oMathPara>
              <m:oMathParaPr>
                <m:jc m:val="left"/>
              </m:oMathParaPr>
              <m:oMath>
                <m:r>
                  <w:rPr>
                    <w:rFonts w:ascii="Cambria Math" w:hAnsi="Cambria Math"/>
                  </w:rPr>
                  <m:t>3+8+13+18+…+38</m:t>
                </m:r>
              </m:oMath>
            </m:oMathPara>
          </w:p>
          <w:p w14:paraId="02F97930" w14:textId="77777777" w:rsidR="00DC0AA8" w:rsidRPr="00400547" w:rsidRDefault="00385874" w:rsidP="00400547">
            <w:pPr>
              <w:pStyle w:val="DoEtablelist2bullet2018"/>
              <w:numPr>
                <w:ilvl w:val="0"/>
                <w:numId w:val="0"/>
              </w:numPr>
              <w:ind w:left="624"/>
            </w:pPr>
            <w:r>
              <w:t xml:space="preserve">Method: identify </w:t>
            </w:r>
            <m:oMath>
              <m:r>
                <w:rPr>
                  <w:rFonts w:ascii="Cambria Math" w:hAnsi="Cambria Math"/>
                </w:rPr>
                <m:t>a=3, d=5</m:t>
              </m:r>
            </m:oMath>
            <w:r>
              <w:t xml:space="preserve"> and that there are </w:t>
            </w:r>
            <m:oMath>
              <m:r>
                <w:rPr>
                  <w:rFonts w:ascii="Cambria Math" w:hAnsi="Cambria Math"/>
                </w:rPr>
                <m:t>8</m:t>
              </m:r>
            </m:oMath>
            <w:r>
              <w:t xml:space="preserve"> terms by solving </w:t>
            </w:r>
            <m:oMath>
              <m:r>
                <w:rPr>
                  <w:rFonts w:ascii="Cambria Math" w:hAnsi="Cambria Math"/>
                </w:rPr>
                <m:t>38=3+(n-1)×5.</m:t>
              </m:r>
            </m:oMath>
            <w:r>
              <w:t xml:space="preserve"> </w:t>
            </w:r>
            <w:r w:rsidR="00400547">
              <w:t>This</w:t>
            </w:r>
            <w:r>
              <w:t xml:space="preserve"> leads to the solution </w:t>
            </w:r>
            <m:oMath>
              <m:nary>
                <m:naryPr>
                  <m:chr m:val="∑"/>
                  <m:limLoc m:val="undOvr"/>
                  <m:ctrlPr>
                    <w:rPr>
                      <w:rFonts w:ascii="Cambria Math" w:eastAsiaTheme="minorEastAsia" w:hAnsi="Cambria Math"/>
                      <w:i/>
                    </w:rPr>
                  </m:ctrlPr>
                </m:naryPr>
                <m:sub>
                  <m:r>
                    <w:rPr>
                      <w:rFonts w:ascii="Cambria Math" w:eastAsiaTheme="minorEastAsia" w:hAnsi="Cambria Math"/>
                    </w:rPr>
                    <m:t>n=1</m:t>
                  </m:r>
                </m:sub>
                <m:sup>
                  <m:r>
                    <w:rPr>
                      <w:rFonts w:ascii="Cambria Math" w:eastAsiaTheme="minorEastAsia" w:hAnsi="Cambria Math"/>
                    </w:rPr>
                    <m:t>8</m:t>
                  </m:r>
                </m:sup>
                <m:e>
                  <m:r>
                    <w:rPr>
                      <w:rFonts w:ascii="Cambria Math" w:eastAsiaTheme="minorEastAsia" w:hAnsi="Cambria Math"/>
                    </w:rPr>
                    <m:t>3+(n-1)×5</m:t>
                  </m:r>
                </m:e>
              </m:nary>
            </m:oMath>
          </w:p>
        </w:tc>
        <w:tc>
          <w:tcPr>
            <w:tcW w:w="1144" w:type="dxa"/>
          </w:tcPr>
          <w:p w14:paraId="1905F083" w14:textId="77777777" w:rsidR="00DC0AA8" w:rsidRDefault="00DC0AA8"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3E8964D" w14:textId="77777777" w:rsidR="00DC0AA8" w:rsidRDefault="00DC0AA8"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2230ACD3" w14:textId="77777777" w:rsidTr="00D16F7D">
        <w:trPr>
          <w:trHeight w:val="8994"/>
        </w:trPr>
        <w:tc>
          <w:tcPr>
            <w:tcW w:w="1994" w:type="dxa"/>
          </w:tcPr>
          <w:p w14:paraId="5194B713" w14:textId="77777777" w:rsidR="00DC0AA8" w:rsidRDefault="00400547" w:rsidP="001F22BF">
            <w:pPr>
              <w:pStyle w:val="DoEtabletext2018"/>
            </w:pPr>
            <w:r w:rsidRPr="00400547">
              <w:lastRenderedPageBreak/>
              <w:t xml:space="preserve">The sum of n terms in an arithmetic sequence or series </w:t>
            </w:r>
            <w:r w:rsidR="00DC0AA8">
              <w:t>(1</w:t>
            </w:r>
            <w:r>
              <w:t>-2</w:t>
            </w:r>
            <w:r w:rsidR="00DC0AA8">
              <w:t xml:space="preserve"> lesson</w:t>
            </w:r>
            <w:r w:rsidR="005F6027">
              <w:t>s</w:t>
            </w:r>
            <w:r w:rsidR="00DC0AA8">
              <w:t>)</w:t>
            </w:r>
          </w:p>
        </w:tc>
        <w:tc>
          <w:tcPr>
            <w:tcW w:w="3706" w:type="dxa"/>
          </w:tcPr>
          <w:p w14:paraId="51402B91" w14:textId="1D672DAA" w:rsidR="00DC0AA8" w:rsidRPr="00F26339" w:rsidRDefault="00400547" w:rsidP="00DC0AA8">
            <w:pPr>
              <w:pStyle w:val="DoEtablelist1bullet2018"/>
            </w:pPr>
            <w:r w:rsidRPr="001318DD">
              <w:t xml:space="preserve">establish and use the formulae for the sum of the first </w:t>
            </w:r>
            <m:oMath>
              <m:r>
                <w:rPr>
                  <w:rFonts w:ascii="Cambria Math" w:hAnsi="Cambria Math"/>
                </w:rPr>
                <m:t>n</m:t>
              </m:r>
            </m:oMath>
            <w:r w:rsidRPr="001318DD">
              <w:t xml:space="preserve"> terms of an arithmetic sequence: </w:t>
            </w:r>
            <w:r w:rsidRPr="001318DD">
              <w:br/>
            </w:r>
            <m:oMath>
              <m:sSub>
                <m:sSubPr>
                  <m:ctrlPr>
                    <w:rPr>
                      <w:rFonts w:ascii="Cambria Math" w:hAnsi="Cambria Math"/>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2</m:t>
                  </m:r>
                </m:den>
              </m:f>
              <m:r>
                <w:rPr>
                  <w:rFonts w:ascii="Cambria Math" w:hAnsi="Cambria Math"/>
                </w:rPr>
                <m:t>(a+l)</m:t>
              </m:r>
            </m:oMath>
            <w:r w:rsidRPr="001318DD">
              <w:t xml:space="preserve"> where </w:t>
            </w:r>
            <m:oMath>
              <m:r>
                <w:rPr>
                  <w:rFonts w:ascii="Cambria Math" w:hAnsi="Cambria Math"/>
                </w:rPr>
                <m:t>l</m:t>
              </m:r>
            </m:oMath>
            <w:r w:rsidRPr="001318DD">
              <w:t xml:space="preserve"> is the last term in the sequence and </w:t>
            </w:r>
            <m:oMath>
              <m:sSub>
                <m:sSubPr>
                  <m:ctrlPr>
                    <w:rPr>
                      <w:rFonts w:ascii="Cambria Math" w:hAnsi="Cambria Math"/>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2</m:t>
                  </m:r>
                </m:den>
              </m:f>
              <m:r>
                <w:rPr>
                  <w:rFonts w:ascii="Cambria Math" w:hAnsi="Cambria Math"/>
                </w:rPr>
                <m:t xml:space="preserve">{2a+(n-1) d} </m:t>
              </m:r>
            </m:oMath>
            <w:r w:rsidRPr="001318DD">
              <w:t xml:space="preserve"> </w:t>
            </w:r>
            <w:r w:rsidRPr="001318DD">
              <w:rPr>
                <w:b/>
              </w:rPr>
              <w:t>AAM</w:t>
            </w:r>
          </w:p>
        </w:tc>
        <w:tc>
          <w:tcPr>
            <w:tcW w:w="5558" w:type="dxa"/>
          </w:tcPr>
          <w:p w14:paraId="1CAD5FAB" w14:textId="77777777" w:rsidR="00DC0AA8" w:rsidRPr="00B202B0" w:rsidRDefault="00400547" w:rsidP="001F22BF">
            <w:pPr>
              <w:pStyle w:val="DoEtabletext2018"/>
              <w:rPr>
                <w:b/>
              </w:rPr>
            </w:pPr>
            <w:r w:rsidRPr="00400547">
              <w:rPr>
                <w:b/>
              </w:rPr>
              <w:t>The sum of n terms in an arithmetic sequence or series</w:t>
            </w:r>
          </w:p>
          <w:p w14:paraId="423BE1C3" w14:textId="77777777" w:rsidR="00DC0AA8" w:rsidRPr="00400547" w:rsidRDefault="00400547" w:rsidP="00DC0AA8">
            <w:pPr>
              <w:pStyle w:val="DoEtablelist1bullet2018"/>
            </w:pPr>
            <w:r w:rsidRPr="00D3591F">
              <w:rPr>
                <w:rFonts w:eastAsiaTheme="minorEastAsia"/>
              </w:rPr>
              <w:t xml:space="preserve">Teacher to define </w:t>
            </w:r>
            <m:oMath>
              <m:r>
                <w:rPr>
                  <w:rFonts w:ascii="Cambria Math" w:eastAsiaTheme="minorEastAsia" w:hAnsi="Cambria Math"/>
                </w:rPr>
                <m:t>l</m:t>
              </m:r>
            </m:oMath>
            <w:r w:rsidRPr="00D3591F">
              <w:rPr>
                <w:rFonts w:eastAsiaTheme="minorEastAsia"/>
              </w:rPr>
              <w:t xml:space="preserve"> as the last term of an arithmetic sequence</w:t>
            </w:r>
            <w:r>
              <w:rPr>
                <w:rFonts w:eastAsiaTheme="minorEastAsia"/>
              </w:rPr>
              <w:t>.</w:t>
            </w:r>
          </w:p>
          <w:p w14:paraId="0E50C9FD" w14:textId="77777777" w:rsidR="00400547" w:rsidRPr="000857E2" w:rsidRDefault="00400547" w:rsidP="00DC0AA8">
            <w:pPr>
              <w:pStyle w:val="DoEtablelist1bullet2018"/>
            </w:pPr>
            <w:r>
              <w:rPr>
                <w:rFonts w:eastAsiaTheme="minorEastAsia"/>
              </w:rPr>
              <w:t>Teacher to</w:t>
            </w:r>
            <w:r w:rsidRPr="00D3591F">
              <w:rPr>
                <w:rFonts w:eastAsiaTheme="minorEastAsia"/>
              </w:rPr>
              <w:t xml:space="preserve"> lead the establishment of the formulae for the sum of the first </w:t>
            </w:r>
            <m:oMath>
              <m:r>
                <w:rPr>
                  <w:rFonts w:ascii="Cambria Math" w:eastAsiaTheme="minorEastAsia" w:hAnsi="Cambria Math"/>
                </w:rPr>
                <m:t>n</m:t>
              </m:r>
            </m:oMath>
            <w:r w:rsidRPr="00D3591F">
              <w:rPr>
                <w:rFonts w:eastAsiaTheme="minorEastAsia"/>
              </w:rPr>
              <w:t xml:space="preserve"> terms of an arithmetic sequence: </w:t>
            </w:r>
            <m:oMath>
              <m:sSub>
                <m:sSubPr>
                  <m:ctrlPr>
                    <w:rPr>
                      <w:rFonts w:ascii="Cambria Math" w:eastAsiaTheme="minorEastAsia" w:hAnsi="Cambria Math"/>
                    </w:rPr>
                  </m:ctrlPr>
                </m:sSubPr>
                <m:e>
                  <m:r>
                    <w:rPr>
                      <w:rFonts w:ascii="Cambria Math" w:eastAsiaTheme="minorEastAsia" w:hAnsi="Cambria Math"/>
                    </w:rPr>
                    <m:t>S</m:t>
                  </m:r>
                </m:e>
                <m:sub>
                  <m: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num>
                <m:den>
                  <m:r>
                    <m:rPr>
                      <m:sty m:val="p"/>
                    </m:rPr>
                    <w:rPr>
                      <w:rFonts w:ascii="Cambria Math" w:eastAsiaTheme="minorEastAsia" w:hAnsi="Cambria Math"/>
                    </w:rPr>
                    <m:t>2</m:t>
                  </m:r>
                </m:den>
              </m:f>
              <m:r>
                <m:rPr>
                  <m:sty m:val="p"/>
                </m:rPr>
                <w:rPr>
                  <w:rFonts w:ascii="Cambria Math" w:eastAsiaTheme="minorEastAsia" w:hAnsi="Cambria Math"/>
                </w:rPr>
                <m:t>(</m:t>
              </m:r>
              <m:r>
                <w:rPr>
                  <w:rFonts w:ascii="Cambria Math" w:eastAsiaTheme="minorEastAsia" w:hAnsi="Cambria Math"/>
                </w:rPr>
                <m:t>a</m:t>
              </m:r>
              <m:r>
                <m:rPr>
                  <m:sty m:val="p"/>
                </m:rPr>
                <w:rPr>
                  <w:rFonts w:ascii="Cambria Math" w:eastAsiaTheme="minorEastAsia" w:hAnsi="Cambria Math"/>
                </w:rPr>
                <m:t>+</m:t>
              </m:r>
              <m:r>
                <w:rPr>
                  <w:rFonts w:ascii="Cambria Math" w:eastAsiaTheme="minorEastAsia" w:hAnsi="Cambria Math"/>
                </w:rPr>
                <m:t>l</m:t>
              </m:r>
              <m:r>
                <m:rPr>
                  <m:sty m:val="p"/>
                </m:rPr>
                <w:rPr>
                  <w:rFonts w:ascii="Cambria Math" w:eastAsiaTheme="minorEastAsia" w:hAnsi="Cambria Math"/>
                </w:rPr>
                <m:t>)</m:t>
              </m:r>
            </m:oMath>
            <w:r w:rsidRPr="00D3591F">
              <w:rPr>
                <w:rFonts w:eastAsiaTheme="minorEastAsia"/>
              </w:rPr>
              <w:t xml:space="preserve"> and </w:t>
            </w:r>
            <m:oMath>
              <m:r>
                <w:rPr>
                  <w:rFonts w:ascii="Cambria Math" w:eastAsiaTheme="minorEastAsia" w:hAnsi="Cambria Math"/>
                </w:rPr>
                <m:t>Sn</m:t>
              </m:r>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n</m:t>
                  </m:r>
                </m:num>
                <m:den>
                  <m:r>
                    <m:rPr>
                      <m:sty m:val="p"/>
                    </m:rPr>
                    <w:rPr>
                      <w:rFonts w:ascii="Cambria Math" w:eastAsiaTheme="minorEastAsia" w:hAnsi="Cambria Math"/>
                    </w:rPr>
                    <m:t>2</m:t>
                  </m:r>
                </m:den>
              </m:f>
              <m:d>
                <m:dPr>
                  <m:begChr m:val="["/>
                  <m:endChr m:val="]"/>
                  <m:ctrlPr>
                    <w:rPr>
                      <w:rFonts w:ascii="Cambria Math" w:eastAsiaTheme="minorEastAsia" w:hAnsi="Cambria Math"/>
                    </w:rPr>
                  </m:ctrlPr>
                </m:dPr>
                <m:e>
                  <m:r>
                    <m:rPr>
                      <m:sty m:val="p"/>
                    </m:rPr>
                    <w:rPr>
                      <w:rFonts w:ascii="Cambria Math" w:eastAsiaTheme="minorEastAsia" w:hAnsi="Cambria Math"/>
                    </w:rPr>
                    <m:t>2</m:t>
                  </m:r>
                  <m:r>
                    <w:rPr>
                      <w:rFonts w:ascii="Cambria Math" w:eastAsiaTheme="minorEastAsia" w:hAnsi="Cambria Math"/>
                    </w:rPr>
                    <m:t>a</m:t>
                  </m:r>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 xml:space="preserve">-1) </m:t>
                  </m:r>
                  <m:r>
                    <w:rPr>
                      <w:rFonts w:ascii="Cambria Math" w:eastAsiaTheme="minorEastAsia" w:hAnsi="Cambria Math"/>
                    </w:rPr>
                    <m:t>d</m:t>
                  </m:r>
                </m:e>
              </m:d>
            </m:oMath>
          </w:p>
          <w:p w14:paraId="778EA5CB" w14:textId="77777777" w:rsidR="00400547" w:rsidRDefault="00400547" w:rsidP="00400547">
            <w:pPr>
              <w:pStyle w:val="DoEtablelist2bullet2018"/>
            </w:pPr>
            <w:r>
              <w:t>Sample methods:</w:t>
            </w:r>
            <w:r w:rsidRPr="00E117F6">
              <w:t xml:space="preserve"> </w:t>
            </w:r>
          </w:p>
          <w:p w14:paraId="367B56A8" w14:textId="77777777" w:rsidR="00400547" w:rsidRDefault="00400547" w:rsidP="00400547">
            <w:pPr>
              <w:pStyle w:val="DoEtablelist2bullet2018"/>
              <w:numPr>
                <w:ilvl w:val="0"/>
                <w:numId w:val="0"/>
              </w:numPr>
              <w:ind w:left="624"/>
            </w:pPr>
            <w:r w:rsidRPr="00400547">
              <w:rPr>
                <w:b/>
              </w:rPr>
              <w:t>Resource:</w:t>
            </w:r>
            <w:r>
              <w:t xml:space="preserve"> </w:t>
            </w:r>
            <w:r w:rsidRPr="00E117F6">
              <w:t>su</w:t>
            </w:r>
            <w:r>
              <w:t>m-of-an-arithmetic-sequence.DOCX</w:t>
            </w:r>
          </w:p>
          <w:p w14:paraId="34B832E3" w14:textId="77777777" w:rsidR="00400547" w:rsidRDefault="00400547" w:rsidP="00400547">
            <w:pPr>
              <w:pStyle w:val="DoEtablelist2bullet2018"/>
            </w:pPr>
            <w:r>
              <w:t>Visual representation:</w:t>
            </w:r>
          </w:p>
          <w:p w14:paraId="19850FB9" w14:textId="77777777" w:rsidR="00DC0AA8" w:rsidRDefault="00400547" w:rsidP="00400547">
            <w:pPr>
              <w:pStyle w:val="DoEtablelist2bullet2018"/>
              <w:numPr>
                <w:ilvl w:val="0"/>
                <w:numId w:val="0"/>
              </w:numPr>
              <w:ind w:left="624"/>
            </w:pPr>
            <w:r w:rsidRPr="00400547">
              <w:rPr>
                <w:b/>
              </w:rPr>
              <w:t>Resource:</w:t>
            </w:r>
            <w:r w:rsidR="006A5302">
              <w:t xml:space="preserve"> v</w:t>
            </w:r>
            <w:r>
              <w:t>isual-of-</w:t>
            </w:r>
            <w:r w:rsidRPr="004150BE">
              <w:t>arithmetic</w:t>
            </w:r>
            <w:r>
              <w:t>-</w:t>
            </w:r>
            <w:r w:rsidRPr="004150BE">
              <w:t>sum</w:t>
            </w:r>
            <w:r>
              <w:t>.GGB</w:t>
            </w:r>
          </w:p>
          <w:p w14:paraId="20B8FD35" w14:textId="77777777" w:rsidR="00FB0B06" w:rsidRDefault="00FB0B06" w:rsidP="00FB0B06">
            <w:pPr>
              <w:pStyle w:val="DoEtablelist1bullet2018"/>
              <w:rPr>
                <w:rFonts w:eastAsiaTheme="minorEastAsia"/>
              </w:rPr>
            </w:pPr>
            <w:r>
              <w:t>Teacher to model solving questions involving the sum an arithmetic sequence, see</w:t>
            </w:r>
            <w:r>
              <w:rPr>
                <w:rFonts w:eastAsiaTheme="minorEastAsia"/>
              </w:rPr>
              <w:t xml:space="preserve"> part 2 of:</w:t>
            </w:r>
          </w:p>
          <w:p w14:paraId="73D69B4A" w14:textId="77777777" w:rsidR="00FB0B06" w:rsidRPr="00FB0B06" w:rsidRDefault="00FB0B06" w:rsidP="00FB0B06">
            <w:pPr>
              <w:pStyle w:val="DoEtablelist1bullet2018"/>
              <w:numPr>
                <w:ilvl w:val="0"/>
                <w:numId w:val="0"/>
              </w:numPr>
              <w:ind w:left="425"/>
              <w:rPr>
                <w:rFonts w:eastAsiaTheme="minorEastAsia"/>
              </w:rPr>
            </w:pPr>
            <w:r w:rsidRPr="00FB0B06">
              <w:rPr>
                <w:b/>
              </w:rPr>
              <w:t>Resource:</w:t>
            </w:r>
            <w:r>
              <w:t xml:space="preserve"> arithmetic-sample-questions.DOCX</w:t>
            </w:r>
          </w:p>
        </w:tc>
        <w:tc>
          <w:tcPr>
            <w:tcW w:w="1144" w:type="dxa"/>
          </w:tcPr>
          <w:p w14:paraId="0B105933" w14:textId="77777777" w:rsidR="00DC0AA8" w:rsidRDefault="00DC0AA8"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D3AC1FD" w14:textId="77777777" w:rsidR="00DC0AA8" w:rsidRDefault="00DC0AA8"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405BB8C8" w14:textId="77777777" w:rsidTr="00D16F7D">
        <w:trPr>
          <w:trHeight w:val="8994"/>
        </w:trPr>
        <w:tc>
          <w:tcPr>
            <w:tcW w:w="1994" w:type="dxa"/>
          </w:tcPr>
          <w:p w14:paraId="4062F10C" w14:textId="77777777" w:rsidR="00DC0AA8" w:rsidRPr="000611C4" w:rsidRDefault="00FB0B06" w:rsidP="001F22BF">
            <w:pPr>
              <w:pStyle w:val="DoEtabletext2018"/>
            </w:pPr>
            <w:r w:rsidRPr="00FB0B06">
              <w:lastRenderedPageBreak/>
              <w:t>Solving problems involving arithmetic sequences and series</w:t>
            </w:r>
          </w:p>
          <w:p w14:paraId="2EC61D65" w14:textId="77777777" w:rsidR="00DC0AA8" w:rsidRDefault="00DC0AA8" w:rsidP="001F22BF">
            <w:pPr>
              <w:pStyle w:val="DoEtabletext2018"/>
            </w:pPr>
            <w:r>
              <w:t>(1</w:t>
            </w:r>
            <w:r w:rsidR="00FB0B06">
              <w:t>-2</w:t>
            </w:r>
            <w:r>
              <w:t xml:space="preserve"> lesson</w:t>
            </w:r>
            <w:r w:rsidR="005F6027">
              <w:t>s</w:t>
            </w:r>
            <w:r>
              <w:t>)</w:t>
            </w:r>
          </w:p>
        </w:tc>
        <w:tc>
          <w:tcPr>
            <w:tcW w:w="3706" w:type="dxa"/>
          </w:tcPr>
          <w:p w14:paraId="016282D6" w14:textId="77777777" w:rsidR="00DC0AA8" w:rsidRPr="00F26339" w:rsidRDefault="00FB0B06" w:rsidP="00FB0B06">
            <w:pPr>
              <w:pStyle w:val="DoEtablelist1bullet2018"/>
            </w:pPr>
            <w:r w:rsidRPr="001318DD">
              <w:t>identify and use arithmetic sequences and</w:t>
            </w:r>
            <w:r>
              <w:t xml:space="preserve"> arithmetic</w:t>
            </w:r>
            <w:r w:rsidRPr="001318DD">
              <w:t xml:space="preserve"> series in contexts involving discrete linear growth or decay such as simple interest (ACMMM070) </w:t>
            </w:r>
            <w:r>
              <w:rPr>
                <w:b/>
              </w:rPr>
              <w:t>AAM</w:t>
            </w:r>
          </w:p>
        </w:tc>
        <w:tc>
          <w:tcPr>
            <w:tcW w:w="5558" w:type="dxa"/>
          </w:tcPr>
          <w:p w14:paraId="3B4208BC" w14:textId="77777777" w:rsidR="00DC0AA8" w:rsidRPr="00B202B0" w:rsidRDefault="00FB0B06" w:rsidP="001F22BF">
            <w:pPr>
              <w:pStyle w:val="DoEtabletext2018"/>
              <w:rPr>
                <w:b/>
              </w:rPr>
            </w:pPr>
            <w:r w:rsidRPr="00FB0B06">
              <w:rPr>
                <w:b/>
              </w:rPr>
              <w:t>Solv</w:t>
            </w:r>
            <w:r>
              <w:rPr>
                <w:b/>
              </w:rPr>
              <w:t>ing</w:t>
            </w:r>
            <w:r w:rsidRPr="00FB0B06">
              <w:rPr>
                <w:b/>
              </w:rPr>
              <w:t xml:space="preserve"> problems involving arithmetic sequences and series</w:t>
            </w:r>
          </w:p>
          <w:p w14:paraId="6F55E897" w14:textId="77777777" w:rsidR="00DC0AA8" w:rsidRPr="00FB0B06" w:rsidRDefault="00FB0B06" w:rsidP="00DC0AA8">
            <w:pPr>
              <w:pStyle w:val="DoEtablelist1bullet2018"/>
            </w:pPr>
            <w:r w:rsidRPr="0016367F">
              <w:rPr>
                <w:rFonts w:eastAsiaTheme="minorEastAsia"/>
              </w:rPr>
              <w:t>Teacher to model solving problems in contexts involving discrete linear growth or decay using an arithmetic sequence or series</w:t>
            </w:r>
            <w:r>
              <w:rPr>
                <w:rFonts w:eastAsiaTheme="minorEastAsia"/>
              </w:rPr>
              <w:t>.</w:t>
            </w:r>
          </w:p>
          <w:p w14:paraId="4DC8DB6C" w14:textId="77777777" w:rsidR="00FB0B06" w:rsidRDefault="00FB0B06" w:rsidP="00FB0B06">
            <w:pPr>
              <w:pStyle w:val="DoEtablelist1bullet2018"/>
              <w:numPr>
                <w:ilvl w:val="0"/>
                <w:numId w:val="0"/>
              </w:numPr>
              <w:ind w:left="425"/>
              <w:rPr>
                <w:rFonts w:eastAsiaTheme="minorEastAsia"/>
              </w:rPr>
            </w:pPr>
            <w:r>
              <w:rPr>
                <w:rFonts w:eastAsiaTheme="minorEastAsia"/>
              </w:rPr>
              <w:t>Teacher to model defining T</w:t>
            </w:r>
            <w:r w:rsidRPr="0016367F">
              <w:rPr>
                <w:rFonts w:eastAsiaTheme="minorEastAsia"/>
                <w:vertAlign w:val="subscript"/>
              </w:rPr>
              <w:t>n</w:t>
            </w:r>
            <w:r>
              <w:rPr>
                <w:rFonts w:eastAsiaTheme="minorEastAsia"/>
              </w:rPr>
              <w:t xml:space="preserve"> for a given problem. Example: T</w:t>
            </w:r>
            <w:r>
              <w:rPr>
                <w:rFonts w:eastAsiaTheme="minorEastAsia"/>
                <w:vertAlign w:val="subscript"/>
              </w:rPr>
              <w:t>1</w:t>
            </w:r>
            <w:r>
              <w:rPr>
                <w:rFonts w:eastAsiaTheme="minorEastAsia"/>
              </w:rPr>
              <w:t xml:space="preserve"> may represent the balance of a simple interest account at the end of period 1.</w:t>
            </w:r>
          </w:p>
          <w:p w14:paraId="2D968DBC" w14:textId="77777777" w:rsidR="00FB0B06" w:rsidRPr="0016367F" w:rsidRDefault="00FB0B06" w:rsidP="00FB0B06">
            <w:pPr>
              <w:pStyle w:val="DoEtablelist1bullet2018"/>
              <w:rPr>
                <w:rFonts w:eastAsiaTheme="minorEastAsia"/>
              </w:rPr>
            </w:pPr>
            <w:r>
              <w:rPr>
                <w:rFonts w:eastAsiaTheme="minorEastAsia"/>
              </w:rPr>
              <w:t>Sample questions include:</w:t>
            </w:r>
          </w:p>
          <w:p w14:paraId="03C8346D" w14:textId="77777777" w:rsidR="00FB0B06" w:rsidRDefault="00FB0B06" w:rsidP="00FB0B06">
            <w:pPr>
              <w:pStyle w:val="DoEtablelist2bullet2018"/>
              <w:rPr>
                <w:rFonts w:eastAsiaTheme="minorEastAsia"/>
              </w:rPr>
            </w:pPr>
            <w:r>
              <w:rPr>
                <w:rFonts w:eastAsiaTheme="minorEastAsia"/>
              </w:rPr>
              <w:t>Simple interest investment</w:t>
            </w:r>
          </w:p>
          <w:p w14:paraId="328FE5E2" w14:textId="77777777" w:rsidR="00FB0B06" w:rsidRDefault="00FB0B06" w:rsidP="00FB0B06">
            <w:pPr>
              <w:pStyle w:val="DoEtablelist2bullet2018"/>
              <w:rPr>
                <w:rFonts w:eastAsiaTheme="minorEastAsia"/>
              </w:rPr>
            </w:pPr>
            <w:r>
              <w:rPr>
                <w:rFonts w:eastAsiaTheme="minorEastAsia"/>
              </w:rPr>
              <w:t>Withdrawing money from a trust account</w:t>
            </w:r>
          </w:p>
          <w:p w14:paraId="5572CFFD" w14:textId="77777777" w:rsidR="00FB0B06" w:rsidRDefault="00FB0B06" w:rsidP="00FB0B06">
            <w:pPr>
              <w:pStyle w:val="DoEtablelist2bullet2018"/>
              <w:rPr>
                <w:rFonts w:eastAsiaTheme="minorEastAsia"/>
              </w:rPr>
            </w:pPr>
            <w:r>
              <w:rPr>
                <w:rFonts w:eastAsiaTheme="minorEastAsia"/>
              </w:rPr>
              <w:t>A piggy bank</w:t>
            </w:r>
          </w:p>
          <w:p w14:paraId="30A2024A" w14:textId="77777777" w:rsidR="00FB0B06" w:rsidRDefault="00FB0B06" w:rsidP="00FB0B06">
            <w:pPr>
              <w:pStyle w:val="DoEtablelist2bullet2018"/>
              <w:rPr>
                <w:rFonts w:eastAsiaTheme="minorEastAsia"/>
              </w:rPr>
            </w:pPr>
            <w:r>
              <w:rPr>
                <w:rFonts w:eastAsiaTheme="minorEastAsia"/>
              </w:rPr>
              <w:t>Building a block tower</w:t>
            </w:r>
          </w:p>
          <w:p w14:paraId="523EA181" w14:textId="77777777" w:rsidR="00FB0B06" w:rsidRDefault="00FB0B06" w:rsidP="00FB0B06">
            <w:pPr>
              <w:pStyle w:val="DoEtablelist2bullet2018"/>
              <w:rPr>
                <w:rFonts w:eastAsiaTheme="minorEastAsia"/>
              </w:rPr>
            </w:pPr>
            <w:r>
              <w:rPr>
                <w:rFonts w:eastAsiaTheme="minorEastAsia"/>
              </w:rPr>
              <w:t>Seats in a theatre</w:t>
            </w:r>
          </w:p>
          <w:p w14:paraId="47C6BCC9" w14:textId="77777777" w:rsidR="00FB0B06" w:rsidRDefault="00FB0B06" w:rsidP="001F22BF">
            <w:pPr>
              <w:pStyle w:val="DoEtablelist2bullet2018"/>
              <w:rPr>
                <w:rFonts w:eastAsiaTheme="minorEastAsia"/>
              </w:rPr>
            </w:pPr>
            <w:r>
              <w:rPr>
                <w:rFonts w:eastAsiaTheme="minorEastAsia"/>
              </w:rPr>
              <w:t>Dropping a ball from a tower</w:t>
            </w:r>
          </w:p>
          <w:p w14:paraId="2E454C94" w14:textId="77777777" w:rsidR="00DC0AA8" w:rsidRPr="00FB0B06" w:rsidRDefault="00DC0AA8" w:rsidP="00FB0B06">
            <w:pPr>
              <w:pStyle w:val="DoEtablelist1bullet2018"/>
              <w:numPr>
                <w:ilvl w:val="0"/>
                <w:numId w:val="0"/>
              </w:numPr>
              <w:ind w:left="425"/>
              <w:rPr>
                <w:rFonts w:eastAsiaTheme="minorEastAsia"/>
              </w:rPr>
            </w:pPr>
            <w:r w:rsidRPr="00FB0B06">
              <w:rPr>
                <w:b/>
              </w:rPr>
              <w:t>Resource:</w:t>
            </w:r>
            <w:r>
              <w:t xml:space="preserve"> </w:t>
            </w:r>
            <w:r w:rsidR="00FB0B06">
              <w:t>arithmetic-sample-questions</w:t>
            </w:r>
            <w:r w:rsidRPr="000611C4">
              <w:t>.</w:t>
            </w:r>
            <w:r>
              <w:t>DOCX</w:t>
            </w:r>
          </w:p>
        </w:tc>
        <w:tc>
          <w:tcPr>
            <w:tcW w:w="1144" w:type="dxa"/>
          </w:tcPr>
          <w:p w14:paraId="33979046" w14:textId="77777777" w:rsidR="00DC0AA8" w:rsidRDefault="00DC0AA8"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886A458" w14:textId="77777777" w:rsidR="00DC0AA8" w:rsidRDefault="00DC0AA8"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B0B06" w14:paraId="76C60130" w14:textId="77777777" w:rsidTr="00D16F7D">
        <w:trPr>
          <w:trHeight w:val="8994"/>
        </w:trPr>
        <w:tc>
          <w:tcPr>
            <w:tcW w:w="1994" w:type="dxa"/>
          </w:tcPr>
          <w:p w14:paraId="19CCB151" w14:textId="77777777" w:rsidR="00FB0B06" w:rsidRDefault="00DC0AA8" w:rsidP="001F22BF">
            <w:pPr>
              <w:pStyle w:val="DoEtabletext2018"/>
            </w:pPr>
            <w:r>
              <w:lastRenderedPageBreak/>
              <w:br w:type="page"/>
            </w:r>
            <w:r w:rsidR="00FB0B06">
              <w:t xml:space="preserve">Introduction to geometric sequences and the </w:t>
            </w:r>
            <m:oMath>
              <m:r>
                <w:rPr>
                  <w:rFonts w:ascii="Cambria Math" w:hAnsi="Cambria Math"/>
                </w:rPr>
                <m:t>n</m:t>
              </m:r>
            </m:oMath>
            <w:r w:rsidR="00FB0B06" w:rsidRPr="001318DD">
              <w:rPr>
                <w:vertAlign w:val="superscript"/>
              </w:rPr>
              <w:t>th</w:t>
            </w:r>
            <w:r w:rsidR="00FB0B06" w:rsidRPr="001318DD">
              <w:t xml:space="preserve"> term</w:t>
            </w:r>
            <w:r w:rsidR="00FB0B06">
              <w:t xml:space="preserve"> of a geometric sequence </w:t>
            </w:r>
          </w:p>
          <w:p w14:paraId="5CBB300A" w14:textId="77777777" w:rsidR="00FB0B06" w:rsidRDefault="00FB0B06" w:rsidP="001F22BF">
            <w:pPr>
              <w:pStyle w:val="DoEtabletext2018"/>
            </w:pPr>
            <w:r>
              <w:t>(1-2 lesson</w:t>
            </w:r>
            <w:r w:rsidR="005F6027">
              <w:t>s</w:t>
            </w:r>
            <w:r>
              <w:t>)</w:t>
            </w:r>
          </w:p>
        </w:tc>
        <w:tc>
          <w:tcPr>
            <w:tcW w:w="3706" w:type="dxa"/>
          </w:tcPr>
          <w:p w14:paraId="142ED1A4" w14:textId="77777777" w:rsidR="00FB0B06" w:rsidRPr="00247EB5" w:rsidRDefault="00FB0B06" w:rsidP="00FB0B06">
            <w:pPr>
              <w:pStyle w:val="DoEtabletext2018"/>
              <w:rPr>
                <w:b/>
              </w:rPr>
            </w:pPr>
            <w:r>
              <w:rPr>
                <w:b/>
              </w:rPr>
              <w:t>M1.3</w:t>
            </w:r>
            <w:r w:rsidRPr="00247EB5">
              <w:rPr>
                <w:b/>
              </w:rPr>
              <w:t xml:space="preserve">: </w:t>
            </w:r>
            <w:r w:rsidRPr="007A6FCC">
              <w:rPr>
                <w:b/>
              </w:rPr>
              <w:t xml:space="preserve">Geometric </w:t>
            </w:r>
            <w:r w:rsidRPr="00247EB5">
              <w:rPr>
                <w:b/>
              </w:rPr>
              <w:t>sequences and series</w:t>
            </w:r>
          </w:p>
          <w:p w14:paraId="632D4A88" w14:textId="77777777" w:rsidR="00FB0B06" w:rsidRPr="001318DD" w:rsidRDefault="00FB0B06" w:rsidP="00FB0B06">
            <w:pPr>
              <w:pStyle w:val="DoEtablelist1bullet2018"/>
            </w:pPr>
            <w:r w:rsidRPr="001318DD">
              <w:t xml:space="preserve">recognise and use the recursive definition of a geometric sequence: </w:t>
            </w:r>
            <m:oMath>
              <m:sSub>
                <m:sSubPr>
                  <m:ctrlPr>
                    <w:rPr>
                      <w:rFonts w:ascii="Cambria Math" w:hAnsi="Cambria Math"/>
                    </w:rPr>
                  </m:ctrlPr>
                </m:sSubPr>
                <m:e>
                  <m:r>
                    <w:rPr>
                      <w:rFonts w:ascii="Cambria Math" w:hAnsi="Cambria Math"/>
                    </w:rPr>
                    <m:t>T</m:t>
                  </m:r>
                </m:e>
                <m:sub>
                  <m:r>
                    <w:rPr>
                      <w:rFonts w:ascii="Cambria Math" w:hAnsi="Cambria Math"/>
                    </w:rPr>
                    <m:t>n</m:t>
                  </m:r>
                </m:sub>
              </m:sSub>
              <m:r>
                <w:rPr>
                  <w:rFonts w:ascii="Cambria Math" w:hAnsi="Cambria Math"/>
                </w:rPr>
                <m:t>=r</m:t>
              </m:r>
              <m:sSub>
                <m:sSubPr>
                  <m:ctrlPr>
                    <w:rPr>
                      <w:rFonts w:ascii="Cambria Math" w:hAnsi="Cambria Math"/>
                    </w:rPr>
                  </m:ctrlPr>
                </m:sSubPr>
                <m:e>
                  <m:r>
                    <w:rPr>
                      <w:rFonts w:ascii="Cambria Math" w:hAnsi="Cambria Math"/>
                    </w:rPr>
                    <m:t>T</m:t>
                  </m:r>
                </m:e>
                <m:sub>
                  <m:r>
                    <w:rPr>
                      <w:rFonts w:ascii="Cambria Math" w:hAnsi="Cambria Math"/>
                    </w:rPr>
                    <m:t>n-1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=a</m:t>
              </m:r>
            </m:oMath>
            <w:r w:rsidRPr="001318DD">
              <w:t xml:space="preserve"> (ACMMM072) </w:t>
            </w:r>
            <w:r w:rsidRPr="001318DD">
              <w:rPr>
                <w:b/>
              </w:rPr>
              <w:t>AAM</w:t>
            </w:r>
          </w:p>
          <w:p w14:paraId="35D2E361" w14:textId="77777777" w:rsidR="00FB0B06" w:rsidRPr="00F26339" w:rsidRDefault="00FB0B06" w:rsidP="00E86FAA">
            <w:pPr>
              <w:pStyle w:val="DoEtablelist1bullet2018"/>
            </w:pPr>
            <w:r w:rsidRPr="001318DD">
              <w:t xml:space="preserve">establish and use the formula for the </w:t>
            </w:r>
            <m:oMath>
              <m:r>
                <w:rPr>
                  <w:rFonts w:ascii="Cambria Math" w:hAnsi="Cambria Math"/>
                </w:rPr>
                <m:t>n</m:t>
              </m:r>
            </m:oMath>
            <w:r w:rsidRPr="001318DD">
              <w:rPr>
                <w:vertAlign w:val="superscript"/>
              </w:rPr>
              <w:t>th</w:t>
            </w:r>
            <w:r w:rsidRPr="001318DD">
              <w:t xml:space="preserve"> term of a geometric sequence: </w:t>
            </w:r>
            <m:oMath>
              <m:sSub>
                <m:sSubPr>
                  <m:ctrlPr>
                    <w:rPr>
                      <w:rFonts w:ascii="Cambria Math" w:hAnsi="Cambria Math"/>
                    </w:rPr>
                  </m:ctrlPr>
                </m:sSubPr>
                <m:e>
                  <m:r>
                    <w:rPr>
                      <w:rFonts w:ascii="Cambria Math" w:hAnsi="Cambria Math"/>
                    </w:rPr>
                    <m:t>T</m:t>
                  </m:r>
                </m:e>
                <m:sub>
                  <m:r>
                    <w:rPr>
                      <w:rFonts w:ascii="Cambria Math" w:hAnsi="Cambria Math"/>
                    </w:rPr>
                    <m:t>n</m:t>
                  </m:r>
                </m:sub>
              </m:sSub>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n-1</m:t>
                  </m:r>
                </m:sup>
              </m:sSup>
            </m:oMath>
            <w:r w:rsidRPr="001318DD">
              <w:t xml:space="preserve">, where </w:t>
            </w:r>
            <m:oMath>
              <m:r>
                <w:rPr>
                  <w:rFonts w:ascii="Cambria Math" w:hAnsi="Cambria Math"/>
                </w:rPr>
                <m:t>a</m:t>
              </m:r>
            </m:oMath>
            <w:r w:rsidRPr="001318DD">
              <w:t xml:space="preserve"> is the first term, </w:t>
            </w:r>
            <m:oMath>
              <m:r>
                <w:rPr>
                  <w:rFonts w:ascii="Cambria Math" w:hAnsi="Cambria Math"/>
                </w:rPr>
                <m:t>r</m:t>
              </m:r>
            </m:oMath>
            <w:r w:rsidRPr="001318DD">
              <w:t xml:space="preserve"> is the common ratio and </w:t>
            </w:r>
            <m:oMath>
              <m:r>
                <w:rPr>
                  <w:rFonts w:ascii="Cambria Math" w:hAnsi="Cambria Math"/>
                </w:rPr>
                <m:t>n</m:t>
              </m:r>
            </m:oMath>
            <w:r w:rsidRPr="001318DD">
              <w:t xml:space="preserve"> is a positive integer, and recognise its exponential nature (ACMMM073) </w:t>
            </w:r>
            <w:r w:rsidRPr="001318DD">
              <w:rPr>
                <w:b/>
              </w:rPr>
              <w:t>AAM</w:t>
            </w:r>
          </w:p>
        </w:tc>
        <w:tc>
          <w:tcPr>
            <w:tcW w:w="5558" w:type="dxa"/>
          </w:tcPr>
          <w:p w14:paraId="5C18021F" w14:textId="77777777" w:rsidR="00E86FAA" w:rsidRPr="00D76553" w:rsidRDefault="00E86FAA" w:rsidP="00E86FAA">
            <w:pPr>
              <w:pStyle w:val="DoEtabletext2018"/>
              <w:rPr>
                <w:b/>
              </w:rPr>
            </w:pPr>
            <w:r w:rsidRPr="00D76553">
              <w:rPr>
                <w:b/>
              </w:rPr>
              <w:t xml:space="preserve">Introduction to geometric sequences and the </w:t>
            </w:r>
            <m:oMath>
              <m:r>
                <m:rPr>
                  <m:sty m:val="bi"/>
                </m:rPr>
                <w:rPr>
                  <w:rFonts w:ascii="Cambria Math" w:hAnsi="Cambria Math"/>
                </w:rPr>
                <m:t>n</m:t>
              </m:r>
            </m:oMath>
            <w:r w:rsidRPr="00D76553">
              <w:rPr>
                <w:b/>
              </w:rPr>
              <w:t>th term of a geometric sequence</w:t>
            </w:r>
          </w:p>
          <w:p w14:paraId="2016587F" w14:textId="77777777" w:rsidR="00E86FAA" w:rsidRDefault="00E86FAA" w:rsidP="00E86FAA">
            <w:pPr>
              <w:pStyle w:val="DoEtablelist1bullet2018"/>
              <w:rPr>
                <w:rFonts w:eastAsiaTheme="minorEastAsia"/>
              </w:rPr>
            </w:pPr>
            <w:r w:rsidRPr="0016367F">
              <w:rPr>
                <w:rFonts w:eastAsiaTheme="minorEastAsia"/>
              </w:rPr>
              <w:t>Teacher to</w:t>
            </w:r>
            <w:r>
              <w:rPr>
                <w:rFonts w:eastAsiaTheme="minorEastAsia"/>
              </w:rPr>
              <w:t xml:space="preserve"> review the definition of a geometric sequence and series.</w:t>
            </w:r>
            <w:r w:rsidRPr="0016367F">
              <w:rPr>
                <w:rFonts w:eastAsiaTheme="minorEastAsia"/>
              </w:rPr>
              <w:t xml:space="preserve"> </w:t>
            </w:r>
          </w:p>
          <w:p w14:paraId="144DD5EF" w14:textId="77777777" w:rsidR="00E86FAA" w:rsidRDefault="00E86FAA" w:rsidP="00E86FAA">
            <w:pPr>
              <w:pStyle w:val="DoEtablelist1bullet2018"/>
            </w:pPr>
            <w:r>
              <w:t xml:space="preserve">Terms of an geometric sequences: </w:t>
            </w:r>
          </w:p>
          <w:p w14:paraId="0914E47B" w14:textId="77777777" w:rsidR="00E86FAA" w:rsidRPr="00E86FAA" w:rsidRDefault="00E86FAA" w:rsidP="00E86FAA">
            <w:pPr>
              <w:pStyle w:val="DoEtablelist1bullet2018"/>
              <w:numPr>
                <w:ilvl w:val="0"/>
                <w:numId w:val="0"/>
              </w:numPr>
              <w:ind w:left="425"/>
            </w:pPr>
            <w:r w:rsidRPr="00E86FAA">
              <w:t xml:space="preserve">Teacher to lead the exploration of a range of geometric sequences such as: </w:t>
            </w:r>
          </w:p>
          <w:p w14:paraId="018DEE12" w14:textId="77777777" w:rsidR="00E86FAA" w:rsidRDefault="00E86FAA" w:rsidP="00E86FAA">
            <w:pPr>
              <w:pStyle w:val="DoEtablelist2bullet2018"/>
            </w:pPr>
            <m:oMath>
              <m:r>
                <w:rPr>
                  <w:rFonts w:ascii="Cambria Math" w:hAnsi="Cambria Math"/>
                </w:rPr>
                <m:t>4, 12, 36, 108,…</m:t>
              </m:r>
            </m:oMath>
          </w:p>
          <w:p w14:paraId="3CF2E289" w14:textId="77777777" w:rsidR="00E86FAA" w:rsidRDefault="00E86FAA" w:rsidP="00E86FAA">
            <w:pPr>
              <w:pStyle w:val="DoEtablelist2bullet2018"/>
            </w:pPr>
            <m:oMath>
              <m:r>
                <w:rPr>
                  <w:rFonts w:ascii="Cambria Math" w:hAnsi="Cambria Math"/>
                </w:rPr>
                <m:t>2000, 1000, 500,…</m:t>
              </m:r>
            </m:oMath>
          </w:p>
          <w:p w14:paraId="4CE96BE0" w14:textId="77777777" w:rsidR="00E86FAA" w:rsidRPr="00E86FAA" w:rsidRDefault="00E86FAA" w:rsidP="00E86FAA">
            <w:pPr>
              <w:pStyle w:val="DoEtablelist1bullet2018"/>
              <w:numPr>
                <w:ilvl w:val="0"/>
                <w:numId w:val="0"/>
              </w:numPr>
              <w:ind w:left="425"/>
            </w:pPr>
            <w:r>
              <w:t>For each, consider:</w:t>
            </w:r>
            <w:r w:rsidRPr="00E86FAA">
              <w:t xml:space="preserve"> </w:t>
            </w:r>
          </w:p>
          <w:p w14:paraId="31DC47F8" w14:textId="77777777" w:rsidR="00E86FAA" w:rsidRDefault="00E86FAA" w:rsidP="00E86FAA">
            <w:pPr>
              <w:pStyle w:val="DoEtablelist2bullet2018"/>
            </w:pPr>
            <w:r>
              <w:t>If I have the 1st term, what do I multiply it by to get the 2nd?</w:t>
            </w:r>
          </w:p>
          <w:p w14:paraId="6AC1B588" w14:textId="77777777" w:rsidR="00E86FAA" w:rsidRDefault="00E86FAA" w:rsidP="00E86FAA">
            <w:pPr>
              <w:pStyle w:val="DoEtablelist2bullet2018"/>
            </w:pPr>
            <w:r>
              <w:t>If I have the 2nd term, what do I multiply it by to get the 3rd?</w:t>
            </w:r>
          </w:p>
          <w:p w14:paraId="245E0457" w14:textId="77777777" w:rsidR="00E86FAA" w:rsidRDefault="00E86FAA" w:rsidP="00E86FAA">
            <w:pPr>
              <w:pStyle w:val="DoEtablelist2bullet2018"/>
            </w:pPr>
            <w:r>
              <w:t>If I have the 3rd term, what do I multiply it by to get the 4th?</w:t>
            </w:r>
          </w:p>
          <w:p w14:paraId="45D94097" w14:textId="77777777" w:rsidR="00E86FAA" w:rsidRDefault="00E86FAA" w:rsidP="00E86FAA">
            <w:pPr>
              <w:pStyle w:val="DoEtablelist2bullet2018"/>
            </w:pPr>
            <w:r>
              <w:t xml:space="preserve">If I have the </w:t>
            </w:r>
            <m:oMath>
              <m:r>
                <w:rPr>
                  <w:rFonts w:ascii="Cambria Math" w:hAnsi="Cambria Math"/>
                </w:rPr>
                <m:t>(n-1)</m:t>
              </m:r>
            </m:oMath>
            <w:r>
              <w:t xml:space="preserve">th term, </w:t>
            </w:r>
            <m:oMath>
              <m:sSub>
                <m:sSubPr>
                  <m:ctrlPr>
                    <w:rPr>
                      <w:rFonts w:ascii="Cambria Math" w:hAnsi="Cambria Math"/>
                      <w:i/>
                    </w:rPr>
                  </m:ctrlPr>
                </m:sSubPr>
                <m:e>
                  <m:r>
                    <w:rPr>
                      <w:rFonts w:ascii="Cambria Math" w:hAnsi="Cambria Math"/>
                    </w:rPr>
                    <m:t>T</m:t>
                  </m:r>
                </m:e>
                <m:sub>
                  <m:r>
                    <w:rPr>
                      <w:rFonts w:ascii="Cambria Math" w:hAnsi="Cambria Math"/>
                    </w:rPr>
                    <m:t>n-1</m:t>
                  </m:r>
                </m:sub>
              </m:sSub>
            </m:oMath>
            <w:r>
              <w:t xml:space="preserve">, what do I multiply it by to get the nth term,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t>?</w:t>
            </w:r>
          </w:p>
          <w:p w14:paraId="62F2C913" w14:textId="77777777" w:rsidR="00E86FAA" w:rsidRDefault="00E86FAA" w:rsidP="00E86FAA">
            <w:pPr>
              <w:pStyle w:val="DoEtablelist1bullet2018"/>
              <w:numPr>
                <w:ilvl w:val="0"/>
                <w:numId w:val="0"/>
              </w:numPr>
              <w:ind w:left="425"/>
            </w:pPr>
            <w:r w:rsidRPr="00E86FAA">
              <w:t xml:space="preserve">Develop the recursive definition for a geometric sequence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=a</m:t>
              </m:r>
            </m:oMath>
          </w:p>
          <w:p w14:paraId="49741F25" w14:textId="77777777" w:rsidR="00E86FAA" w:rsidRDefault="00E86FAA" w:rsidP="00E86FAA">
            <w:pPr>
              <w:pStyle w:val="DoEtablelist2bullet2018"/>
            </w:pPr>
            <w:r>
              <w:t>Define r as the as the common ratio.</w:t>
            </w:r>
          </w:p>
          <w:p w14:paraId="06DBB28D" w14:textId="77777777" w:rsidR="00E86FAA" w:rsidRDefault="00E86FAA" w:rsidP="00E86FAA">
            <w:pPr>
              <w:pStyle w:val="DoEtablelist2bullet2018"/>
            </w:pPr>
            <w:r>
              <w:t xml:space="preserve">Teacher to discuss where </w:t>
            </w:r>
            <m:oMath>
              <m:r>
                <w:rPr>
                  <w:rFonts w:ascii="Cambria Math" w:hAnsi="Cambria Math"/>
                </w:rPr>
                <m:t>r&gt;1</m:t>
              </m:r>
            </m:oMath>
            <w:r>
              <w:t xml:space="preserve">, </w:t>
            </w:r>
            <m:oMath>
              <m:r>
                <w:rPr>
                  <w:rFonts w:ascii="Cambria Math" w:hAnsi="Cambria Math"/>
                </w:rPr>
                <m:t>r&lt;1</m:t>
              </m:r>
            </m:oMath>
            <w:r>
              <w:t>. Refer to samples above.</w:t>
            </w:r>
          </w:p>
          <w:p w14:paraId="355D721D" w14:textId="77777777" w:rsidR="00E86FAA" w:rsidRDefault="00E86FAA" w:rsidP="00E86FAA">
            <w:pPr>
              <w:pStyle w:val="DoEtablelist2bullet2018"/>
            </w:pPr>
            <w:r>
              <w:t>Teacher to question, imagine the first term is 5 and the common ratio is 1. What will the 2nd term be? The 3rd?</w:t>
            </w:r>
          </w:p>
          <w:p w14:paraId="5CEF806D" w14:textId="77777777" w:rsidR="00E86FAA" w:rsidRDefault="00E86FAA" w:rsidP="00E86FAA">
            <w:pPr>
              <w:pStyle w:val="DoEtablelist1bullet2018"/>
            </w:pPr>
            <w:r w:rsidRPr="00374CED">
              <w:t>The nth term of a geometric sequence</w:t>
            </w:r>
            <w:r>
              <w:t xml:space="preserve">: </w:t>
            </w:r>
          </w:p>
          <w:p w14:paraId="6B1EB0C8" w14:textId="77777777" w:rsidR="00E86FAA" w:rsidRDefault="00E86FAA" w:rsidP="00E86FAA">
            <w:pPr>
              <w:pStyle w:val="DoEtablelist2bullet2018"/>
            </w:pPr>
            <w:r>
              <w:t>Students to discover the n</w:t>
            </w:r>
            <w:r w:rsidRPr="00374CED">
              <w:t>th</w:t>
            </w:r>
            <w:r>
              <w:t xml:space="preserve"> </w:t>
            </w:r>
            <w:r w:rsidRPr="006F7647">
              <w:t>term</w:t>
            </w:r>
            <w:r>
              <w:t xml:space="preserve"> of a geometric sequence in terms of </w:t>
            </w:r>
            <m:oMath>
              <m:r>
                <w:rPr>
                  <w:rFonts w:ascii="Cambria Math" w:hAnsi="Cambria Math"/>
                </w:rPr>
                <m:t>a</m:t>
              </m:r>
            </m:oMath>
            <w:r>
              <w:t xml:space="preserve"> and </w:t>
            </w:r>
            <m:oMath>
              <m:r>
                <w:rPr>
                  <w:rFonts w:ascii="Cambria Math" w:hAnsi="Cambria Math"/>
                </w:rPr>
                <m:t>r</m:t>
              </m:r>
            </m:oMath>
            <w:r>
              <w:t xml:space="preserve">. </w:t>
            </w:r>
          </w:p>
          <w:p w14:paraId="1370EB09" w14:textId="77777777" w:rsidR="00E86FAA" w:rsidRDefault="00E86FAA" w:rsidP="00E86FAA">
            <w:pPr>
              <w:pStyle w:val="DoEtablelist2bullet2018"/>
              <w:numPr>
                <w:ilvl w:val="0"/>
                <w:numId w:val="0"/>
              </w:numPr>
              <w:ind w:left="624"/>
            </w:pPr>
            <w:r w:rsidRPr="00E86FAA">
              <w:rPr>
                <w:b/>
              </w:rPr>
              <w:t>Resource:</w:t>
            </w:r>
            <w:r>
              <w:t xml:space="preserve"> nth-term-geometric-sequence.DOCX</w:t>
            </w:r>
          </w:p>
          <w:p w14:paraId="6DF56DD7" w14:textId="77777777" w:rsidR="00E86FAA" w:rsidRDefault="00E86FAA" w:rsidP="00E86FAA">
            <w:pPr>
              <w:pStyle w:val="DoEtablelist2bullet2018"/>
            </w:pPr>
            <w:r>
              <w:lastRenderedPageBreak/>
              <w:t xml:space="preserve">Teacher to conclude: </w:t>
            </w:r>
            <m:oMath>
              <m:sSub>
                <m:sSubPr>
                  <m:ctrlPr>
                    <w:rPr>
                      <w:rFonts w:ascii="Cambria Math" w:hAnsi="Cambria Math"/>
                    </w:rPr>
                  </m:ctrlPr>
                </m:sSubPr>
                <m:e>
                  <m:r>
                    <w:rPr>
                      <w:rFonts w:ascii="Cambria Math" w:hAnsi="Cambria Math"/>
                    </w:rPr>
                    <m:t>T</m:t>
                  </m:r>
                </m:e>
                <m:sub>
                  <m:r>
                    <w:rPr>
                      <w:rFonts w:ascii="Cambria Math" w:hAnsi="Cambria Math"/>
                    </w:rPr>
                    <m:t>n</m:t>
                  </m:r>
                </m:sub>
              </m:sSub>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n-1</m:t>
                  </m:r>
                </m:sup>
              </m:sSup>
            </m:oMath>
            <w:r w:rsidRPr="001318DD">
              <w:t xml:space="preserve">, where </w:t>
            </w:r>
            <m:oMath>
              <m:r>
                <w:rPr>
                  <w:rFonts w:ascii="Cambria Math" w:hAnsi="Cambria Math"/>
                </w:rPr>
                <m:t>a</m:t>
              </m:r>
            </m:oMath>
            <w:r w:rsidRPr="001318DD">
              <w:t xml:space="preserve"> is the first term, </w:t>
            </w:r>
            <m:oMath>
              <m:r>
                <w:rPr>
                  <w:rFonts w:ascii="Cambria Math" w:hAnsi="Cambria Math"/>
                </w:rPr>
                <m:t>r</m:t>
              </m:r>
            </m:oMath>
            <w:r w:rsidRPr="001318DD">
              <w:t xml:space="preserve"> is the common ratio and </w:t>
            </w:r>
            <m:oMath>
              <m:r>
                <w:rPr>
                  <w:rFonts w:ascii="Cambria Math" w:hAnsi="Cambria Math"/>
                </w:rPr>
                <m:t>n</m:t>
              </m:r>
            </m:oMath>
            <w:r w:rsidRPr="001318DD">
              <w:t xml:space="preserve"> is a positive integer</w:t>
            </w:r>
            <w:r>
              <w:t xml:space="preserve"> and refer to its exponential nature.</w:t>
            </w:r>
          </w:p>
          <w:p w14:paraId="7D338A57" w14:textId="77777777" w:rsidR="00E86FAA" w:rsidRPr="00E86FAA" w:rsidRDefault="00E86FAA" w:rsidP="00E86FAA">
            <w:pPr>
              <w:pStyle w:val="DoEtablelist1bullet2018"/>
              <w:rPr>
                <w:rFonts w:eastAsiaTheme="minorEastAsia"/>
              </w:rPr>
            </w:pPr>
            <w:r>
              <w:rPr>
                <w:rFonts w:eastAsiaTheme="minorEastAsia"/>
              </w:rPr>
              <w:t xml:space="preserve">Guided practice: </w:t>
            </w:r>
            <w:r w:rsidRPr="00302D2E">
              <w:t xml:space="preserve">Teacher to model solving questions involving the terms of </w:t>
            </w:r>
            <w:r>
              <w:t>geometric</w:t>
            </w:r>
            <w:r w:rsidRPr="00302D2E">
              <w:t xml:space="preserve"> series and sequences. </w:t>
            </w:r>
            <w:r>
              <w:t>For s</w:t>
            </w:r>
            <w:r w:rsidRPr="00302D2E">
              <w:t xml:space="preserve">ample questions </w:t>
            </w:r>
            <w:r>
              <w:t>see part 1 of:</w:t>
            </w:r>
          </w:p>
          <w:p w14:paraId="3D4F2570" w14:textId="77777777" w:rsidR="00FB0B06" w:rsidRPr="00E86FAA" w:rsidRDefault="00E86FAA" w:rsidP="00E86FAA">
            <w:pPr>
              <w:pStyle w:val="DoEtablelist1bullet2018"/>
              <w:numPr>
                <w:ilvl w:val="0"/>
                <w:numId w:val="0"/>
              </w:numPr>
              <w:ind w:left="425"/>
              <w:rPr>
                <w:rFonts w:eastAsiaTheme="minorEastAsia"/>
              </w:rPr>
            </w:pPr>
            <w:r w:rsidRPr="00E86FAA">
              <w:rPr>
                <w:b/>
              </w:rPr>
              <w:t>Resource:</w:t>
            </w:r>
            <w:r>
              <w:t xml:space="preserve"> </w:t>
            </w:r>
            <w:r w:rsidRPr="00BC7353">
              <w:t>geometric</w:t>
            </w:r>
            <w:r>
              <w:t>-</w:t>
            </w:r>
            <w:r w:rsidRPr="00BC7353">
              <w:t>sample</w:t>
            </w:r>
            <w:r>
              <w:t>-</w:t>
            </w:r>
            <w:r w:rsidRPr="00BC7353">
              <w:t>questions.DOCX</w:t>
            </w:r>
          </w:p>
        </w:tc>
        <w:tc>
          <w:tcPr>
            <w:tcW w:w="1144" w:type="dxa"/>
          </w:tcPr>
          <w:p w14:paraId="205C2104" w14:textId="77777777" w:rsidR="00FB0B06" w:rsidRDefault="00FB0B06"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96B5C71" w14:textId="77777777" w:rsidR="00FB0B06" w:rsidRDefault="00FB0B06"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B0B06" w14:paraId="692A6AD7" w14:textId="77777777" w:rsidTr="00D16F7D">
        <w:trPr>
          <w:trHeight w:val="8994"/>
        </w:trPr>
        <w:tc>
          <w:tcPr>
            <w:tcW w:w="1994" w:type="dxa"/>
          </w:tcPr>
          <w:p w14:paraId="252879BD" w14:textId="77777777" w:rsidR="005F6027" w:rsidRPr="000611C4" w:rsidRDefault="005F6027" w:rsidP="005F6027">
            <w:pPr>
              <w:pStyle w:val="DoEtabletext2018"/>
            </w:pPr>
            <w:r>
              <w:lastRenderedPageBreak/>
              <w:t>The sum of n terms in a geometric series</w:t>
            </w:r>
          </w:p>
          <w:p w14:paraId="1CD2FF56" w14:textId="77777777" w:rsidR="00FB0B06" w:rsidRDefault="005F6027" w:rsidP="005F6027">
            <w:pPr>
              <w:pStyle w:val="DoEtabletext2018"/>
            </w:pPr>
            <w:r>
              <w:t xml:space="preserve"> </w:t>
            </w:r>
            <w:r w:rsidR="00FB0B06">
              <w:t>(1-2 lesson</w:t>
            </w:r>
            <w:r>
              <w:t>s</w:t>
            </w:r>
            <w:r w:rsidR="00FB0B06">
              <w:t>)</w:t>
            </w:r>
          </w:p>
        </w:tc>
        <w:tc>
          <w:tcPr>
            <w:tcW w:w="3706" w:type="dxa"/>
          </w:tcPr>
          <w:p w14:paraId="659A3824" w14:textId="4A277390" w:rsidR="00FB0B06" w:rsidRPr="00F26339" w:rsidRDefault="005F6027" w:rsidP="005F6027">
            <w:pPr>
              <w:pStyle w:val="DoEtablelist1bullet2018"/>
            </w:pPr>
            <w:r w:rsidRPr="001318DD">
              <w:t xml:space="preserve">establish and use the formula for the sum of the first </w:t>
            </w:r>
            <m:oMath>
              <m:r>
                <w:rPr>
                  <w:rFonts w:ascii="Cambria Math" w:hAnsi="Cambria Math"/>
                </w:rPr>
                <m:t>n</m:t>
              </m:r>
            </m:oMath>
            <w:r w:rsidRPr="001318DD">
              <w:t xml:space="preserve"> terms of a geometric sequence: </w:t>
            </w:r>
            <w:r w:rsidRPr="001318DD">
              <w:br/>
            </w:r>
            <m:oMath>
              <m:sSub>
                <m:sSubPr>
                  <m:ctrlPr>
                    <w:rPr>
                      <w:rFonts w:ascii="Cambria Math" w:hAnsi="Cambria Math"/>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a(1-</m:t>
                  </m:r>
                  <m:sSup>
                    <m:sSupPr>
                      <m:ctrlPr>
                        <w:rPr>
                          <w:rFonts w:ascii="Cambria Math" w:hAnsi="Cambria Math"/>
                        </w:rPr>
                      </m:ctrlPr>
                    </m:sSupPr>
                    <m:e>
                      <m:r>
                        <w:rPr>
                          <w:rFonts w:ascii="Cambria Math" w:hAnsi="Cambria Math"/>
                        </w:rPr>
                        <m:t>r</m:t>
                      </m:r>
                    </m:e>
                    <m:sup>
                      <m:r>
                        <w:rPr>
                          <w:rFonts w:ascii="Cambria Math" w:hAnsi="Cambria Math"/>
                        </w:rPr>
                        <m:t>n</m:t>
                      </m:r>
                    </m:sup>
                  </m:sSup>
                  <m:r>
                    <w:rPr>
                      <w:rFonts w:ascii="Cambria Math" w:hAnsi="Cambria Math"/>
                    </w:rPr>
                    <m:t>)</m:t>
                  </m:r>
                </m:num>
                <m:den>
                  <m:r>
                    <w:rPr>
                      <w:rFonts w:ascii="Cambria Math" w:hAnsi="Cambria Math"/>
                    </w:rPr>
                    <m:t>1-r</m:t>
                  </m:r>
                </m:den>
              </m:f>
              <m:r>
                <w:rPr>
                  <w:rFonts w:ascii="Cambria Math" w:hAnsi="Cambria Math"/>
                </w:rPr>
                <m:t>=</m:t>
              </m:r>
              <m:f>
                <m:fPr>
                  <m:ctrlPr>
                    <w:rPr>
                      <w:rFonts w:ascii="Cambria Math" w:hAnsi="Cambria Math"/>
                    </w:rPr>
                  </m:ctrlPr>
                </m:fPr>
                <m:num>
                  <m:r>
                    <w:rPr>
                      <w:rFonts w:ascii="Cambria Math" w:hAnsi="Cambria Math"/>
                    </w:rPr>
                    <m:t>a(</m:t>
                  </m:r>
                  <m:sSup>
                    <m:sSupPr>
                      <m:ctrlPr>
                        <w:rPr>
                          <w:rFonts w:ascii="Cambria Math" w:hAnsi="Cambria Math"/>
                        </w:rPr>
                      </m:ctrlPr>
                    </m:sSupPr>
                    <m:e>
                      <m:r>
                        <w:rPr>
                          <w:rFonts w:ascii="Cambria Math" w:hAnsi="Cambria Math"/>
                        </w:rPr>
                        <m:t>r</m:t>
                      </m:r>
                    </m:e>
                    <m:sup>
                      <m:r>
                        <w:rPr>
                          <w:rFonts w:ascii="Cambria Math" w:hAnsi="Cambria Math"/>
                        </w:rPr>
                        <m:t>n</m:t>
                      </m:r>
                    </m:sup>
                  </m:sSup>
                  <m:r>
                    <w:rPr>
                      <w:rFonts w:ascii="Cambria Math" w:hAnsi="Cambria Math"/>
                    </w:rPr>
                    <m:t>-1)</m:t>
                  </m:r>
                </m:num>
                <m:den>
                  <m:r>
                    <w:rPr>
                      <w:rFonts w:ascii="Cambria Math" w:hAnsi="Cambria Math"/>
                    </w:rPr>
                    <m:t>r-1</m:t>
                  </m:r>
                </m:den>
              </m:f>
            </m:oMath>
            <w:r w:rsidRPr="001318DD">
              <w:t xml:space="preserve"> (ACMMM075) </w:t>
            </w:r>
            <w:r w:rsidRPr="001318DD">
              <w:rPr>
                <w:b/>
              </w:rPr>
              <w:t>AAM</w:t>
            </w:r>
          </w:p>
        </w:tc>
        <w:tc>
          <w:tcPr>
            <w:tcW w:w="5558" w:type="dxa"/>
          </w:tcPr>
          <w:p w14:paraId="215186AC" w14:textId="77777777" w:rsidR="00FB0B06" w:rsidRPr="00B202B0" w:rsidRDefault="005F6027" w:rsidP="001F22BF">
            <w:pPr>
              <w:pStyle w:val="DoEtabletext2018"/>
              <w:rPr>
                <w:b/>
              </w:rPr>
            </w:pPr>
            <w:r w:rsidRPr="005F6027">
              <w:rPr>
                <w:b/>
              </w:rPr>
              <w:t>The sum of n terms in a geometric series</w:t>
            </w:r>
          </w:p>
          <w:p w14:paraId="4FA846FB" w14:textId="77777777" w:rsidR="005F6027" w:rsidRPr="00D43F65" w:rsidRDefault="005F6027" w:rsidP="005F6027">
            <w:pPr>
              <w:pStyle w:val="DoEtablelist1bullet2018"/>
              <w:rPr>
                <w:rFonts w:eastAsiaTheme="minorEastAsia"/>
              </w:rPr>
            </w:pPr>
            <w:r>
              <w:rPr>
                <w:rFonts w:eastAsiaTheme="minorEastAsia"/>
              </w:rPr>
              <w:t>Teacher to</w:t>
            </w:r>
            <w:r w:rsidRPr="00D3591F">
              <w:rPr>
                <w:rFonts w:eastAsiaTheme="minorEastAsia"/>
              </w:rPr>
              <w:t xml:space="preserve"> lead the establishment of the formulae for the sum</w:t>
            </w:r>
            <w:r>
              <w:rPr>
                <w:rFonts w:eastAsiaTheme="minorEastAsia"/>
              </w:rPr>
              <w:t xml:space="preserve"> of the first n terms of an geo</w:t>
            </w:r>
            <w:r w:rsidRPr="00D3591F">
              <w:rPr>
                <w:rFonts w:eastAsiaTheme="minorEastAsia"/>
              </w:rPr>
              <w:t>met</w:t>
            </w:r>
            <w:r>
              <w:rPr>
                <w:rFonts w:eastAsiaTheme="minorEastAsia"/>
              </w:rPr>
              <w:t>r</w:t>
            </w:r>
            <w:r w:rsidRPr="00D3591F">
              <w:rPr>
                <w:rFonts w:eastAsiaTheme="minorEastAsia"/>
              </w:rPr>
              <w:t xml:space="preserve">ic sequence: </w:t>
            </w:r>
            <m:oMath>
              <m:sSub>
                <m:sSubPr>
                  <m:ctrlPr>
                    <w:rPr>
                      <w:rFonts w:ascii="Cambria Math" w:hAnsi="Cambria Math"/>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a</m:t>
                  </m:r>
                  <m:d>
                    <m:dPr>
                      <m:ctrlPr>
                        <w:rPr>
                          <w:rFonts w:ascii="Cambria Math" w:hAnsi="Cambria Math"/>
                          <w:i/>
                        </w:rPr>
                      </m:ctrlPr>
                    </m:dPr>
                    <m:e>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n</m:t>
                          </m:r>
                        </m:sup>
                      </m:sSup>
                    </m:e>
                  </m:d>
                </m:num>
                <m:den>
                  <m:r>
                    <w:rPr>
                      <w:rFonts w:ascii="Cambria Math" w:hAnsi="Cambria Math"/>
                    </w:rPr>
                    <m:t>1-r</m:t>
                  </m:r>
                </m:den>
              </m:f>
              <m:r>
                <w:rPr>
                  <w:rFonts w:ascii="Cambria Math" w:hAnsi="Cambria Math"/>
                </w:rPr>
                <m:t>=</m:t>
              </m:r>
              <m:f>
                <m:fPr>
                  <m:ctrlPr>
                    <w:rPr>
                      <w:rFonts w:ascii="Cambria Math" w:hAnsi="Cambria Math"/>
                    </w:rPr>
                  </m:ctrlPr>
                </m:fPr>
                <m:num>
                  <m:r>
                    <w:rPr>
                      <w:rFonts w:ascii="Cambria Math" w:hAnsi="Cambria Math"/>
                    </w:rPr>
                    <m:t>a</m:t>
                  </m:r>
                  <m:d>
                    <m:dPr>
                      <m:ctrlPr>
                        <w:rPr>
                          <w:rFonts w:ascii="Cambria Math" w:hAnsi="Cambria Math"/>
                          <w:i/>
                        </w:rPr>
                      </m:ctrlPr>
                    </m:dPr>
                    <m:e>
                      <m:sSup>
                        <m:sSupPr>
                          <m:ctrlPr>
                            <w:rPr>
                              <w:rFonts w:ascii="Cambria Math" w:hAnsi="Cambria Math"/>
                            </w:rPr>
                          </m:ctrlPr>
                        </m:sSupPr>
                        <m:e>
                          <m:r>
                            <w:rPr>
                              <w:rFonts w:ascii="Cambria Math" w:hAnsi="Cambria Math"/>
                            </w:rPr>
                            <m:t>r</m:t>
                          </m:r>
                        </m:e>
                        <m:sup>
                          <m:r>
                            <w:rPr>
                              <w:rFonts w:ascii="Cambria Math" w:hAnsi="Cambria Math"/>
                            </w:rPr>
                            <m:t>n</m:t>
                          </m:r>
                        </m:sup>
                      </m:sSup>
                      <m:r>
                        <w:rPr>
                          <w:rFonts w:ascii="Cambria Math" w:hAnsi="Cambria Math"/>
                        </w:rPr>
                        <m:t>-1</m:t>
                      </m:r>
                    </m:e>
                  </m:d>
                </m:num>
                <m:den>
                  <m:r>
                    <w:rPr>
                      <w:rFonts w:ascii="Cambria Math" w:hAnsi="Cambria Math"/>
                    </w:rPr>
                    <m:t>r-1</m:t>
                  </m:r>
                </m:den>
              </m:f>
              <m:r>
                <w:rPr>
                  <w:rFonts w:ascii="Cambria Math" w:eastAsiaTheme="minorEastAsia" w:hAnsi="Cambria Math"/>
                </w:rPr>
                <m:t>,  r≠1</m:t>
              </m:r>
            </m:oMath>
          </w:p>
          <w:p w14:paraId="5396209C" w14:textId="77777777" w:rsidR="005F6027" w:rsidRDefault="005F6027" w:rsidP="005F6027">
            <w:pPr>
              <w:pStyle w:val="DoEtablelist2bullet2018"/>
            </w:pPr>
            <w:r>
              <w:t>Sample method to establish the formula:</w:t>
            </w:r>
            <w:r w:rsidRPr="00E117F6">
              <w:t xml:space="preserve"> </w:t>
            </w:r>
          </w:p>
          <w:p w14:paraId="416DD112" w14:textId="77777777" w:rsidR="005F6027" w:rsidRPr="00D43F65" w:rsidRDefault="005F6027" w:rsidP="005F6027">
            <w:pPr>
              <w:pStyle w:val="DoEtablelist2bullet2018"/>
              <w:numPr>
                <w:ilvl w:val="0"/>
                <w:numId w:val="0"/>
              </w:numPr>
              <w:ind w:left="624"/>
            </w:pPr>
            <w:r w:rsidRPr="005F6027">
              <w:rPr>
                <w:b/>
              </w:rPr>
              <w:t>Resource:</w:t>
            </w:r>
            <w:r>
              <w:t xml:space="preserve"> </w:t>
            </w:r>
            <w:r w:rsidRPr="00E117F6">
              <w:t>su</w:t>
            </w:r>
            <w:r>
              <w:t>m-of-a-geometric_sequence.DOCX</w:t>
            </w:r>
          </w:p>
          <w:p w14:paraId="2CFA758F" w14:textId="77777777" w:rsidR="005F6027" w:rsidRDefault="005F6027" w:rsidP="005F6027">
            <w:pPr>
              <w:pStyle w:val="DoEtablelist2bullet2018"/>
            </w:pPr>
            <w:r w:rsidRPr="00D43F65">
              <w:t>Discuss when it is appropriate to use each formula</w:t>
            </w:r>
            <w:r>
              <w:t xml:space="preserve"> and r</w:t>
            </w:r>
            <w:r w:rsidRPr="00D43F65">
              <w:t>ecognise both formulas will work if applied correctly</w:t>
            </w:r>
            <w:r>
              <w:t>.</w:t>
            </w:r>
          </w:p>
          <w:p w14:paraId="1F7CB682" w14:textId="77777777" w:rsidR="005F6027" w:rsidRDefault="005F6027" w:rsidP="005F6027">
            <w:pPr>
              <w:pStyle w:val="DoEtablelist1bullet2018"/>
              <w:rPr>
                <w:rFonts w:eastAsiaTheme="minorEastAsia"/>
              </w:rPr>
            </w:pPr>
            <w:r>
              <w:rPr>
                <w:rFonts w:eastAsiaTheme="minorEastAsia"/>
              </w:rPr>
              <w:t>Guided practice:</w:t>
            </w:r>
          </w:p>
          <w:p w14:paraId="0E725E9D" w14:textId="77777777" w:rsidR="005F6027" w:rsidRDefault="005F6027" w:rsidP="005F6027">
            <w:pPr>
              <w:pStyle w:val="DoEtablelist2bullet2018"/>
            </w:pPr>
            <w:r w:rsidRPr="00302D2E">
              <w:t xml:space="preserve">Teacher to model solving questions involving the </w:t>
            </w:r>
            <w:r>
              <w:t xml:space="preserve">sum of the </w:t>
            </w:r>
            <w:r w:rsidRPr="00302D2E">
              <w:t xml:space="preserve">terms of </w:t>
            </w:r>
            <w:r>
              <w:t>geometric</w:t>
            </w:r>
            <w:r w:rsidRPr="00302D2E">
              <w:t xml:space="preserve"> series and sequences. </w:t>
            </w:r>
            <w:r>
              <w:t>For sample questions, see</w:t>
            </w:r>
            <w:r w:rsidRPr="00302D2E">
              <w:t xml:space="preserve"> </w:t>
            </w:r>
            <w:r>
              <w:t>part 2 of:</w:t>
            </w:r>
          </w:p>
          <w:p w14:paraId="54A46827" w14:textId="77777777" w:rsidR="00FB0B06" w:rsidRPr="005F6027" w:rsidRDefault="005F6027" w:rsidP="005F6027">
            <w:pPr>
              <w:pStyle w:val="DoEtablelist2bullet2018"/>
              <w:numPr>
                <w:ilvl w:val="0"/>
                <w:numId w:val="0"/>
              </w:numPr>
              <w:ind w:left="624"/>
            </w:pPr>
            <w:r w:rsidRPr="005F6027">
              <w:rPr>
                <w:b/>
              </w:rPr>
              <w:t>Resource:</w:t>
            </w:r>
            <w:r>
              <w:t xml:space="preserve"> geometric-sample-</w:t>
            </w:r>
            <w:r w:rsidRPr="00BC7353">
              <w:t>questions.DOCX</w:t>
            </w:r>
          </w:p>
        </w:tc>
        <w:tc>
          <w:tcPr>
            <w:tcW w:w="1144" w:type="dxa"/>
          </w:tcPr>
          <w:p w14:paraId="423C8612" w14:textId="77777777" w:rsidR="00FB0B06" w:rsidRDefault="00FB0B06"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6F03B94" w14:textId="77777777" w:rsidR="00FB0B06" w:rsidRDefault="00FB0B06"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B0B06" w14:paraId="4C2FBEB1" w14:textId="77777777" w:rsidTr="00D16F7D">
        <w:trPr>
          <w:trHeight w:val="9136"/>
        </w:trPr>
        <w:tc>
          <w:tcPr>
            <w:tcW w:w="1994" w:type="dxa"/>
          </w:tcPr>
          <w:p w14:paraId="1B519E4A" w14:textId="77777777" w:rsidR="005F6027" w:rsidRDefault="005F6027" w:rsidP="005F6027">
            <w:pPr>
              <w:pStyle w:val="DoEtabletext2018"/>
            </w:pPr>
            <w:r>
              <w:lastRenderedPageBreak/>
              <w:t>Limiting sum of a geometric series</w:t>
            </w:r>
          </w:p>
          <w:p w14:paraId="25322ABE" w14:textId="77777777" w:rsidR="00FB0B06" w:rsidRDefault="00FB0B06" w:rsidP="005F6027">
            <w:pPr>
              <w:pStyle w:val="DoEtabletext2018"/>
            </w:pPr>
            <w:r>
              <w:t>(1 lesson)</w:t>
            </w:r>
          </w:p>
        </w:tc>
        <w:tc>
          <w:tcPr>
            <w:tcW w:w="3706" w:type="dxa"/>
          </w:tcPr>
          <w:p w14:paraId="109E74CC" w14:textId="77777777" w:rsidR="005F6027" w:rsidRPr="001318DD" w:rsidRDefault="005F6027" w:rsidP="005F6027">
            <w:pPr>
              <w:pStyle w:val="DoEtablelist1bullet2018"/>
            </w:pPr>
            <w:r w:rsidRPr="001318DD">
              <w:t xml:space="preserve">derive and use the formula for the limiting sum of a geometric series with </w:t>
            </w:r>
            <m:oMath>
              <m:d>
                <m:dPr>
                  <m:begChr m:val="|"/>
                  <m:endChr m:val="|"/>
                  <m:ctrlPr>
                    <w:rPr>
                      <w:rFonts w:ascii="Cambria Math" w:hAnsi="Cambria Math"/>
                    </w:rPr>
                  </m:ctrlPr>
                </m:dPr>
                <m:e>
                  <m:r>
                    <w:rPr>
                      <w:rFonts w:ascii="Cambria Math" w:hAnsi="Cambria Math"/>
                    </w:rPr>
                    <m:t>r</m:t>
                  </m:r>
                </m:e>
              </m:d>
              <m:r>
                <w:rPr>
                  <w:rFonts w:ascii="Cambria Math" w:hAnsi="Cambria Math"/>
                </w:rPr>
                <m:t>&lt;1</m:t>
              </m:r>
            </m:oMath>
            <w:r w:rsidRPr="001318DD">
              <w:t xml:space="preserve">: </w:t>
            </w:r>
            <m:oMath>
              <m:r>
                <w:rPr>
                  <w:rFonts w:ascii="Cambria Math" w:hAnsi="Cambria Math"/>
                </w:rPr>
                <m:t>S=</m:t>
              </m:r>
              <m:f>
                <m:fPr>
                  <m:ctrlPr>
                    <w:rPr>
                      <w:rFonts w:ascii="Cambria Math" w:hAnsi="Cambria Math"/>
                    </w:rPr>
                  </m:ctrlPr>
                </m:fPr>
                <m:num>
                  <m:r>
                    <w:rPr>
                      <w:rFonts w:ascii="Cambria Math" w:hAnsi="Cambria Math"/>
                    </w:rPr>
                    <m:t>a</m:t>
                  </m:r>
                </m:num>
                <m:den>
                  <m:r>
                    <w:rPr>
                      <w:rFonts w:ascii="Cambria Math" w:hAnsi="Cambria Math"/>
                    </w:rPr>
                    <m:t>1-r</m:t>
                  </m:r>
                </m:den>
              </m:f>
            </m:oMath>
            <w:r w:rsidRPr="005D070F">
              <w:t xml:space="preserve"> </w:t>
            </w:r>
            <w:r w:rsidRPr="001318DD">
              <w:rPr>
                <w:b/>
              </w:rPr>
              <w:t xml:space="preserve">AAM </w:t>
            </w:r>
            <w:r w:rsidRPr="001318DD">
              <w:rPr>
                <w:noProof/>
                <w:lang w:eastAsia="en-AU"/>
              </w:rPr>
              <w:drawing>
                <wp:inline distT="114300" distB="114300" distL="114300" distR="114300" wp14:anchorId="04B15F08" wp14:editId="239773F3">
                  <wp:extent cx="123825" cy="104775"/>
                  <wp:effectExtent l="0" t="0" r="9525" b="9525"/>
                  <wp:docPr id="70" name="image19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4.png" title="Critical and creative think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14:paraId="77E889CF" w14:textId="77777777" w:rsidR="005F6027" w:rsidRPr="001318DD" w:rsidRDefault="005F6027" w:rsidP="005F6027">
            <w:pPr>
              <w:pStyle w:val="DoEtablelist2bullet2018"/>
            </w:pPr>
            <w:r w:rsidRPr="001318DD">
              <w:t xml:space="preserve">understand the limiting behaviour as </w:t>
            </w:r>
            <m:oMath>
              <m:r>
                <w:rPr>
                  <w:rFonts w:ascii="Cambria Math" w:hAnsi="Cambria Math"/>
                </w:rPr>
                <m:t>n→∞</m:t>
              </m:r>
            </m:oMath>
            <w:r w:rsidRPr="001318DD">
              <w:t xml:space="preserve"> and its application to a geometric series as a limiting sum</w:t>
            </w:r>
          </w:p>
          <w:p w14:paraId="2EFBCB01" w14:textId="77777777" w:rsidR="00FB0B06" w:rsidRPr="00F26339" w:rsidRDefault="005F6027" w:rsidP="005F6027">
            <w:pPr>
              <w:pStyle w:val="DoEtablelist2bullet2018"/>
            </w:pPr>
            <w:r w:rsidRPr="001318DD">
              <w:t xml:space="preserve">use the notation </w:t>
            </w:r>
            <m:oMath>
              <m:limLow>
                <m:limLowPr>
                  <m:ctrlPr>
                    <w:rPr>
                      <w:rFonts w:ascii="Cambria Math" w:hAnsi="Cambria Math"/>
                    </w:rPr>
                  </m:ctrlPr>
                </m:limLowPr>
                <m:e>
                  <m:r>
                    <m:rPr>
                      <m:sty m:val="p"/>
                    </m:rPr>
                    <w:rPr>
                      <w:rFonts w:ascii="Cambria Math" w:hAnsi="Cambria Math"/>
                    </w:rPr>
                    <m:t>lim</m:t>
                  </m:r>
                </m:e>
                <m:lim>
                  <m:r>
                    <w:rPr>
                      <w:rFonts w:ascii="Cambria Math" w:hAnsi="Cambria Math"/>
                    </w:rPr>
                    <m:t>n→∞</m:t>
                  </m:r>
                </m:lim>
              </m:limLow>
              <m:sSup>
                <m:sSupPr>
                  <m:ctrlPr>
                    <w:rPr>
                      <w:rFonts w:ascii="Cambria Math" w:hAnsi="Cambria Math"/>
                    </w:rPr>
                  </m:ctrlPr>
                </m:sSupPr>
                <m:e>
                  <m:r>
                    <w:rPr>
                      <w:rFonts w:ascii="Cambria Math" w:hAnsi="Cambria Math"/>
                    </w:rPr>
                    <m:t>r</m:t>
                  </m:r>
                </m:e>
                <m:sup>
                  <m:r>
                    <w:rPr>
                      <w:rFonts w:ascii="Cambria Math" w:hAnsi="Cambria Math"/>
                    </w:rPr>
                    <m:t>n</m:t>
                  </m:r>
                </m:sup>
              </m:sSup>
              <m:r>
                <w:rPr>
                  <w:rFonts w:ascii="Cambria Math" w:hAnsi="Cambria Math"/>
                </w:rPr>
                <m:t>=0</m:t>
              </m:r>
            </m:oMath>
            <w:r w:rsidRPr="001318DD">
              <w:t xml:space="preserve"> for </w:t>
            </w:r>
            <m:oMath>
              <m:d>
                <m:dPr>
                  <m:begChr m:val="|"/>
                  <m:endChr m:val="|"/>
                  <m:ctrlPr>
                    <w:rPr>
                      <w:rFonts w:ascii="Cambria Math" w:hAnsi="Cambria Math"/>
                    </w:rPr>
                  </m:ctrlPr>
                </m:dPr>
                <m:e>
                  <m:r>
                    <w:rPr>
                      <w:rFonts w:ascii="Cambria Math" w:hAnsi="Cambria Math"/>
                    </w:rPr>
                    <m:t>r</m:t>
                  </m:r>
                </m:e>
              </m:d>
              <m:r>
                <w:rPr>
                  <w:rFonts w:ascii="Cambria Math" w:hAnsi="Cambria Math"/>
                </w:rPr>
                <m:t>&lt;1</m:t>
              </m:r>
            </m:oMath>
          </w:p>
        </w:tc>
        <w:tc>
          <w:tcPr>
            <w:tcW w:w="5558" w:type="dxa"/>
          </w:tcPr>
          <w:p w14:paraId="354ED2C4" w14:textId="77777777" w:rsidR="00FB0B06" w:rsidRPr="00B202B0" w:rsidRDefault="005F6027" w:rsidP="001F22BF">
            <w:pPr>
              <w:pStyle w:val="DoEtabletext2018"/>
              <w:rPr>
                <w:b/>
              </w:rPr>
            </w:pPr>
            <w:r w:rsidRPr="005F6027">
              <w:rPr>
                <w:b/>
              </w:rPr>
              <w:t>Limiting sum of a geometric series</w:t>
            </w:r>
          </w:p>
          <w:p w14:paraId="2BF88870" w14:textId="77777777" w:rsidR="005F6027" w:rsidRDefault="005F6027" w:rsidP="005F6027">
            <w:pPr>
              <w:pStyle w:val="DoEtablelist1bullet2018"/>
              <w:rPr>
                <w:rFonts w:eastAsiaTheme="minorEastAsia"/>
              </w:rPr>
            </w:pPr>
            <w:r w:rsidRPr="00D51F6C">
              <w:rPr>
                <w:rFonts w:eastAsiaTheme="minorEastAsia"/>
              </w:rPr>
              <w:t xml:space="preserve">Define an infinite geometric </w:t>
            </w:r>
            <w:r>
              <w:rPr>
                <w:rFonts w:eastAsiaTheme="minorEastAsia"/>
              </w:rPr>
              <w:t>sequence</w:t>
            </w:r>
            <w:r w:rsidRPr="00D51F6C">
              <w:rPr>
                <w:rFonts w:eastAsiaTheme="minorEastAsia"/>
              </w:rPr>
              <w:t xml:space="preserve"> as a </w:t>
            </w:r>
            <w:r>
              <w:rPr>
                <w:rFonts w:eastAsiaTheme="minorEastAsia"/>
              </w:rPr>
              <w:t xml:space="preserve">geometric sequence </w:t>
            </w:r>
            <w:r w:rsidRPr="00D51F6C">
              <w:rPr>
                <w:rFonts w:eastAsiaTheme="minorEastAsia"/>
              </w:rPr>
              <w:t>with infinite terms.</w:t>
            </w:r>
          </w:p>
          <w:p w14:paraId="7897055A" w14:textId="77777777" w:rsidR="005F6027" w:rsidRDefault="005F6027" w:rsidP="005F6027">
            <w:pPr>
              <w:pStyle w:val="DoEtablelist1bullet2018"/>
              <w:rPr>
                <w:rFonts w:eastAsiaTheme="minorEastAsia"/>
              </w:rPr>
            </w:pPr>
            <w:r>
              <w:rPr>
                <w:rFonts w:eastAsiaTheme="minorEastAsia"/>
              </w:rPr>
              <w:t xml:space="preserve">Students to use a spreadsheet to examine what happens as n increases for two geometric sequences, where </w:t>
            </w:r>
            <m:oMath>
              <m:r>
                <w:rPr>
                  <w:rFonts w:ascii="Cambria Math" w:eastAsiaTheme="minorEastAsia" w:hAnsi="Cambria Math"/>
                </w:rPr>
                <m:t>|r|&lt;1</m:t>
              </m:r>
            </m:oMath>
            <w:r>
              <w:rPr>
                <w:rFonts w:eastAsiaTheme="minorEastAsia"/>
              </w:rPr>
              <w:t xml:space="preserve"> and where </w:t>
            </w:r>
            <m:oMath>
              <m:r>
                <w:rPr>
                  <w:rFonts w:ascii="Cambria Math" w:eastAsiaTheme="minorEastAsia" w:hAnsi="Cambria Math"/>
                </w:rPr>
                <m:t>|r|&gt;1</m:t>
              </m:r>
            </m:oMath>
            <w:r>
              <w:rPr>
                <w:rFonts w:eastAsiaTheme="minorEastAsia"/>
              </w:rPr>
              <w:t>.</w:t>
            </w:r>
          </w:p>
          <w:p w14:paraId="54B557A3" w14:textId="77777777" w:rsidR="005F6027" w:rsidRDefault="005F6027" w:rsidP="005F6027">
            <w:pPr>
              <w:pStyle w:val="DoEtablelist1bullet2018"/>
              <w:numPr>
                <w:ilvl w:val="0"/>
                <w:numId w:val="0"/>
              </w:numPr>
              <w:ind w:left="425"/>
              <w:rPr>
                <w:rFonts w:eastAsiaTheme="minorEastAsia"/>
              </w:rPr>
            </w:pPr>
            <w:r>
              <w:rPr>
                <w:rFonts w:eastAsiaTheme="minorEastAsia"/>
              </w:rPr>
              <w:t>Students to observe:</w:t>
            </w:r>
          </w:p>
          <w:p w14:paraId="4BEFF17D" w14:textId="77777777" w:rsidR="005F6027" w:rsidRDefault="005F6027" w:rsidP="005F6027">
            <w:pPr>
              <w:pStyle w:val="DoEtablelist2bullet2018"/>
            </w:pPr>
            <w:r>
              <w:t xml:space="preserve">When </w:t>
            </w:r>
            <m:oMath>
              <m:r>
                <w:rPr>
                  <w:rFonts w:ascii="Cambria Math" w:hAnsi="Cambria Math"/>
                </w:rPr>
                <m:t>|r|&lt;1</m:t>
              </m:r>
            </m:oMath>
            <w:r>
              <w:t xml:space="preserve">, as </w:t>
            </w:r>
            <m:oMath>
              <m:r>
                <w:rPr>
                  <w:rFonts w:ascii="Cambria Math" w:hAnsi="Cambria Math"/>
                </w:rPr>
                <m:t>n→∞</m:t>
              </m:r>
            </m:oMath>
            <w:r>
              <w:t xml:space="preserve">,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oMath>
          </w:p>
          <w:p w14:paraId="4A405AB1" w14:textId="77777777" w:rsidR="005F6027" w:rsidRDefault="005F6027" w:rsidP="005F6027">
            <w:pPr>
              <w:pStyle w:val="DoEtablelist2bullet2018"/>
            </w:pPr>
            <w:r>
              <w:t xml:space="preserve">When </w:t>
            </w:r>
            <m:oMath>
              <m:r>
                <w:rPr>
                  <w:rFonts w:ascii="Cambria Math" w:hAnsi="Cambria Math"/>
                </w:rPr>
                <m:t>|r|&gt;1</m:t>
              </m:r>
            </m:oMath>
            <w:r>
              <w:t xml:space="preserve">, as </w:t>
            </w:r>
            <m:oMath>
              <m:r>
                <w:rPr>
                  <w:rFonts w:ascii="Cambria Math" w:hAnsi="Cambria Math"/>
                </w:rPr>
                <m:t>n→∞</m:t>
              </m:r>
            </m:oMath>
            <w:r>
              <w:t xml:space="preserve">,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oMath>
          </w:p>
          <w:p w14:paraId="7B3BEBD7" w14:textId="77777777" w:rsidR="005F6027" w:rsidRDefault="005F6027" w:rsidP="005F6027">
            <w:pPr>
              <w:pStyle w:val="DoEtablelist1bullet2018"/>
              <w:numPr>
                <w:ilvl w:val="0"/>
                <w:numId w:val="0"/>
              </w:numPr>
              <w:ind w:left="425"/>
              <w:rPr>
                <w:rFonts w:eastAsiaTheme="minorEastAsia"/>
              </w:rPr>
            </w:pPr>
            <w:r w:rsidRPr="005F6027">
              <w:rPr>
                <w:rFonts w:eastAsiaTheme="minorEastAsia"/>
                <w:b/>
              </w:rPr>
              <w:t>Resource:</w:t>
            </w:r>
            <w:r>
              <w:rPr>
                <w:rFonts w:eastAsiaTheme="minorEastAsia"/>
              </w:rPr>
              <w:t xml:space="preserve"> infinite-geometric-sequence.XLSX</w:t>
            </w:r>
          </w:p>
          <w:p w14:paraId="44D398BB" w14:textId="77777777" w:rsidR="00904E93" w:rsidRDefault="00904E93" w:rsidP="00904E93">
            <w:pPr>
              <w:pStyle w:val="DoEtablelist1bullet2018"/>
              <w:numPr>
                <w:ilvl w:val="0"/>
                <w:numId w:val="0"/>
              </w:numPr>
              <w:ind w:left="425"/>
              <w:rPr>
                <w:rFonts w:eastAsiaTheme="minorEastAsia"/>
              </w:rPr>
            </w:pPr>
            <w:r w:rsidRPr="005053DE">
              <w:rPr>
                <w:rFonts w:eastAsiaTheme="minorEastAsia"/>
              </w:rPr>
              <w:t>Students to consider</w:t>
            </w:r>
          </w:p>
          <w:p w14:paraId="04972111" w14:textId="77777777" w:rsidR="00904E93" w:rsidRDefault="00904E93" w:rsidP="00904E93">
            <w:pPr>
              <w:pStyle w:val="DoEtablelist2bullet2018"/>
            </w:pPr>
            <w:r>
              <w:t xml:space="preserve">Can we calculate the sum if </w:t>
            </w:r>
            <m:oMath>
              <m:r>
                <w:rPr>
                  <w:rFonts w:ascii="Cambria Math" w:hAnsi="Cambria Math"/>
                </w:rPr>
                <m:t>|r|&lt;1</m:t>
              </m:r>
            </m:oMath>
            <w:r>
              <w:t>?</w:t>
            </w:r>
          </w:p>
          <w:p w14:paraId="34DC4891" w14:textId="77777777" w:rsidR="00904E93" w:rsidRDefault="00904E93" w:rsidP="00904E93">
            <w:pPr>
              <w:pStyle w:val="DoEtablelist2bullet2018"/>
            </w:pPr>
            <w:r>
              <w:t xml:space="preserve">Can we calculate the sum if </w:t>
            </w:r>
            <m:oMath>
              <m:d>
                <m:dPr>
                  <m:begChr m:val="|"/>
                  <m:endChr m:val="|"/>
                  <m:ctrlPr>
                    <w:rPr>
                      <w:rFonts w:ascii="Cambria Math" w:hAnsi="Cambria Math"/>
                      <w:i/>
                    </w:rPr>
                  </m:ctrlPr>
                </m:dPr>
                <m:e>
                  <m:r>
                    <w:rPr>
                      <w:rFonts w:ascii="Cambria Math" w:hAnsi="Cambria Math"/>
                    </w:rPr>
                    <m:t>r</m:t>
                  </m:r>
                </m:e>
              </m:d>
              <m:r>
                <w:rPr>
                  <w:rFonts w:ascii="Cambria Math" w:hAnsi="Cambria Math"/>
                </w:rPr>
                <m:t>&gt;1</m:t>
              </m:r>
            </m:oMath>
            <w:r>
              <w:t>?</w:t>
            </w:r>
          </w:p>
          <w:p w14:paraId="12CEDEB7" w14:textId="77777777" w:rsidR="00904E93" w:rsidRDefault="00904E93" w:rsidP="00904E93">
            <w:pPr>
              <w:pStyle w:val="DoEtablelist1bullet2018"/>
            </w:pPr>
            <w:r>
              <w:t>Teacher to define the limiting sum of a</w:t>
            </w:r>
            <w:r w:rsidRPr="001318DD">
              <w:t xml:space="preserve"> geometric series </w:t>
            </w:r>
            <w:r>
              <w:t xml:space="preserve">and derive the formula </w:t>
            </w:r>
            <w:r w:rsidRPr="001318DD">
              <w:t xml:space="preserve">with </w:t>
            </w:r>
            <m:oMath>
              <m:d>
                <m:dPr>
                  <m:begChr m:val="|"/>
                  <m:endChr m:val="|"/>
                  <m:ctrlPr>
                    <w:rPr>
                      <w:rFonts w:ascii="Cambria Math" w:hAnsi="Cambria Math"/>
                    </w:rPr>
                  </m:ctrlPr>
                </m:dPr>
                <m:e>
                  <m:r>
                    <w:rPr>
                      <w:rFonts w:ascii="Cambria Math" w:hAnsi="Cambria Math"/>
                    </w:rPr>
                    <m:t>r</m:t>
                  </m:r>
                </m:e>
              </m:d>
              <m:r>
                <m:rPr>
                  <m:sty m:val="p"/>
                </m:rPr>
                <w:rPr>
                  <w:rFonts w:ascii="Cambria Math" w:hAnsi="Cambria Math"/>
                </w:rPr>
                <m:t>&lt;1</m:t>
              </m:r>
            </m:oMath>
            <w:r w:rsidRPr="001318DD">
              <w:t xml:space="preserve">: </w:t>
            </w:r>
            <m:oMath>
              <m:r>
                <w:rPr>
                  <w:rFonts w:ascii="Cambria Math" w:hAnsi="Cambria Math"/>
                </w:rPr>
                <m:t>S</m:t>
              </m:r>
              <m:r>
                <m:rPr>
                  <m:sty m:val="p"/>
                </m:rPr>
                <w:rPr>
                  <w:rFonts w:ascii="Cambria Math" w:hAnsi="Cambria Math"/>
                </w:rPr>
                <m:t>=</m:t>
              </m:r>
              <m:f>
                <m:fPr>
                  <m:ctrlPr>
                    <w:rPr>
                      <w:rFonts w:ascii="Cambria Math" w:hAnsi="Cambria Math"/>
                    </w:rPr>
                  </m:ctrlPr>
                </m:fPr>
                <m:num>
                  <m:r>
                    <w:rPr>
                      <w:rFonts w:ascii="Cambria Math" w:hAnsi="Cambria Math"/>
                    </w:rPr>
                    <m:t>a</m:t>
                  </m:r>
                </m:num>
                <m:den>
                  <m:r>
                    <m:rPr>
                      <m:sty m:val="p"/>
                    </m:rPr>
                    <w:rPr>
                      <w:rFonts w:ascii="Cambria Math" w:hAnsi="Cambria Math"/>
                    </w:rPr>
                    <m:t>1-</m:t>
                  </m:r>
                  <m:r>
                    <w:rPr>
                      <w:rFonts w:ascii="Cambria Math" w:hAnsi="Cambria Math"/>
                    </w:rPr>
                    <m:t>r</m:t>
                  </m:r>
                </m:den>
              </m:f>
            </m:oMath>
          </w:p>
          <w:p w14:paraId="0610B295" w14:textId="77777777" w:rsidR="00904E93" w:rsidRDefault="00904E93" w:rsidP="00904E93">
            <w:pPr>
              <w:pStyle w:val="DoEtablelist1bullet2018"/>
              <w:rPr>
                <w:rFonts w:eastAsiaTheme="minorEastAsia"/>
              </w:rPr>
            </w:pPr>
            <w:r>
              <w:rPr>
                <w:rFonts w:eastAsiaTheme="minorEastAsia"/>
              </w:rPr>
              <w:t>Guided practice:</w:t>
            </w:r>
          </w:p>
          <w:p w14:paraId="499FA10C" w14:textId="77777777" w:rsidR="00904E93" w:rsidRDefault="00904E93" w:rsidP="00904E93">
            <w:pPr>
              <w:pStyle w:val="DoEtablelist2bullet2018"/>
            </w:pPr>
            <w:r w:rsidRPr="00302D2E">
              <w:t xml:space="preserve">Teacher to model solving questions involving the </w:t>
            </w:r>
            <w:r>
              <w:t>limiting sum of geometric</w:t>
            </w:r>
            <w:r w:rsidRPr="00302D2E">
              <w:t xml:space="preserve"> series and sequences. </w:t>
            </w:r>
            <w:r>
              <w:t>For sample questions, see</w:t>
            </w:r>
            <w:r w:rsidRPr="00302D2E">
              <w:t xml:space="preserve"> </w:t>
            </w:r>
            <w:r>
              <w:t>part 3 of:</w:t>
            </w:r>
          </w:p>
          <w:p w14:paraId="0BF21591" w14:textId="77777777" w:rsidR="00FB0B06" w:rsidRPr="00904E93" w:rsidRDefault="00904E93" w:rsidP="00904E93">
            <w:pPr>
              <w:pStyle w:val="DoEtablelist2bullet2018"/>
              <w:numPr>
                <w:ilvl w:val="0"/>
                <w:numId w:val="0"/>
              </w:numPr>
              <w:ind w:left="624"/>
            </w:pPr>
            <w:r w:rsidRPr="00904E93">
              <w:rPr>
                <w:b/>
              </w:rPr>
              <w:t>Resource:</w:t>
            </w:r>
            <w:r>
              <w:t xml:space="preserve"> </w:t>
            </w:r>
            <w:r w:rsidRPr="00BC7353">
              <w:t>geometric</w:t>
            </w:r>
            <w:r>
              <w:t>-sample-</w:t>
            </w:r>
            <w:r w:rsidRPr="00BC7353">
              <w:t>questions.DOCX</w:t>
            </w:r>
          </w:p>
        </w:tc>
        <w:tc>
          <w:tcPr>
            <w:tcW w:w="1144" w:type="dxa"/>
          </w:tcPr>
          <w:p w14:paraId="613204BC" w14:textId="77777777" w:rsidR="00FB0B06" w:rsidRDefault="00FB0B06"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6EC8ED1" w14:textId="77777777" w:rsidR="00FB0B06" w:rsidRDefault="00FB0B06"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F6027" w14:paraId="1A0E9104" w14:textId="77777777" w:rsidTr="00D16F7D">
        <w:trPr>
          <w:trHeight w:val="9278"/>
        </w:trPr>
        <w:tc>
          <w:tcPr>
            <w:tcW w:w="1994" w:type="dxa"/>
          </w:tcPr>
          <w:p w14:paraId="5EB3732D" w14:textId="77777777" w:rsidR="001F22BF" w:rsidRDefault="001F22BF" w:rsidP="001F22BF">
            <w:pPr>
              <w:pStyle w:val="DoEtabletext2018"/>
            </w:pPr>
            <w:r w:rsidRPr="001F22BF">
              <w:lastRenderedPageBreak/>
              <w:t xml:space="preserve">Solving problems involving compound interest </w:t>
            </w:r>
          </w:p>
          <w:p w14:paraId="25566E40" w14:textId="77777777" w:rsidR="005F6027" w:rsidRDefault="005F6027" w:rsidP="001F22BF">
            <w:pPr>
              <w:pStyle w:val="DoEtabletext2018"/>
            </w:pPr>
            <w:r>
              <w:t>(1-2 lesson</w:t>
            </w:r>
            <w:r w:rsidR="001F22BF">
              <w:t>s</w:t>
            </w:r>
            <w:r>
              <w:t>)</w:t>
            </w:r>
          </w:p>
        </w:tc>
        <w:tc>
          <w:tcPr>
            <w:tcW w:w="3706" w:type="dxa"/>
          </w:tcPr>
          <w:p w14:paraId="7FD04C1C" w14:textId="77777777" w:rsidR="001F22BF" w:rsidRPr="00247EB5" w:rsidRDefault="001F22BF" w:rsidP="001F22BF">
            <w:pPr>
              <w:pStyle w:val="DoEtabletext2018"/>
              <w:rPr>
                <w:b/>
              </w:rPr>
            </w:pPr>
            <w:r>
              <w:rPr>
                <w:b/>
              </w:rPr>
              <w:t>M1.4</w:t>
            </w:r>
            <w:r w:rsidRPr="00247EB5">
              <w:rPr>
                <w:b/>
              </w:rPr>
              <w:t xml:space="preserve">: </w:t>
            </w:r>
            <w:r w:rsidRPr="001F22BF">
              <w:rPr>
                <w:b/>
              </w:rPr>
              <w:t>Financial applications of sequences and series</w:t>
            </w:r>
          </w:p>
          <w:p w14:paraId="7504DD95" w14:textId="7F7B409E" w:rsidR="001F22BF" w:rsidRPr="001318DD" w:rsidRDefault="001F22BF" w:rsidP="001F22BF">
            <w:pPr>
              <w:pStyle w:val="DoEtablelist1bullet2018"/>
            </w:pPr>
            <w:r w:rsidRPr="001318DD">
              <w:t xml:space="preserve">use geometric sequences to model and analyse practical problems involving exponential growth and decay (ACMMM076) </w:t>
            </w:r>
            <w:r w:rsidRPr="001318DD">
              <w:rPr>
                <w:b/>
              </w:rPr>
              <w:t>AAM</w:t>
            </w:r>
          </w:p>
          <w:p w14:paraId="56B59071" w14:textId="77777777" w:rsidR="001F22BF" w:rsidRPr="001318DD" w:rsidRDefault="001F22BF" w:rsidP="001F22BF">
            <w:pPr>
              <w:pStyle w:val="DoEtablelist2bullet2018"/>
              <w:ind w:left="719" w:hanging="283"/>
            </w:pPr>
            <w:r w:rsidRPr="001318DD">
              <w:t>calculate the effective annual rate of interest and use results to compare investment returns and cost of loans when interest is paid or charged daily, monthly, quarterly or six-monthly (ACMGM095)</w:t>
            </w:r>
          </w:p>
          <w:p w14:paraId="0E732DE0" w14:textId="7A589FAE" w:rsidR="005F6027" w:rsidRPr="00F26339" w:rsidRDefault="001F22BF" w:rsidP="00DE1092">
            <w:pPr>
              <w:pStyle w:val="DoEtablelist2bullet2018"/>
            </w:pPr>
            <w:r w:rsidRPr="001318DD">
              <w:t xml:space="preserve">solve problems involving compound interest loans or investments, </w:t>
            </w:r>
            <w:r w:rsidR="00DE1092">
              <w:t>for example</w:t>
            </w:r>
            <w:r w:rsidRPr="001318DD">
              <w:t xml:space="preserve"> determining the future value of an investment or loan, the number of compounding periods for an investment to exceed a given value and/or the interest rate needed for an investment to exceed a given value (ACMGM096)</w:t>
            </w:r>
          </w:p>
        </w:tc>
        <w:tc>
          <w:tcPr>
            <w:tcW w:w="5558" w:type="dxa"/>
          </w:tcPr>
          <w:p w14:paraId="73B39049" w14:textId="77777777" w:rsidR="005F6027" w:rsidRPr="00B202B0" w:rsidRDefault="001F22BF" w:rsidP="001F22BF">
            <w:pPr>
              <w:pStyle w:val="DoEtabletext2018"/>
              <w:rPr>
                <w:b/>
              </w:rPr>
            </w:pPr>
            <w:r w:rsidRPr="001F22BF">
              <w:rPr>
                <w:b/>
              </w:rPr>
              <w:t>Solving probl</w:t>
            </w:r>
            <w:r>
              <w:rPr>
                <w:b/>
              </w:rPr>
              <w:t>ems involving compound interest</w:t>
            </w:r>
          </w:p>
          <w:p w14:paraId="4AB33D46" w14:textId="77777777" w:rsidR="001F22BF" w:rsidRDefault="001F22BF" w:rsidP="001F22BF">
            <w:pPr>
              <w:pStyle w:val="DoEtablelist1bullet2018"/>
              <w:rPr>
                <w:rFonts w:eastAsiaTheme="minorEastAsia"/>
              </w:rPr>
            </w:pPr>
            <w:r>
              <w:rPr>
                <w:rFonts w:eastAsiaTheme="minorEastAsia"/>
              </w:rPr>
              <w:t>Effective annual rate of interest</w:t>
            </w:r>
          </w:p>
          <w:p w14:paraId="594290E7" w14:textId="77777777" w:rsidR="001F22BF" w:rsidRDefault="001F22BF" w:rsidP="001F22BF">
            <w:pPr>
              <w:pStyle w:val="DoEtablelist2bullet2018"/>
            </w:pPr>
            <w:r w:rsidRPr="00EB3B69">
              <w:t>Teacher to define an effective annual rate of interest.</w:t>
            </w:r>
          </w:p>
          <w:p w14:paraId="69BDCC07" w14:textId="77777777" w:rsidR="001F22BF" w:rsidRPr="00BA300B" w:rsidRDefault="001F22BF" w:rsidP="001F22BF">
            <w:pPr>
              <w:pStyle w:val="DoEtablelist2bullet2018"/>
            </w:pPr>
            <w:r w:rsidRPr="00EB3B69">
              <w:rPr>
                <w:rFonts w:eastAsiaTheme="minorEastAsia"/>
              </w:rPr>
              <w:t>Teacher to model</w:t>
            </w:r>
            <w:r>
              <w:rPr>
                <w:rFonts w:eastAsiaTheme="minorEastAsia"/>
              </w:rPr>
              <w:t xml:space="preserve"> calculating an effective annual rate of interest.</w:t>
            </w:r>
          </w:p>
          <w:p w14:paraId="314907C7" w14:textId="77777777" w:rsidR="001F22BF" w:rsidRDefault="001F22BF" w:rsidP="001F22BF">
            <w:pPr>
              <w:pStyle w:val="DoEtablelist2bullet2018"/>
              <w:rPr>
                <w:rFonts w:eastAsiaTheme="minorEastAsia"/>
              </w:rPr>
            </w:pPr>
            <w:r w:rsidRPr="00BA300B">
              <w:rPr>
                <w:rFonts w:eastAsiaTheme="minorEastAsia"/>
              </w:rPr>
              <w:t>Students to compare investmen</w:t>
            </w:r>
            <w:r>
              <w:rPr>
                <w:rFonts w:eastAsiaTheme="minorEastAsia"/>
              </w:rPr>
              <w:t>t return</w:t>
            </w:r>
            <w:r w:rsidRPr="00BA300B">
              <w:rPr>
                <w:rFonts w:eastAsiaTheme="minorEastAsia"/>
              </w:rPr>
              <w:t>s and the cost of loans when interest is paid or charged daily, monthly, quarterly or six-monthly</w:t>
            </w:r>
            <w:r>
              <w:rPr>
                <w:rFonts w:eastAsiaTheme="minorEastAsia"/>
              </w:rPr>
              <w:t>.</w:t>
            </w:r>
          </w:p>
          <w:p w14:paraId="59BC31F6" w14:textId="77777777" w:rsidR="001F22BF" w:rsidRPr="001F22BF" w:rsidRDefault="001F22BF" w:rsidP="001F22BF">
            <w:pPr>
              <w:pStyle w:val="DoEtablelist1bullet2018"/>
              <w:numPr>
                <w:ilvl w:val="0"/>
                <w:numId w:val="0"/>
              </w:numPr>
              <w:ind w:left="425"/>
              <w:rPr>
                <w:rFonts w:eastAsiaTheme="minorEastAsia"/>
              </w:rPr>
            </w:pPr>
            <w:r w:rsidRPr="001F22BF">
              <w:rPr>
                <w:b/>
              </w:rPr>
              <w:t>Resource:</w:t>
            </w:r>
            <w:r>
              <w:t xml:space="preserve"> </w:t>
            </w:r>
            <w:r w:rsidR="00F310DC">
              <w:t>e</w:t>
            </w:r>
            <w:r w:rsidRPr="006F0607">
              <w:t>ffective</w:t>
            </w:r>
            <w:r>
              <w:t>-annual-rate-of-</w:t>
            </w:r>
            <w:r w:rsidRPr="006F0607">
              <w:t>interest.DOCX</w:t>
            </w:r>
          </w:p>
          <w:p w14:paraId="23D58DF3" w14:textId="77777777" w:rsidR="006C0421" w:rsidRPr="006C0421" w:rsidRDefault="006C0421" w:rsidP="006C0421">
            <w:pPr>
              <w:pStyle w:val="DoEtablelist1bullet2018"/>
            </w:pPr>
            <w:r w:rsidRPr="00BA300B">
              <w:rPr>
                <w:rFonts w:eastAsiaTheme="minorEastAsia"/>
              </w:rPr>
              <w:t>Compound interest loans and investments</w:t>
            </w:r>
          </w:p>
          <w:p w14:paraId="52B3661D" w14:textId="77777777" w:rsidR="006C0421" w:rsidRDefault="006C0421" w:rsidP="006C0421">
            <w:pPr>
              <w:pStyle w:val="DoEtablelist1bullet2018"/>
              <w:numPr>
                <w:ilvl w:val="0"/>
                <w:numId w:val="0"/>
              </w:numPr>
              <w:ind w:left="425"/>
              <w:rPr>
                <w:rFonts w:eastAsiaTheme="minorEastAsia"/>
              </w:rPr>
            </w:pPr>
            <w:r w:rsidRPr="006C0421">
              <w:rPr>
                <w:rFonts w:eastAsiaTheme="minorEastAsia"/>
              </w:rPr>
              <w:t>Teacher to model</w:t>
            </w:r>
            <w:r>
              <w:rPr>
                <w:rFonts w:eastAsiaTheme="minorEastAsia"/>
              </w:rPr>
              <w:t>:</w:t>
            </w:r>
          </w:p>
          <w:p w14:paraId="47614146" w14:textId="77777777" w:rsidR="006C0421" w:rsidRDefault="006C0421" w:rsidP="006C0421">
            <w:pPr>
              <w:pStyle w:val="DoEtablelist2bullet2018"/>
              <w:rPr>
                <w:rFonts w:eastAsiaTheme="minorEastAsia"/>
              </w:rPr>
            </w:pPr>
            <w:r w:rsidRPr="006C0421">
              <w:rPr>
                <w:rFonts w:eastAsiaTheme="minorEastAsia"/>
              </w:rPr>
              <w:t xml:space="preserve">establishing the meaning of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m:t>
                  </m:r>
                </m:sub>
              </m:sSub>
            </m:oMath>
            <w:r w:rsidRPr="006C0421">
              <w:rPr>
                <w:rFonts w:eastAsiaTheme="minorEastAsia"/>
              </w:rPr>
              <w:t>, the balance owing of the loan or value of the investment</w:t>
            </w:r>
          </w:p>
          <w:p w14:paraId="51FC9AA6" w14:textId="77777777" w:rsidR="006C0421" w:rsidRPr="006C0421" w:rsidRDefault="006C0421" w:rsidP="006C0421">
            <w:pPr>
              <w:pStyle w:val="DoEtablelist2bullet2018"/>
              <w:rPr>
                <w:rFonts w:eastAsiaTheme="minorEastAsia"/>
              </w:rPr>
            </w:pPr>
            <w:r>
              <w:rPr>
                <w:rFonts w:eastAsiaTheme="minorEastAsia"/>
              </w:rPr>
              <w:t xml:space="preserve">calculating </w:t>
            </w:r>
            <w:r>
              <w:t>the future value after a given time period</w:t>
            </w:r>
          </w:p>
          <w:p w14:paraId="62C5A3AD" w14:textId="77777777" w:rsidR="006C0421" w:rsidRPr="006C0421" w:rsidRDefault="006C0421" w:rsidP="006C0421">
            <w:pPr>
              <w:pStyle w:val="DoEtablelist2bullet2018"/>
            </w:pPr>
            <w:r>
              <w:t xml:space="preserve">calculating the number of compounding periods required to exceed a given value. Given </w:t>
            </w:r>
            <m:oMath>
              <m:r>
                <w:rPr>
                  <w:rFonts w:ascii="Cambria Math" w:hAnsi="Cambria Math"/>
                </w:rPr>
                <m:t>a</m:t>
              </m:r>
            </m:oMath>
            <w:r>
              <w:t xml:space="preserve"> and </w:t>
            </w:r>
            <m:oMath>
              <m:r>
                <w:rPr>
                  <w:rFonts w:ascii="Cambria Math" w:hAnsi="Cambria Math"/>
                </w:rPr>
                <m:t>r</m:t>
              </m:r>
            </m:oMath>
            <w:r>
              <w:t xml:space="preserve">, solve the following for </w:t>
            </w:r>
            <m:oMath>
              <m:r>
                <w:rPr>
                  <w:rFonts w:ascii="Cambria Math" w:hAnsi="Cambria Math"/>
                </w:rPr>
                <m:t>n</m:t>
              </m:r>
            </m:oMath>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&gt;given value</m:t>
              </m:r>
            </m:oMath>
          </w:p>
          <w:p w14:paraId="69C9F6D4" w14:textId="77777777" w:rsidR="006C0421" w:rsidRDefault="006C0421" w:rsidP="006C0421">
            <w:pPr>
              <w:pStyle w:val="DoEtablelist2bullet2018"/>
            </w:pPr>
            <w:r>
              <w:t xml:space="preserve">calculating the interest rate needed to exceed a given value. Given </w:t>
            </w:r>
            <m:oMath>
              <m:r>
                <w:rPr>
                  <w:rFonts w:ascii="Cambria Math" w:hAnsi="Cambria Math"/>
                </w:rPr>
                <m:t>a</m:t>
              </m:r>
            </m:oMath>
            <w:r>
              <w:t xml:space="preserve"> and </w:t>
            </w:r>
            <m:oMath>
              <m:r>
                <w:rPr>
                  <w:rFonts w:ascii="Cambria Math" w:hAnsi="Cambria Math"/>
                </w:rPr>
                <m:t>n</m:t>
              </m:r>
            </m:oMath>
            <w:r>
              <w:t xml:space="preserve">, solve the following for </w:t>
            </w:r>
            <m:oMath>
              <m:r>
                <w:rPr>
                  <w:rFonts w:ascii="Cambria Math" w:hAnsi="Cambria Math"/>
                </w:rPr>
                <m:t>r</m:t>
              </m:r>
            </m:oMath>
            <w:r>
              <w:t xml:space="preserve">: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&gt;given value</m:t>
              </m:r>
            </m:oMath>
          </w:p>
          <w:p w14:paraId="640C92AF" w14:textId="77777777" w:rsidR="005F6027" w:rsidRDefault="006C0421" w:rsidP="006C0421">
            <w:pPr>
              <w:pStyle w:val="DoEtablelist1bullet2018"/>
              <w:numPr>
                <w:ilvl w:val="0"/>
                <w:numId w:val="0"/>
              </w:numPr>
              <w:ind w:left="425"/>
              <w:rPr>
                <w:rFonts w:eastAsiaTheme="minorEastAsia"/>
              </w:rPr>
            </w:pPr>
            <w:r w:rsidRPr="0009144F">
              <w:rPr>
                <w:rFonts w:eastAsiaTheme="minorEastAsia"/>
              </w:rPr>
              <w:t>Students to solve related problems.</w:t>
            </w:r>
          </w:p>
          <w:p w14:paraId="516441C1" w14:textId="77777777" w:rsidR="006C0421" w:rsidRPr="006C0421" w:rsidRDefault="006C0421" w:rsidP="006C0421">
            <w:pPr>
              <w:pStyle w:val="DoEtablelist1bullet2018"/>
              <w:numPr>
                <w:ilvl w:val="0"/>
                <w:numId w:val="0"/>
              </w:numPr>
              <w:ind w:left="425"/>
            </w:pPr>
          </w:p>
        </w:tc>
        <w:tc>
          <w:tcPr>
            <w:tcW w:w="1144" w:type="dxa"/>
          </w:tcPr>
          <w:p w14:paraId="0E3B5E76" w14:textId="77777777" w:rsidR="005F6027" w:rsidRDefault="005F6027"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6A38413" w14:textId="77777777" w:rsidR="005F6027" w:rsidRDefault="005F6027"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F6027" w14:paraId="3652FBEC" w14:textId="77777777" w:rsidTr="00D16F7D">
        <w:tc>
          <w:tcPr>
            <w:tcW w:w="1994" w:type="dxa"/>
          </w:tcPr>
          <w:p w14:paraId="3BDDFE33" w14:textId="77777777" w:rsidR="005F6027" w:rsidRPr="000611C4" w:rsidRDefault="006C0421" w:rsidP="001F22BF">
            <w:pPr>
              <w:pStyle w:val="DoEtabletext2018"/>
            </w:pPr>
            <w:r w:rsidRPr="006C0421">
              <w:lastRenderedPageBreak/>
              <w:t>Solving problems involving time repayments</w:t>
            </w:r>
            <w:r w:rsidR="005F6027">
              <w:t xml:space="preserve"> </w:t>
            </w:r>
          </w:p>
          <w:p w14:paraId="4E6DC9C3" w14:textId="77777777" w:rsidR="005F6027" w:rsidRDefault="005F6027" w:rsidP="001F22BF">
            <w:pPr>
              <w:pStyle w:val="DoEtabletext2018"/>
            </w:pPr>
            <w:r>
              <w:t>(1-2 lesson)</w:t>
            </w:r>
          </w:p>
        </w:tc>
        <w:tc>
          <w:tcPr>
            <w:tcW w:w="3706" w:type="dxa"/>
          </w:tcPr>
          <w:p w14:paraId="4EE9EB3E" w14:textId="772F48F4" w:rsidR="00BE4482" w:rsidRPr="001318DD" w:rsidRDefault="00BE4482" w:rsidP="00BE4482">
            <w:pPr>
              <w:pStyle w:val="DoEtablelist1bullet2018"/>
            </w:pPr>
            <w:r w:rsidRPr="001318DD">
              <w:t xml:space="preserve">use geometric sequences to model and analyse practical problems involving exponential growth and decay (ACMMM076) </w:t>
            </w:r>
            <w:r w:rsidRPr="001318DD">
              <w:rPr>
                <w:b/>
              </w:rPr>
              <w:t>AAM</w:t>
            </w:r>
            <w:r w:rsidRPr="005D070F">
              <w:t xml:space="preserve"> </w:t>
            </w:r>
          </w:p>
          <w:p w14:paraId="64E21282" w14:textId="62D4ED62" w:rsidR="006C0421" w:rsidRPr="009845C2" w:rsidRDefault="006C0421" w:rsidP="006C0421">
            <w:pPr>
              <w:pStyle w:val="DoEtablelist2bullet2018"/>
              <w:rPr>
                <w:b/>
              </w:rPr>
            </w:pPr>
            <w:r w:rsidRPr="001318DD">
              <w:t xml:space="preserve">recognise a reducing balance loan as a compound interest loan with periodic repayments, and solve problems including the amount owing on a reducing balance loan after each payment is made </w:t>
            </w:r>
          </w:p>
          <w:p w14:paraId="4FECE8CE" w14:textId="2A6F916E" w:rsidR="005F6027" w:rsidRPr="00F26339" w:rsidRDefault="006C0421" w:rsidP="00DE1092">
            <w:pPr>
              <w:pStyle w:val="DoEtablelist1bullet2018"/>
            </w:pPr>
            <w:r w:rsidRPr="001318DD">
              <w:t>solve problems involving financial decisions, including a home loan</w:t>
            </w:r>
            <w:r w:rsidRPr="009845C2">
              <w:t xml:space="preserve">, a car loan </w:t>
            </w:r>
            <w:r w:rsidR="00DE1092">
              <w:rPr>
                <w:b/>
              </w:rPr>
              <w:t>AAM</w:t>
            </w:r>
          </w:p>
        </w:tc>
        <w:tc>
          <w:tcPr>
            <w:tcW w:w="5558" w:type="dxa"/>
          </w:tcPr>
          <w:p w14:paraId="4EAC1009" w14:textId="77777777" w:rsidR="005F6027" w:rsidRPr="00B202B0" w:rsidRDefault="006C0421" w:rsidP="001F22BF">
            <w:pPr>
              <w:pStyle w:val="DoEtabletext2018"/>
              <w:rPr>
                <w:b/>
              </w:rPr>
            </w:pPr>
            <w:r w:rsidRPr="006C0421">
              <w:rPr>
                <w:b/>
              </w:rPr>
              <w:t>Solving problems involving time repayments</w:t>
            </w:r>
          </w:p>
          <w:p w14:paraId="39F00402" w14:textId="77777777" w:rsidR="006C0421" w:rsidRPr="0009144F" w:rsidRDefault="006C0421" w:rsidP="006C0421">
            <w:pPr>
              <w:pStyle w:val="DoEtablelist1bullet2018"/>
              <w:rPr>
                <w:b/>
              </w:rPr>
            </w:pPr>
            <w:r>
              <w:rPr>
                <w:rFonts w:eastAsiaTheme="minorEastAsia"/>
              </w:rPr>
              <w:t>Recognise a reducing balance loan as a compound interest loan with periodic repayments.</w:t>
            </w:r>
          </w:p>
          <w:p w14:paraId="47D6994B" w14:textId="77777777" w:rsidR="006C0421" w:rsidRPr="0009144F" w:rsidRDefault="006C0421" w:rsidP="006C0421">
            <w:pPr>
              <w:pStyle w:val="DoEtablelist1bullet2018"/>
              <w:rPr>
                <w:b/>
              </w:rPr>
            </w:pPr>
            <w:r>
              <w:rPr>
                <w:rFonts w:eastAsiaTheme="minorEastAsia"/>
              </w:rPr>
              <w:t>Teacher to model the loan using a geometric series and then:</w:t>
            </w:r>
          </w:p>
          <w:p w14:paraId="0EC3A08D" w14:textId="77777777" w:rsidR="006C0421" w:rsidRPr="0009144F" w:rsidRDefault="006C0421" w:rsidP="006C0421">
            <w:pPr>
              <w:pStyle w:val="DoEtablelist2bullet2018"/>
              <w:rPr>
                <w:rFonts w:eastAsiaTheme="minorEastAsia"/>
              </w:rPr>
            </w:pPr>
            <w:r w:rsidRPr="0009144F">
              <w:rPr>
                <w:rFonts w:eastAsiaTheme="minorEastAsia"/>
              </w:rPr>
              <w:t>Calculating the balance owing on a loan</w:t>
            </w:r>
          </w:p>
          <w:p w14:paraId="01F2ED96" w14:textId="77777777" w:rsidR="006C0421" w:rsidRPr="006D5FF3" w:rsidRDefault="006C0421" w:rsidP="006C0421">
            <w:pPr>
              <w:pStyle w:val="DoEtablelist2bullet2018"/>
              <w:rPr>
                <w:b/>
              </w:rPr>
            </w:pPr>
            <w:r w:rsidRPr="0009144F">
              <w:rPr>
                <w:rFonts w:eastAsiaTheme="minorEastAsia"/>
              </w:rPr>
              <w:t>Calculating the</w:t>
            </w:r>
            <w:r>
              <w:rPr>
                <w:rFonts w:eastAsiaTheme="minorEastAsia"/>
              </w:rPr>
              <w:t xml:space="preserve"> periodic</w:t>
            </w:r>
            <w:r w:rsidRPr="0009144F">
              <w:rPr>
                <w:rFonts w:eastAsiaTheme="minorEastAsia"/>
              </w:rPr>
              <w:t xml:space="preserve"> repayment on a loan</w:t>
            </w:r>
          </w:p>
          <w:p w14:paraId="5F9134FC" w14:textId="77777777" w:rsidR="006C0421" w:rsidRPr="006D5FF3" w:rsidRDefault="006C0421" w:rsidP="006C0421">
            <w:pPr>
              <w:pStyle w:val="DoEtablelist2bullet2018"/>
              <w:rPr>
                <w:b/>
              </w:rPr>
            </w:pPr>
            <w:r>
              <w:rPr>
                <w:rFonts w:eastAsiaTheme="minorEastAsia"/>
              </w:rPr>
              <w:t>The total repaid</w:t>
            </w:r>
          </w:p>
          <w:p w14:paraId="60AA88CE" w14:textId="77777777" w:rsidR="006C0421" w:rsidRPr="0059104C" w:rsidRDefault="006C0421" w:rsidP="006C0421">
            <w:pPr>
              <w:pStyle w:val="DoEtablelist2bullet2018"/>
              <w:rPr>
                <w:b/>
              </w:rPr>
            </w:pPr>
            <w:r>
              <w:rPr>
                <w:rFonts w:eastAsiaTheme="minorEastAsia"/>
              </w:rPr>
              <w:t>The total interest paid</w:t>
            </w:r>
          </w:p>
          <w:p w14:paraId="094F2ED7" w14:textId="77777777" w:rsidR="00942F09" w:rsidRDefault="006C0421" w:rsidP="006C0421">
            <w:pPr>
              <w:pStyle w:val="DoEtablelist1bullet2018"/>
              <w:numPr>
                <w:ilvl w:val="0"/>
                <w:numId w:val="0"/>
              </w:numPr>
              <w:ind w:left="425"/>
            </w:pPr>
            <w:r>
              <w:t xml:space="preserve">Example of calculations for a home loan: </w:t>
            </w:r>
          </w:p>
          <w:p w14:paraId="3DC4A614" w14:textId="77777777" w:rsidR="006C0421" w:rsidRPr="0059104C" w:rsidRDefault="00942F09" w:rsidP="006C0421">
            <w:pPr>
              <w:pStyle w:val="DoEtablelist1bullet2018"/>
              <w:numPr>
                <w:ilvl w:val="0"/>
                <w:numId w:val="0"/>
              </w:numPr>
              <w:ind w:left="425"/>
            </w:pPr>
            <w:r w:rsidRPr="00942F09">
              <w:rPr>
                <w:b/>
              </w:rPr>
              <w:t>Resource:</w:t>
            </w:r>
            <w:r>
              <w:t xml:space="preserve"> </w:t>
            </w:r>
            <w:r w:rsidR="00F310DC">
              <w:t>m</w:t>
            </w:r>
            <w:r w:rsidR="006C0421">
              <w:t>odelling</w:t>
            </w:r>
            <w:r>
              <w:t>-</w:t>
            </w:r>
            <w:r w:rsidR="006C0421">
              <w:t>home</w:t>
            </w:r>
            <w:r>
              <w:t>-</w:t>
            </w:r>
            <w:r w:rsidR="006C0421">
              <w:t>loans.DOCX</w:t>
            </w:r>
          </w:p>
          <w:p w14:paraId="3C241B0B" w14:textId="77777777" w:rsidR="006C0421" w:rsidRPr="0009144F" w:rsidRDefault="006C0421" w:rsidP="006C0421">
            <w:pPr>
              <w:pStyle w:val="DoEtablelist1bullet2018"/>
              <w:rPr>
                <w:b/>
              </w:rPr>
            </w:pPr>
            <w:r w:rsidRPr="0009144F">
              <w:rPr>
                <w:rFonts w:eastAsiaTheme="minorEastAsia"/>
              </w:rPr>
              <w:t>Students to solve problems</w:t>
            </w:r>
            <w:r>
              <w:rPr>
                <w:rFonts w:eastAsiaTheme="minorEastAsia"/>
              </w:rPr>
              <w:t xml:space="preserve"> related to home loans, car loans and other financial situations</w:t>
            </w:r>
            <w:r w:rsidRPr="0009144F">
              <w:rPr>
                <w:rFonts w:eastAsiaTheme="minorEastAsia"/>
              </w:rPr>
              <w:t>.</w:t>
            </w:r>
            <w:r>
              <w:rPr>
                <w:rFonts w:eastAsiaTheme="minorEastAsia"/>
              </w:rPr>
              <w:t xml:space="preserve"> For example students may:</w:t>
            </w:r>
          </w:p>
          <w:p w14:paraId="502E3D4D" w14:textId="77777777" w:rsidR="006C0421" w:rsidRDefault="006C0421" w:rsidP="006C0421">
            <w:pPr>
              <w:pStyle w:val="DoEtablelist2bullet2018"/>
            </w:pPr>
            <w:r>
              <w:t>For a home loan, compare the repayments, total repaid and/or interest paid for a range of interest rates.</w:t>
            </w:r>
          </w:p>
          <w:p w14:paraId="18F297AE" w14:textId="77777777" w:rsidR="006C0421" w:rsidRDefault="006C0421" w:rsidP="006C0421">
            <w:pPr>
              <w:pStyle w:val="DoEtablelist2bullet2018"/>
            </w:pPr>
            <w:r w:rsidRPr="0059104C">
              <w:t>Choose a car they want to purchase, research interest rates on car loans, calculate the repayment per period and check their answers with online calculators.</w:t>
            </w:r>
          </w:p>
          <w:p w14:paraId="2DB1A67C" w14:textId="77777777" w:rsidR="006C0421" w:rsidRDefault="006C0421" w:rsidP="006C0421">
            <w:pPr>
              <w:pStyle w:val="DoEtablelist2bullet2018"/>
            </w:pPr>
            <w:r w:rsidRPr="0059104C">
              <w:t xml:space="preserve">Choose a </w:t>
            </w:r>
            <w:r>
              <w:t>house</w:t>
            </w:r>
            <w:r w:rsidRPr="0059104C">
              <w:t xml:space="preserve"> they want to purchase, research interest rates on </w:t>
            </w:r>
            <w:r>
              <w:t>home</w:t>
            </w:r>
            <w:r w:rsidRPr="0059104C">
              <w:t xml:space="preserve"> loans, calculate the repa</w:t>
            </w:r>
            <w:r>
              <w:t>yment</w:t>
            </w:r>
            <w:r w:rsidRPr="0059104C">
              <w:t xml:space="preserve"> per period and check their answers with online calculators.</w:t>
            </w:r>
          </w:p>
          <w:p w14:paraId="134CA656" w14:textId="77777777" w:rsidR="006C0421" w:rsidRDefault="006C0421" w:rsidP="006C0421">
            <w:pPr>
              <w:pStyle w:val="DoEtablelist2bullet2018"/>
            </w:pPr>
            <w:r>
              <w:t>Research median house prices in their area, complete the above activity using this as the home’s value.</w:t>
            </w:r>
          </w:p>
          <w:p w14:paraId="7E95E90F" w14:textId="77777777" w:rsidR="006C0421" w:rsidRPr="004D3692" w:rsidRDefault="006C0421" w:rsidP="006C0421">
            <w:pPr>
              <w:pStyle w:val="DoEtablelist1bullet2018"/>
              <w:numPr>
                <w:ilvl w:val="0"/>
                <w:numId w:val="0"/>
              </w:numPr>
              <w:ind w:left="425"/>
              <w:rPr>
                <w:rFonts w:eastAsiaTheme="minorEastAsia"/>
              </w:rPr>
            </w:pPr>
            <w:r w:rsidRPr="004D3692">
              <w:rPr>
                <w:rFonts w:eastAsiaTheme="minorEastAsia"/>
              </w:rPr>
              <w:t>Students</w:t>
            </w:r>
            <w:r>
              <w:rPr>
                <w:rFonts w:eastAsiaTheme="minorEastAsia"/>
              </w:rPr>
              <w:t xml:space="preserve"> will need to consider any required deposit.</w:t>
            </w:r>
          </w:p>
          <w:p w14:paraId="581AF103" w14:textId="77777777" w:rsidR="005F6027" w:rsidRPr="00942F09" w:rsidRDefault="006C0421" w:rsidP="001F22BF">
            <w:pPr>
              <w:pStyle w:val="DoEtablelist1bullet2018"/>
              <w:rPr>
                <w:rFonts w:ascii="Helvetica" w:hAnsi="Helvetica"/>
                <w:b/>
              </w:rPr>
            </w:pPr>
            <w:r>
              <w:t>Students can model situations where the interest rate changes after a certain time period.</w:t>
            </w:r>
          </w:p>
          <w:p w14:paraId="1C9CF701" w14:textId="77777777" w:rsidR="00942F09" w:rsidRPr="006C0421" w:rsidRDefault="00942F09" w:rsidP="00942F09">
            <w:pPr>
              <w:pStyle w:val="DoEtablelist1bullet2018"/>
              <w:numPr>
                <w:ilvl w:val="0"/>
                <w:numId w:val="0"/>
              </w:numPr>
              <w:ind w:left="425"/>
              <w:rPr>
                <w:rFonts w:ascii="Helvetica" w:hAnsi="Helvetica"/>
                <w:b/>
              </w:rPr>
            </w:pPr>
          </w:p>
        </w:tc>
        <w:tc>
          <w:tcPr>
            <w:tcW w:w="1144" w:type="dxa"/>
          </w:tcPr>
          <w:p w14:paraId="4CBC9EF4" w14:textId="77777777" w:rsidR="005F6027" w:rsidRDefault="005F6027"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B2ADC51" w14:textId="77777777" w:rsidR="005F6027" w:rsidRDefault="005F6027" w:rsidP="001F22B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C0421" w14:paraId="029B382D" w14:textId="77777777" w:rsidTr="00D16F7D">
        <w:tc>
          <w:tcPr>
            <w:tcW w:w="1994" w:type="dxa"/>
          </w:tcPr>
          <w:p w14:paraId="2897672D" w14:textId="77777777" w:rsidR="006C0421" w:rsidRPr="000611C4" w:rsidRDefault="006C0421" w:rsidP="005A3FA6">
            <w:pPr>
              <w:pStyle w:val="DoEtabletext2018"/>
            </w:pPr>
            <w:r w:rsidRPr="006C0421">
              <w:lastRenderedPageBreak/>
              <w:t>Solving problems involving savings and superannuation</w:t>
            </w:r>
          </w:p>
          <w:p w14:paraId="535DE60A" w14:textId="77777777" w:rsidR="006C0421" w:rsidRDefault="006C0421" w:rsidP="005A3FA6">
            <w:pPr>
              <w:pStyle w:val="DoEtabletext2018"/>
            </w:pPr>
            <w:r>
              <w:t>(1-2 lesson)</w:t>
            </w:r>
          </w:p>
        </w:tc>
        <w:tc>
          <w:tcPr>
            <w:tcW w:w="3706" w:type="dxa"/>
          </w:tcPr>
          <w:p w14:paraId="544EEC6B" w14:textId="4C99B0C9" w:rsidR="006C0421" w:rsidRPr="001318DD" w:rsidRDefault="006C0421" w:rsidP="006C0421">
            <w:pPr>
              <w:pStyle w:val="DoEtablelist1bullet2018"/>
            </w:pPr>
            <w:r w:rsidRPr="001318DD">
              <w:t xml:space="preserve">solve problems involving financial decisions, including a savings account, or superannuation </w:t>
            </w:r>
            <w:r w:rsidRPr="001318DD">
              <w:rPr>
                <w:b/>
              </w:rPr>
              <w:t xml:space="preserve">AAM </w:t>
            </w:r>
          </w:p>
          <w:p w14:paraId="72D09617" w14:textId="209B40DB" w:rsidR="006C0421" w:rsidRPr="001318DD" w:rsidRDefault="006C0421" w:rsidP="006C0421">
            <w:pPr>
              <w:pStyle w:val="DoEtablelist2bullet2018"/>
              <w:ind w:left="719" w:hanging="283"/>
            </w:pPr>
            <w:r w:rsidRPr="001318DD">
              <w:t xml:space="preserve">calculate the future value or present value of an annuity by developing an expression for the sum of the calculated compounded values of each contribution and using the formula for the sum of the first </w:t>
            </w:r>
            <m:oMath>
              <m:r>
                <w:rPr>
                  <w:rFonts w:ascii="Cambria Math" w:hAnsi="Cambria Math"/>
                </w:rPr>
                <m:t>n</m:t>
              </m:r>
            </m:oMath>
            <w:r w:rsidRPr="001318DD">
              <w:t xml:space="preserve"> terms of a geometric sequence </w:t>
            </w:r>
            <w:bookmarkStart w:id="0" w:name="_GoBack"/>
            <w:bookmarkEnd w:id="0"/>
          </w:p>
          <w:p w14:paraId="471AECA9" w14:textId="77777777" w:rsidR="006C0421" w:rsidRPr="00F26339" w:rsidRDefault="006C0421" w:rsidP="006C0421">
            <w:pPr>
              <w:pStyle w:val="DoEtablelist2bullet2018"/>
            </w:pPr>
            <w:r w:rsidRPr="001318DD">
              <w:t>verify entries in tables of future values or annuities by using geometric series</w:t>
            </w:r>
          </w:p>
        </w:tc>
        <w:tc>
          <w:tcPr>
            <w:tcW w:w="5558" w:type="dxa"/>
          </w:tcPr>
          <w:p w14:paraId="6EF5F66B" w14:textId="77777777" w:rsidR="006C0421" w:rsidRPr="00B202B0" w:rsidRDefault="006C0421" w:rsidP="005A3FA6">
            <w:pPr>
              <w:pStyle w:val="DoEtabletext2018"/>
              <w:rPr>
                <w:b/>
              </w:rPr>
            </w:pPr>
            <w:r w:rsidRPr="006C0421">
              <w:rPr>
                <w:b/>
              </w:rPr>
              <w:t>Solving problems invo</w:t>
            </w:r>
            <w:r>
              <w:rPr>
                <w:b/>
              </w:rPr>
              <w:t>lving savings and superannuation</w:t>
            </w:r>
          </w:p>
          <w:p w14:paraId="6CFB5DB4" w14:textId="77777777" w:rsidR="00AB5348" w:rsidRPr="009500C8" w:rsidRDefault="00AB5348" w:rsidP="00AB5348">
            <w:pPr>
              <w:pStyle w:val="DoEtablelist1bullet2018"/>
            </w:pPr>
            <w:r w:rsidRPr="00457245">
              <w:rPr>
                <w:rFonts w:eastAsiaTheme="minorEastAsia"/>
              </w:rPr>
              <w:t>Review the definition of an annuity.</w:t>
            </w:r>
          </w:p>
          <w:p w14:paraId="0246C5E5" w14:textId="77777777" w:rsidR="00AB5348" w:rsidRDefault="00AB5348" w:rsidP="00AB5348">
            <w:pPr>
              <w:pStyle w:val="DoEtablelist1bullet2018"/>
            </w:pPr>
            <w:r>
              <w:t>Calculations involving present/future values include:</w:t>
            </w:r>
          </w:p>
          <w:p w14:paraId="70228D46" w14:textId="77777777" w:rsidR="00AB5348" w:rsidRDefault="00AB5348" w:rsidP="00AB5348">
            <w:pPr>
              <w:pStyle w:val="DoEtablelist2bullet2018"/>
            </w:pPr>
            <w:r>
              <w:t>Given a contribution, calculate the balance of a savings or superannuation account at a future date (or retirement).</w:t>
            </w:r>
          </w:p>
          <w:p w14:paraId="7892A147" w14:textId="77777777" w:rsidR="00AB5348" w:rsidRDefault="00AB5348" w:rsidP="00AB5348">
            <w:pPr>
              <w:pStyle w:val="DoEtablelist2bullet2018"/>
            </w:pPr>
            <w:r>
              <w:t>What contribution is needed per period to achieve a set savings or superannuation account balance at a future date (or retirement)?</w:t>
            </w:r>
          </w:p>
          <w:p w14:paraId="2C421276" w14:textId="77777777" w:rsidR="00AB5348" w:rsidRDefault="00AB5348" w:rsidP="00AB5348">
            <w:pPr>
              <w:pStyle w:val="DoEtablelist2bullet2018"/>
            </w:pPr>
            <w:r>
              <w:t>What balance is required (present value) to produce a set regular withdrawal in retirement?</w:t>
            </w:r>
          </w:p>
          <w:p w14:paraId="7DCB0178" w14:textId="77777777" w:rsidR="00AB5348" w:rsidRDefault="00AB5348" w:rsidP="00AB5348">
            <w:pPr>
              <w:pStyle w:val="DoEtablelist2bullet2018"/>
            </w:pPr>
            <w:r>
              <w:t>Given a superannuation balance at retirement (present value), what regular withdrawal can be made during retirement?</w:t>
            </w:r>
          </w:p>
          <w:p w14:paraId="7004592B" w14:textId="77777777" w:rsidR="00AB5348" w:rsidRDefault="00AB5348" w:rsidP="00AB5348">
            <w:pPr>
              <w:pStyle w:val="DoEtablelist2bullet2018"/>
            </w:pPr>
            <w:r>
              <w:t xml:space="preserve">Scenarios where the contribution or interest rate changes. See NESA’s </w:t>
            </w:r>
            <w:hyperlink r:id="rId17" w:history="1">
              <w:r w:rsidRPr="007D427F">
                <w:rPr>
                  <w:rStyle w:val="Hyperlink"/>
                </w:rPr>
                <w:t>Financial Mathematics Carousal questions</w:t>
              </w:r>
            </w:hyperlink>
            <w:r>
              <w:t xml:space="preserve"> under sample units.</w:t>
            </w:r>
          </w:p>
          <w:p w14:paraId="71DDBB22" w14:textId="77777777" w:rsidR="00AB5348" w:rsidRDefault="00AB5348" w:rsidP="00AB5348">
            <w:pPr>
              <w:pStyle w:val="DoEtablelist1bullet2018"/>
              <w:numPr>
                <w:ilvl w:val="0"/>
                <w:numId w:val="0"/>
              </w:numPr>
              <w:ind w:left="425"/>
            </w:pPr>
            <w:r>
              <w:t>To make problems contextually relevant, students can research typical returns on superannuation accounts, life expectancies, retirement ages and incomes to consider employer contributions.</w:t>
            </w:r>
          </w:p>
          <w:p w14:paraId="6260F292" w14:textId="77777777" w:rsidR="00AB5348" w:rsidRDefault="00AB5348" w:rsidP="00AB5348">
            <w:pPr>
              <w:pStyle w:val="DoEtablelist1bullet2018"/>
              <w:numPr>
                <w:ilvl w:val="0"/>
                <w:numId w:val="0"/>
              </w:numPr>
              <w:ind w:left="425"/>
            </w:pPr>
            <w:r w:rsidRPr="007F08A5">
              <w:t>Contributions or withdrawals with annuities are at the end of the period unless noted.</w:t>
            </w:r>
          </w:p>
          <w:p w14:paraId="3C46C88B" w14:textId="77777777" w:rsidR="00AB5348" w:rsidRPr="00AE27BA" w:rsidRDefault="00AB5348" w:rsidP="00AB5348">
            <w:pPr>
              <w:pStyle w:val="DoEtablelist1bullet2018"/>
            </w:pPr>
            <w:r>
              <w:rPr>
                <w:rFonts w:eastAsiaTheme="minorEastAsia"/>
              </w:rPr>
              <w:t>Verify entries in a table of future values or annuities using a geometric series</w:t>
            </w:r>
            <w:r w:rsidRPr="00457245">
              <w:rPr>
                <w:rFonts w:eastAsiaTheme="minorEastAsia"/>
              </w:rPr>
              <w:t>.</w:t>
            </w:r>
          </w:p>
          <w:p w14:paraId="02885FDB" w14:textId="77777777" w:rsidR="00AB5348" w:rsidRDefault="00AB5348" w:rsidP="00AB5348">
            <w:pPr>
              <w:pStyle w:val="DoEtablelist2bullet2018"/>
            </w:pPr>
            <w:r>
              <w:t xml:space="preserve">Students find an online </w:t>
            </w:r>
            <w:hyperlink r:id="rId18" w:history="1">
              <w:r w:rsidRPr="00F009C9">
                <w:rPr>
                  <w:rStyle w:val="Hyperlink"/>
                </w:rPr>
                <w:t>present</w:t>
              </w:r>
            </w:hyperlink>
            <w:r>
              <w:t>/</w:t>
            </w:r>
            <w:hyperlink r:id="rId19" w:history="1">
              <w:r w:rsidRPr="005725A8">
                <w:rPr>
                  <w:rStyle w:val="Hyperlink"/>
                </w:rPr>
                <w:t>future</w:t>
              </w:r>
            </w:hyperlink>
            <w:r>
              <w:t xml:space="preserve"> value of an annuity table and verify results. </w:t>
            </w:r>
          </w:p>
          <w:p w14:paraId="44D2027D" w14:textId="77777777" w:rsidR="006C0421" w:rsidRPr="00AB5348" w:rsidRDefault="00AB5348" w:rsidP="00AB5348">
            <w:pPr>
              <w:pStyle w:val="DoEtablelist2bullet2018"/>
            </w:pPr>
            <w:r>
              <w:t>Students can construct their own tables in a spreadsheet to confirm.</w:t>
            </w:r>
          </w:p>
          <w:p w14:paraId="47B65C84" w14:textId="77777777" w:rsidR="006C0421" w:rsidRDefault="006C0421" w:rsidP="005A3FA6">
            <w:pPr>
              <w:pStyle w:val="DoEtabletext2018"/>
              <w:rPr>
                <w:b/>
              </w:rPr>
            </w:pPr>
          </w:p>
        </w:tc>
        <w:tc>
          <w:tcPr>
            <w:tcW w:w="1144" w:type="dxa"/>
          </w:tcPr>
          <w:p w14:paraId="3A07FC09" w14:textId="77777777" w:rsidR="006C0421" w:rsidRDefault="006C0421" w:rsidP="005A3F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F5CB511" w14:textId="77777777" w:rsidR="006C0421" w:rsidRDefault="006C0421" w:rsidP="005A3FA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17C6D883" w14:textId="77777777" w:rsidR="00DC0AA8" w:rsidRDefault="00DC0AA8" w:rsidP="00DC0AA8">
      <w:pPr>
        <w:spacing w:before="0" w:after="160" w:line="259" w:lineRule="auto"/>
        <w:rPr>
          <w:sz w:val="40"/>
          <w:szCs w:val="36"/>
          <w:lang w:eastAsia="en-US"/>
        </w:rPr>
      </w:pPr>
    </w:p>
    <w:p w14:paraId="426CDBFB" w14:textId="77777777" w:rsidR="00DC0AA8" w:rsidRDefault="00DC0AA8" w:rsidP="00DC0AA8">
      <w:pPr>
        <w:pStyle w:val="DoEheading22018"/>
      </w:pPr>
      <w:r w:rsidRPr="005E459B">
        <w:lastRenderedPageBreak/>
        <w:t>Reflection</w:t>
      </w:r>
      <w:r>
        <w:t xml:space="preserve"> and evaluation</w:t>
      </w:r>
    </w:p>
    <w:p w14:paraId="653FF41D" w14:textId="77777777" w:rsidR="00DC0AA8" w:rsidRDefault="00DC0AA8" w:rsidP="00DC0AA8">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p w14:paraId="6184E4C2" w14:textId="77777777" w:rsidR="007967DD" w:rsidRPr="00DC0AA8" w:rsidRDefault="007967DD" w:rsidP="00DC0AA8"/>
    <w:sectPr w:rsidR="007967DD" w:rsidRPr="00DC0AA8" w:rsidSect="00FF56B7">
      <w:footerReference w:type="default" r:id="rId20"/>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19EB" w14:textId="77777777" w:rsidR="001F22BF" w:rsidRDefault="001F22BF" w:rsidP="00FF56B7">
      <w:pPr>
        <w:spacing w:before="0" w:line="240" w:lineRule="auto"/>
      </w:pPr>
      <w:r>
        <w:separator/>
      </w:r>
    </w:p>
  </w:endnote>
  <w:endnote w:type="continuationSeparator" w:id="0">
    <w:p w14:paraId="4F6A1547" w14:textId="77777777" w:rsidR="001F22BF" w:rsidRDefault="001F22BF"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default"/>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52941" w14:textId="74539E6E" w:rsidR="001F22BF" w:rsidRDefault="795C3F32" w:rsidP="003E32BE">
    <w:pPr>
      <w:pStyle w:val="DoEfooter2018"/>
    </w:pPr>
    <w:r>
      <w:t>© NSW Department of Education March 2020</w:t>
    </w:r>
    <w:r w:rsidR="001F22BF">
      <w:tab/>
    </w:r>
    <w:r>
      <w:t xml:space="preserve">MA-M1 Modelling financial situations </w:t>
    </w:r>
    <w:r w:rsidR="001F22BF">
      <w:tab/>
    </w:r>
    <w:r w:rsidR="001F22BF">
      <w:rPr>
        <w:noProof/>
      </w:rPr>
      <w:fldChar w:fldCharType="begin"/>
    </w:r>
    <w:r w:rsidR="001F22BF">
      <w:instrText xml:space="preserve"> PAGE   \* MERGEFORMAT </w:instrText>
    </w:r>
    <w:r w:rsidR="001F22BF">
      <w:fldChar w:fldCharType="separate"/>
    </w:r>
    <w:r w:rsidR="00DE1092">
      <w:rPr>
        <w:noProof/>
      </w:rPr>
      <w:t>12</w:t>
    </w:r>
    <w:r w:rsidR="001F22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9268" w14:textId="77777777" w:rsidR="001F22BF" w:rsidRDefault="001F22BF" w:rsidP="00FF56B7">
      <w:pPr>
        <w:spacing w:before="0" w:line="240" w:lineRule="auto"/>
      </w:pPr>
      <w:r>
        <w:separator/>
      </w:r>
    </w:p>
  </w:footnote>
  <w:footnote w:type="continuationSeparator" w:id="0">
    <w:p w14:paraId="24A979EC" w14:textId="77777777" w:rsidR="001F22BF" w:rsidRDefault="001F22BF"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3"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0"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6"/>
  </w:num>
  <w:num w:numId="3">
    <w:abstractNumId w:val="15"/>
  </w:num>
  <w:num w:numId="4">
    <w:abstractNumId w:val="14"/>
  </w:num>
  <w:num w:numId="5">
    <w:abstractNumId w:val="9"/>
  </w:num>
  <w:num w:numId="6">
    <w:abstractNumId w:val="1"/>
  </w:num>
  <w:num w:numId="7">
    <w:abstractNumId w:val="2"/>
  </w:num>
  <w:num w:numId="8">
    <w:abstractNumId w:val="5"/>
  </w:num>
  <w:num w:numId="9">
    <w:abstractNumId w:val="10"/>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1"/>
  </w:num>
  <w:num w:numId="16">
    <w:abstractNumId w:val="6"/>
  </w:num>
  <w:num w:numId="17">
    <w:abstractNumId w:val="17"/>
  </w:num>
  <w:num w:numId="18">
    <w:abstractNumId w:val="4"/>
  </w:num>
  <w:num w:numId="19">
    <w:abstractNumId w:val="19"/>
  </w:num>
  <w:num w:numId="20">
    <w:abstractNumId w:val="12"/>
  </w:num>
  <w:num w:numId="21">
    <w:abstractNumId w:val="20"/>
  </w:num>
  <w:num w:numId="22">
    <w:abstractNumId w:val="13"/>
  </w:num>
  <w:num w:numId="23">
    <w:abstractNumId w:val="3"/>
  </w:num>
  <w:num w:numId="24">
    <w:abstractNumId w:val="8"/>
  </w:num>
  <w:num w:numId="25">
    <w:abstractNumId w:val="7"/>
  </w:num>
  <w:num w:numId="26">
    <w:abstractNumId w:val="18"/>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D"/>
    <w:rsid w:val="00083F1D"/>
    <w:rsid w:val="00117676"/>
    <w:rsid w:val="00122F3A"/>
    <w:rsid w:val="00140D38"/>
    <w:rsid w:val="0015226C"/>
    <w:rsid w:val="00154ACE"/>
    <w:rsid w:val="0016348B"/>
    <w:rsid w:val="001A318F"/>
    <w:rsid w:val="001C675B"/>
    <w:rsid w:val="001E7F6E"/>
    <w:rsid w:val="001F22BF"/>
    <w:rsid w:val="0021632C"/>
    <w:rsid w:val="00243A6F"/>
    <w:rsid w:val="00247EB5"/>
    <w:rsid w:val="00255D85"/>
    <w:rsid w:val="002571F0"/>
    <w:rsid w:val="0026652C"/>
    <w:rsid w:val="00267927"/>
    <w:rsid w:val="0028075D"/>
    <w:rsid w:val="002A57A8"/>
    <w:rsid w:val="002B6717"/>
    <w:rsid w:val="002F178A"/>
    <w:rsid w:val="002F343B"/>
    <w:rsid w:val="003122FB"/>
    <w:rsid w:val="0031687A"/>
    <w:rsid w:val="003326D0"/>
    <w:rsid w:val="003373D5"/>
    <w:rsid w:val="003754A3"/>
    <w:rsid w:val="00376EBF"/>
    <w:rsid w:val="00385874"/>
    <w:rsid w:val="003A26AF"/>
    <w:rsid w:val="003E32BE"/>
    <w:rsid w:val="003E7C1E"/>
    <w:rsid w:val="003F1840"/>
    <w:rsid w:val="00400547"/>
    <w:rsid w:val="00410506"/>
    <w:rsid w:val="00422D60"/>
    <w:rsid w:val="00434826"/>
    <w:rsid w:val="00434C63"/>
    <w:rsid w:val="00493E86"/>
    <w:rsid w:val="004E43FD"/>
    <w:rsid w:val="004E45C2"/>
    <w:rsid w:val="004F4507"/>
    <w:rsid w:val="004F537C"/>
    <w:rsid w:val="00522BA4"/>
    <w:rsid w:val="00530820"/>
    <w:rsid w:val="00531E8F"/>
    <w:rsid w:val="00550DD8"/>
    <w:rsid w:val="00565EF1"/>
    <w:rsid w:val="00572E1F"/>
    <w:rsid w:val="005771A7"/>
    <w:rsid w:val="00591CD5"/>
    <w:rsid w:val="005A1D41"/>
    <w:rsid w:val="005E459B"/>
    <w:rsid w:val="005F6027"/>
    <w:rsid w:val="00613FEF"/>
    <w:rsid w:val="006323AA"/>
    <w:rsid w:val="0063517F"/>
    <w:rsid w:val="00637C9F"/>
    <w:rsid w:val="0066698C"/>
    <w:rsid w:val="006866EE"/>
    <w:rsid w:val="00687657"/>
    <w:rsid w:val="006A5302"/>
    <w:rsid w:val="006B18B9"/>
    <w:rsid w:val="006C0421"/>
    <w:rsid w:val="006D218C"/>
    <w:rsid w:val="006E75C9"/>
    <w:rsid w:val="006F2719"/>
    <w:rsid w:val="007233A5"/>
    <w:rsid w:val="00736899"/>
    <w:rsid w:val="00737AD2"/>
    <w:rsid w:val="00744152"/>
    <w:rsid w:val="00761175"/>
    <w:rsid w:val="0076443A"/>
    <w:rsid w:val="007856B6"/>
    <w:rsid w:val="007967DD"/>
    <w:rsid w:val="007A02FE"/>
    <w:rsid w:val="007E434C"/>
    <w:rsid w:val="007F28B9"/>
    <w:rsid w:val="00802482"/>
    <w:rsid w:val="00806EB7"/>
    <w:rsid w:val="008874D2"/>
    <w:rsid w:val="008909F0"/>
    <w:rsid w:val="008950EA"/>
    <w:rsid w:val="008D4A12"/>
    <w:rsid w:val="008F340C"/>
    <w:rsid w:val="0090486F"/>
    <w:rsid w:val="00904B08"/>
    <w:rsid w:val="00904E93"/>
    <w:rsid w:val="00942F09"/>
    <w:rsid w:val="00943315"/>
    <w:rsid w:val="0095157A"/>
    <w:rsid w:val="0095261B"/>
    <w:rsid w:val="00964EF8"/>
    <w:rsid w:val="009723F6"/>
    <w:rsid w:val="009B028D"/>
    <w:rsid w:val="009C797F"/>
    <w:rsid w:val="009F2314"/>
    <w:rsid w:val="00A103DF"/>
    <w:rsid w:val="00A4040F"/>
    <w:rsid w:val="00A42F17"/>
    <w:rsid w:val="00A43345"/>
    <w:rsid w:val="00A660F0"/>
    <w:rsid w:val="00A73322"/>
    <w:rsid w:val="00A75240"/>
    <w:rsid w:val="00AA32A7"/>
    <w:rsid w:val="00AB5348"/>
    <w:rsid w:val="00AB5E4A"/>
    <w:rsid w:val="00AE5C2F"/>
    <w:rsid w:val="00AE6D03"/>
    <w:rsid w:val="00B05969"/>
    <w:rsid w:val="00B21EB7"/>
    <w:rsid w:val="00B23F68"/>
    <w:rsid w:val="00B35AA9"/>
    <w:rsid w:val="00B42AD1"/>
    <w:rsid w:val="00B61E9C"/>
    <w:rsid w:val="00B70FD3"/>
    <w:rsid w:val="00B73B53"/>
    <w:rsid w:val="00B76122"/>
    <w:rsid w:val="00B765A9"/>
    <w:rsid w:val="00B81E47"/>
    <w:rsid w:val="00BA5BEA"/>
    <w:rsid w:val="00BE4482"/>
    <w:rsid w:val="00C04580"/>
    <w:rsid w:val="00C442E6"/>
    <w:rsid w:val="00C57635"/>
    <w:rsid w:val="00C652BC"/>
    <w:rsid w:val="00C67FDF"/>
    <w:rsid w:val="00C72449"/>
    <w:rsid w:val="00C743DA"/>
    <w:rsid w:val="00C83F58"/>
    <w:rsid w:val="00C93728"/>
    <w:rsid w:val="00CB1694"/>
    <w:rsid w:val="00D15D77"/>
    <w:rsid w:val="00D16F7D"/>
    <w:rsid w:val="00D94ACC"/>
    <w:rsid w:val="00DA7AEE"/>
    <w:rsid w:val="00DB4E26"/>
    <w:rsid w:val="00DC0AA8"/>
    <w:rsid w:val="00DE1092"/>
    <w:rsid w:val="00DE6E7F"/>
    <w:rsid w:val="00E3212E"/>
    <w:rsid w:val="00E621D9"/>
    <w:rsid w:val="00E777D7"/>
    <w:rsid w:val="00E86FAA"/>
    <w:rsid w:val="00E97701"/>
    <w:rsid w:val="00E97E1A"/>
    <w:rsid w:val="00EB1C92"/>
    <w:rsid w:val="00EC2D6E"/>
    <w:rsid w:val="00ED45D6"/>
    <w:rsid w:val="00ED7254"/>
    <w:rsid w:val="00F310DC"/>
    <w:rsid w:val="00F313BD"/>
    <w:rsid w:val="00F36DD2"/>
    <w:rsid w:val="00F50EB0"/>
    <w:rsid w:val="00F5439A"/>
    <w:rsid w:val="00F772F0"/>
    <w:rsid w:val="00F9178D"/>
    <w:rsid w:val="00FB0B06"/>
    <w:rsid w:val="00FC5FDD"/>
    <w:rsid w:val="00FC7F41"/>
    <w:rsid w:val="00FE47BA"/>
    <w:rsid w:val="00FF56B7"/>
    <w:rsid w:val="795C3F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6E8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stage-6-mathematics/mathematics-advanced-2017" TargetMode="External"/><Relationship Id="rId18" Type="http://schemas.openxmlformats.org/officeDocument/2006/relationships/hyperlink" Target="https://www.accountingtools.com/articles/2017/5/16/present-value-of-an-ordinary-annuity-tabl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educationstandards.nsw.edu.au/wps/portal/nesa/11-12/stage-6-learning-areas/stage-6-mathematics/mathematics-advanced-2017"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ccountingtools.com/articles/2017/5/17/future-value-of-an-ordinary-annuity-table?rq=future%20value" TargetMode="External"/><Relationship Id="rId10" Type="http://schemas.openxmlformats.org/officeDocument/2006/relationships/endnotes" Target="endnotes.xml"/><Relationship Id="rId19" Type="http://schemas.openxmlformats.org/officeDocument/2006/relationships/hyperlink" Target="https://www.accountingtools.com/articles/2017/5/17/future-value-of-an-ordinary-annuity-table?rq=future%20val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smart.gov.au/tools-and-resources/calculators-and-apps/investment-calcula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3A1F-B3E5-4EB4-862E-16328CBC2FD7}">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87866DDE-DAF4-464B-A25A-7C13040B291F}">
  <ds:schemaRefs>
    <ds:schemaRef ds:uri="http://schemas.microsoft.com/sharepoint/v3/contenttype/forms"/>
  </ds:schemaRefs>
</ds:datastoreItem>
</file>

<file path=customXml/itemProps3.xml><?xml version="1.0" encoding="utf-8"?>
<ds:datastoreItem xmlns:ds="http://schemas.openxmlformats.org/officeDocument/2006/customXml" ds:itemID="{E3974781-0EBC-438A-A91F-3896656E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73D9E-96F1-4A82-BC2E-4E166596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MA-M1 Modelling financial situations - Y12</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MA-M1 Modelling financial situations - Y12</dc:title>
  <dc:subject/>
  <dc:creator/>
  <cp:keywords/>
  <dc:description/>
  <cp:lastModifiedBy/>
  <cp:revision>1</cp:revision>
  <dcterms:created xsi:type="dcterms:W3CDTF">2020-09-11T00:49:00Z</dcterms:created>
  <dcterms:modified xsi:type="dcterms:W3CDTF">2020-09-11T00:49:00Z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