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46A794A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bookmarkStart w:id="0" w:name="_GoBack"/>
      <w:r w:rsidR="001D6334">
        <w:t>Developing the relationship between PDF and CDF</w:t>
      </w:r>
      <w:bookmarkEnd w:id="0"/>
    </w:p>
    <w:p w14:paraId="3D7B8E79" w14:textId="77777777" w:rsidR="001D6334" w:rsidRDefault="001D6334" w:rsidP="001D6334">
      <w:pPr>
        <w:pStyle w:val="DoElines2018"/>
        <w:ind w:left="360"/>
      </w:pPr>
      <w:r>
        <w:t xml:space="preserve">Below is a Cumulative Frequency Histogram for the number of students in different height ranges, with the class centre displayed on the x – axis. </w:t>
      </w:r>
    </w:p>
    <w:p w14:paraId="481592FF" w14:textId="7959DEFA" w:rsidR="001D6334" w:rsidRDefault="001D6334" w:rsidP="001D6334">
      <w:pPr>
        <w:pStyle w:val="DoElines2018"/>
        <w:ind w:left="360"/>
      </w:pPr>
      <w:r>
        <w:t xml:space="preserve"> </w:t>
      </w:r>
      <w:r>
        <w:rPr>
          <w:noProof/>
        </w:rPr>
        <w:drawing>
          <wp:inline distT="0" distB="0" distL="0" distR="0" wp14:anchorId="07CC238C" wp14:editId="62B9A728">
            <wp:extent cx="6840220" cy="4648183"/>
            <wp:effectExtent l="0" t="0" r="17780" b="6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B50EB5" w14:textId="77777777" w:rsidR="001D6334" w:rsidRDefault="001D6334" w:rsidP="001D6334">
      <w:pPr>
        <w:pStyle w:val="DoElines2018"/>
        <w:ind w:left="360"/>
      </w:pPr>
    </w:p>
    <w:p w14:paraId="0302404D" w14:textId="7AF71328" w:rsidR="001D6334" w:rsidRDefault="001D6334" w:rsidP="001D6334">
      <w:pPr>
        <w:pStyle w:val="DoElines2018"/>
        <w:ind w:left="360"/>
      </w:pPr>
      <w:r>
        <w:t>1.</w:t>
      </w:r>
      <w:r>
        <w:t xml:space="preserve"> </w:t>
      </w:r>
      <w:r>
        <w:t xml:space="preserve">Add a Cumulative Frequency Polygon to this graph. </w:t>
      </w:r>
    </w:p>
    <w:p w14:paraId="086977E8" w14:textId="77777777" w:rsidR="001D6334" w:rsidRDefault="001D6334" w:rsidP="001D6334">
      <w:pPr>
        <w:pStyle w:val="DoElines2018"/>
        <w:ind w:left="360"/>
      </w:pPr>
    </w:p>
    <w:p w14:paraId="5129C005" w14:textId="302015FD" w:rsidR="001D6334" w:rsidRDefault="001D6334" w:rsidP="001D6334">
      <w:pPr>
        <w:pStyle w:val="DoElines2018"/>
        <w:ind w:left="360"/>
      </w:pPr>
      <w:r>
        <w:t>2.</w:t>
      </w:r>
      <w:r>
        <w:t xml:space="preserve"> </w:t>
      </w:r>
      <w:r>
        <w:t xml:space="preserve">From the information in this chart, complete the Frequency Histogram over the page. </w:t>
      </w:r>
    </w:p>
    <w:p w14:paraId="49B86E40" w14:textId="77777777" w:rsidR="001D6334" w:rsidRDefault="001D6334" w:rsidP="001D6334">
      <w:pPr>
        <w:pStyle w:val="DoElines2018"/>
        <w:ind w:left="360"/>
      </w:pPr>
    </w:p>
    <w:p w14:paraId="436A7420" w14:textId="77777777" w:rsidR="001D6334" w:rsidRDefault="001D6334" w:rsidP="001D6334">
      <w:pPr>
        <w:pStyle w:val="DoElines2018"/>
        <w:ind w:left="360"/>
      </w:pPr>
    </w:p>
    <w:p w14:paraId="65F5D886" w14:textId="77777777" w:rsidR="001D6334" w:rsidRDefault="001D6334" w:rsidP="001D6334">
      <w:pPr>
        <w:pStyle w:val="DoElines2018"/>
        <w:ind w:left="360"/>
      </w:pPr>
    </w:p>
    <w:p w14:paraId="238071E9" w14:textId="611BC514" w:rsidR="001D6334" w:rsidRDefault="001D6334" w:rsidP="001D6334">
      <w:pPr>
        <w:pStyle w:val="DoElines2018"/>
        <w:ind w:left="360"/>
      </w:pPr>
      <w:r>
        <w:rPr>
          <w:noProof/>
        </w:rPr>
        <w:lastRenderedPageBreak/>
        <w:drawing>
          <wp:inline distT="0" distB="0" distL="0" distR="0" wp14:anchorId="01648D2D" wp14:editId="0988A2F6">
            <wp:extent cx="6677025" cy="4476750"/>
            <wp:effectExtent l="0" t="0" r="9525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</w:p>
    <w:p w14:paraId="119EBA55" w14:textId="77777777" w:rsidR="001D6334" w:rsidRDefault="001D6334" w:rsidP="001D6334">
      <w:pPr>
        <w:pStyle w:val="DoElines2018"/>
        <w:ind w:left="360"/>
      </w:pPr>
    </w:p>
    <w:p w14:paraId="115F1BAF" w14:textId="7037C76D" w:rsidR="001D6334" w:rsidRDefault="001D6334" w:rsidP="001D6334">
      <w:pPr>
        <w:pStyle w:val="DoElines2018"/>
        <w:ind w:left="360"/>
      </w:pPr>
      <w:r>
        <w:t>3.</w:t>
      </w:r>
      <w:r>
        <w:t xml:space="preserve"> </w:t>
      </w:r>
      <w:r>
        <w:t>How would you describe the way you found the values for this graph?</w:t>
      </w:r>
    </w:p>
    <w:p w14:paraId="08B5C306" w14:textId="70837A55" w:rsidR="001D6334" w:rsidRDefault="001D6334" w:rsidP="001D633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</w:t>
      </w:r>
    </w:p>
    <w:p w14:paraId="4007645E" w14:textId="77777777" w:rsidR="001D6334" w:rsidRDefault="001D6334" w:rsidP="001D6334">
      <w:pPr>
        <w:pStyle w:val="DoElines2018"/>
        <w:ind w:left="360"/>
      </w:pPr>
    </w:p>
    <w:p w14:paraId="76A243E9" w14:textId="4A69F61A" w:rsidR="001D6334" w:rsidRDefault="001D6334" w:rsidP="001D6334">
      <w:pPr>
        <w:pStyle w:val="DoElines2018"/>
        <w:ind w:left="360"/>
      </w:pPr>
      <w:r>
        <w:t>4.</w:t>
      </w:r>
      <w:r>
        <w:t xml:space="preserve"> </w:t>
      </w:r>
      <w:r>
        <w:t>What is the relationship between the Cumulative Distribution Function and the Probability Density Function?</w:t>
      </w:r>
    </w:p>
    <w:p w14:paraId="4A1432B6" w14:textId="2E5AF09F" w:rsidR="001D6334" w:rsidRDefault="001D6334" w:rsidP="001D633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14:paraId="03EA4DB5" w14:textId="77777777" w:rsidR="001D6334" w:rsidRDefault="001D6334" w:rsidP="001D6334">
      <w:pPr>
        <w:pStyle w:val="DoElines2018"/>
        <w:ind w:left="360"/>
      </w:pPr>
    </w:p>
    <w:p w14:paraId="4EB3C735" w14:textId="7E112DD5" w:rsidR="001D6334" w:rsidRDefault="001D6334" w:rsidP="001D6334">
      <w:pPr>
        <w:pStyle w:val="DoElines2018"/>
        <w:ind w:left="360"/>
      </w:pPr>
      <w:r>
        <w:t>5.</w:t>
      </w:r>
      <w:r>
        <w:t xml:space="preserve"> </w:t>
      </w:r>
      <w:r>
        <w:t>If you change the scale of the y-axis to relative frequencies, what is the total area of the 6 rectangles?</w:t>
      </w:r>
    </w:p>
    <w:p w14:paraId="05C24751" w14:textId="56E98583" w:rsidR="001D6334" w:rsidRDefault="001D6334" w:rsidP="001D633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sectPr w:rsidR="001D6334" w:rsidSect="00141EDB">
      <w:footerReference w:type="even" r:id="rId11"/>
      <w:footerReference w:type="default" r:id="rId12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6BAC39F9" w:rsidR="00C83F9A" w:rsidRPr="001E62E7" w:rsidRDefault="00C83F9A" w:rsidP="00A667C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D6334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MA-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5A4460" w:rsidRPr="005A4460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2EE3B42A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5A4460">
      <w:rPr>
        <w:rFonts w:ascii="Helvetica Neue" w:eastAsia="Helvetica Neue" w:hAnsi="Helvetica Neue" w:cs="Helvetica Neue"/>
        <w:sz w:val="18"/>
        <w:szCs w:val="18"/>
      </w:rPr>
      <w:t>© N</w:t>
    </w:r>
    <w:r w:rsidR="001E62E7" w:rsidRPr="005A4460">
      <w:rPr>
        <w:rFonts w:ascii="Helvetica Neue" w:eastAsia="Helvetica Neue" w:hAnsi="Helvetica Neue" w:cs="Helvetica Neue"/>
        <w:sz w:val="18"/>
        <w:szCs w:val="18"/>
      </w:rPr>
      <w:t>SW Department of Education,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D6334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FD0"/>
    <w:multiLevelType w:val="hybridMultilevel"/>
    <w:tmpl w:val="B602D9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F53CD"/>
    <w:rsid w:val="000F7DA9"/>
    <w:rsid w:val="00141EDB"/>
    <w:rsid w:val="001A7C3F"/>
    <w:rsid w:val="001D6334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B6D08"/>
    <w:rsid w:val="00434F67"/>
    <w:rsid w:val="004B7EDE"/>
    <w:rsid w:val="004C75AE"/>
    <w:rsid w:val="00522617"/>
    <w:rsid w:val="00583894"/>
    <w:rsid w:val="00591910"/>
    <w:rsid w:val="005A4460"/>
    <w:rsid w:val="006400EE"/>
    <w:rsid w:val="00640579"/>
    <w:rsid w:val="006B4D62"/>
    <w:rsid w:val="006B5CA6"/>
    <w:rsid w:val="006D2F68"/>
    <w:rsid w:val="00713B82"/>
    <w:rsid w:val="0072616C"/>
    <w:rsid w:val="0072795E"/>
    <w:rsid w:val="007947A1"/>
    <w:rsid w:val="007A0999"/>
    <w:rsid w:val="007B7421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667C7"/>
    <w:rsid w:val="00AB309F"/>
    <w:rsid w:val="00AB5111"/>
    <w:rsid w:val="00AB535B"/>
    <w:rsid w:val="00AC654E"/>
    <w:rsid w:val="00BB619F"/>
    <w:rsid w:val="00BE15C7"/>
    <w:rsid w:val="00C60FAD"/>
    <w:rsid w:val="00C63CE3"/>
    <w:rsid w:val="00C83F9A"/>
    <w:rsid w:val="00C9148E"/>
    <w:rsid w:val="00CC15C0"/>
    <w:rsid w:val="00D81357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</a:t>
            </a:r>
            <a:r>
              <a:rPr lang="en-US" baseline="0"/>
              <a:t> Heights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</c:pivotFmt>
      <c:pivotFmt>
        <c:idx val="2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Lit>
              <c:ptCount val="6"/>
              <c:pt idx="0">
                <c:v>145</c:v>
              </c:pt>
              <c:pt idx="1">
                <c:v>155</c:v>
              </c:pt>
              <c:pt idx="2">
                <c:v>165</c:v>
              </c:pt>
              <c:pt idx="3">
                <c:v>175</c:v>
              </c:pt>
              <c:pt idx="4">
                <c:v>185</c:v>
              </c:pt>
              <c:pt idx="5">
                <c:v>195</c:v>
              </c:pt>
            </c:strLit>
          </c:cat>
          <c:val>
            <c:numLit>
              <c:formatCode>General</c:formatCode>
              <c:ptCount val="6"/>
              <c:pt idx="0">
                <c:v>3</c:v>
              </c:pt>
              <c:pt idx="1">
                <c:v>8</c:v>
              </c:pt>
              <c:pt idx="2">
                <c:v>20</c:v>
              </c:pt>
              <c:pt idx="3">
                <c:v>31</c:v>
              </c:pt>
              <c:pt idx="4">
                <c:v>37</c:v>
              </c:pt>
              <c:pt idx="5">
                <c:v>40</c:v>
              </c:pt>
            </c:numLit>
          </c:val>
          <c:extLst>
            <c:ext xmlns:c16="http://schemas.microsoft.com/office/drawing/2014/chart" uri="{C3380CC4-5D6E-409C-BE32-E72D297353CC}">
              <c16:uniqueId val="{00000000-BF2E-4B42-94E5-B38EFB343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93763640"/>
        <c:axId val="393762000"/>
      </c:barChart>
      <c:catAx>
        <c:axId val="393763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Height</a:t>
                </a:r>
                <a:r>
                  <a:rPr lang="en-AU" baseline="0"/>
                  <a:t>s in Centimetres(Class Centres)</a:t>
                </a: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762000"/>
        <c:crosses val="autoZero"/>
        <c:auto val="1"/>
        <c:lblAlgn val="ctr"/>
        <c:lblOffset val="100"/>
        <c:noMultiLvlLbl val="0"/>
      </c:catAx>
      <c:valAx>
        <c:axId val="39376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Cumulative</a:t>
                </a:r>
                <a:r>
                  <a:rPr lang="en-AU" baseline="0"/>
                  <a:t> 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76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Heights</a:t>
            </a:r>
            <a:r>
              <a:rPr lang="en-US" baseline="0"/>
              <a:t> of Students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</c:pivotFmt>
      <c:pivotFmt>
        <c:idx val="2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Lit>
              <c:ptCount val="6"/>
              <c:pt idx="0">
                <c:v>145</c:v>
              </c:pt>
              <c:pt idx="1">
                <c:v>155</c:v>
              </c:pt>
              <c:pt idx="2">
                <c:v>165</c:v>
              </c:pt>
              <c:pt idx="3">
                <c:v>175</c:v>
              </c:pt>
              <c:pt idx="4">
                <c:v>185</c:v>
              </c:pt>
              <c:pt idx="5">
                <c:v>195</c:v>
              </c:pt>
            </c:strLit>
          </c:cat>
          <c:val>
            <c:numLit>
              <c:formatCode>General</c:formatCode>
              <c:ptCount val="6"/>
              <c:pt idx="0">
                <c:v>0</c:v>
              </c:pt>
              <c:pt idx="1">
                <c:v>0</c:v>
              </c:pt>
              <c:pt idx="2">
                <c:v>12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46A9-4762-95FA-20A1CFB61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83732608"/>
        <c:axId val="383729984"/>
      </c:barChart>
      <c:catAx>
        <c:axId val="383732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Height</a:t>
                </a:r>
                <a:r>
                  <a:rPr lang="en-AU" baseline="0"/>
                  <a:t> in Centimetres(Class Centre)</a:t>
                </a: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3729984"/>
        <c:crosses val="autoZero"/>
        <c:auto val="1"/>
        <c:lblAlgn val="ctr"/>
        <c:lblOffset val="100"/>
        <c:noMultiLvlLbl val="0"/>
      </c:catAx>
      <c:valAx>
        <c:axId val="38372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373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16BA-F217-4C75-8758-956034E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Anti derivative matching activity</vt:lpstr>
    </vt:vector>
  </TitlesOfParts>
  <Company>NSW Department of Education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Daniel Proctor</cp:lastModifiedBy>
  <cp:revision>2</cp:revision>
  <cp:lastPrinted>2018-10-02T00:26:00Z</cp:lastPrinted>
  <dcterms:created xsi:type="dcterms:W3CDTF">2019-06-28T00:59:00Z</dcterms:created>
  <dcterms:modified xsi:type="dcterms:W3CDTF">2019-06-28T00:59:00Z</dcterms:modified>
</cp:coreProperties>
</file>