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9D7A941" w:rsidR="000B414C" w:rsidRPr="0084745C" w:rsidRDefault="001E772D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18508E4" wp14:editId="47B2EA6B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55DA1">
        <w:t>Modelling an annuity using technology</w:t>
      </w:r>
    </w:p>
    <w:p w14:paraId="72BFBCC9" w14:textId="6F546A71" w:rsidR="006B6CC9" w:rsidRDefault="001E772D" w:rsidP="00465D99">
      <w:pPr>
        <w:pStyle w:val="DoEbodytext2018"/>
        <w:rPr>
          <w:lang w:eastAsia="en-US"/>
        </w:rPr>
      </w:pPr>
      <w:r>
        <w:rPr>
          <w:lang w:eastAsia="en-US"/>
        </w:rPr>
        <w:t>Accessing the ICT resources</w:t>
      </w:r>
    </w:p>
    <w:p w14:paraId="0EE54BC6" w14:textId="08A34EC3" w:rsidR="00A21493" w:rsidRDefault="00A21493" w:rsidP="00465D99">
      <w:pPr>
        <w:pStyle w:val="DoEbodytext2018"/>
        <w:rPr>
          <w:lang w:eastAsia="en-US"/>
        </w:rPr>
      </w:pPr>
      <w:r>
        <w:rPr>
          <w:lang w:eastAsia="en-US"/>
        </w:rPr>
        <w:t xml:space="preserve">These activities </w:t>
      </w:r>
      <w:r w:rsidR="00576B44">
        <w:rPr>
          <w:lang w:eastAsia="en-US"/>
        </w:rPr>
        <w:t xml:space="preserve">use </w:t>
      </w:r>
      <w:r>
        <w:rPr>
          <w:lang w:eastAsia="en-US"/>
        </w:rPr>
        <w:t xml:space="preserve">a Microsoft excel spreadsheet, </w:t>
      </w:r>
      <w:r w:rsidR="001A3589" w:rsidRPr="001A3589">
        <w:rPr>
          <w:lang w:eastAsia="en-US"/>
        </w:rPr>
        <w:t>investigation-m1-1</w:t>
      </w:r>
      <w:r w:rsidR="001A3589">
        <w:rPr>
          <w:lang w:eastAsia="en-US"/>
        </w:rPr>
        <w:t>.XLSX</w:t>
      </w:r>
    </w:p>
    <w:p w14:paraId="045DFE18" w14:textId="2A3D6B95" w:rsidR="006B6CC9" w:rsidRDefault="006B6CC9" w:rsidP="006B6CC9">
      <w:pPr>
        <w:pStyle w:val="DoEbodytext2018"/>
      </w:pPr>
      <w:r>
        <w:rPr>
          <w:lang w:eastAsia="en-US"/>
        </w:rPr>
        <w:t>Activities can be completed using the appropriately named worksheet. For example, activity 1 part 1 can be completed using the wor</w:t>
      </w:r>
      <w:bookmarkStart w:id="0" w:name="_GoBack"/>
      <w:bookmarkEnd w:id="0"/>
      <w:r>
        <w:rPr>
          <w:lang w:eastAsia="en-US"/>
        </w:rPr>
        <w:t xml:space="preserve">ksheet </w:t>
      </w:r>
      <w:r>
        <w:t xml:space="preserve">Activity_1_Part_1. </w:t>
      </w:r>
    </w:p>
    <w:p w14:paraId="1154F90A" w14:textId="78CB216B" w:rsidR="006B6CC9" w:rsidRDefault="006B6CC9" w:rsidP="006B6CC9">
      <w:pPr>
        <w:pStyle w:val="DoEbodytext2018"/>
        <w:rPr>
          <w:lang w:eastAsia="en-US"/>
        </w:rPr>
      </w:pPr>
      <w:r>
        <w:t>Alternatively, students can code their own solutions using the templates provided and named appropriately. For example, activity 1 can be completed using Activity_1_Template.</w:t>
      </w:r>
    </w:p>
    <w:p w14:paraId="51E36A7C" w14:textId="2AE8CB77" w:rsidR="00D71CF1" w:rsidRDefault="00C958AD" w:rsidP="00B240EA">
      <w:pPr>
        <w:pStyle w:val="DoEheading22018"/>
      </w:pPr>
      <w:r>
        <w:t>Activity 1 – s</w:t>
      </w:r>
      <w:r w:rsidR="00576B44">
        <w:t>uperannuation and savings</w:t>
      </w:r>
    </w:p>
    <w:p w14:paraId="1C790724" w14:textId="77777777" w:rsidR="00B240EA" w:rsidRDefault="00B240EA" w:rsidP="00B240EA">
      <w:pPr>
        <w:pStyle w:val="DoEheading32018"/>
      </w:pPr>
      <w:r>
        <w:t>Background information</w:t>
      </w:r>
    </w:p>
    <w:p w14:paraId="79293672" w14:textId="1D74AB8F" w:rsidR="00555DA1" w:rsidRDefault="00555DA1" w:rsidP="000C6A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A </w:t>
      </w:r>
      <w:r w:rsidR="00576B44">
        <w:rPr>
          <w:lang w:eastAsia="en-US"/>
        </w:rPr>
        <w:t>superannuation account or a savings</w:t>
      </w:r>
      <w:r>
        <w:rPr>
          <w:lang w:eastAsia="en-US"/>
        </w:rPr>
        <w:t xml:space="preserve"> account is common interaction students have with a financial institution. </w:t>
      </w:r>
    </w:p>
    <w:p w14:paraId="67BDF192" w14:textId="6163753A" w:rsidR="00555DA1" w:rsidRDefault="00555DA1" w:rsidP="000C6A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This activity will allow students to model a </w:t>
      </w:r>
      <w:r w:rsidR="00576B44">
        <w:rPr>
          <w:lang w:eastAsia="en-US"/>
        </w:rPr>
        <w:t>superannuation</w:t>
      </w:r>
      <w:r>
        <w:rPr>
          <w:lang w:eastAsia="en-US"/>
        </w:rPr>
        <w:t xml:space="preserve"> account based on the assumption that regular contribution</w:t>
      </w:r>
      <w:r w:rsidR="00576B44">
        <w:rPr>
          <w:lang w:eastAsia="en-US"/>
        </w:rPr>
        <w:t xml:space="preserve"> is made</w:t>
      </w:r>
      <w:r>
        <w:rPr>
          <w:lang w:eastAsia="en-US"/>
        </w:rPr>
        <w:t xml:space="preserve">. </w:t>
      </w:r>
    </w:p>
    <w:p w14:paraId="200DD213" w14:textId="1F74C81B" w:rsidR="009A5710" w:rsidRDefault="00555DA1" w:rsidP="000C6A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>Students can investigate the effect of changing the interest rate, amount or f</w:t>
      </w:r>
      <w:r w:rsidR="00A21493">
        <w:rPr>
          <w:lang w:eastAsia="en-US"/>
        </w:rPr>
        <w:t>requency of each contribution on the duration or value of the investment.</w:t>
      </w:r>
    </w:p>
    <w:p w14:paraId="5E2D8375" w14:textId="1B11AFC3" w:rsidR="009A5710" w:rsidRDefault="009A5710" w:rsidP="000C6A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To gain an understanding of the basic concepts of a savings account or superannuation account, students can view the NESA resource, </w:t>
      </w:r>
      <w:hyperlink r:id="rId9" w:history="1">
        <w:r w:rsidRPr="009A5710">
          <w:rPr>
            <w:rStyle w:val="Hyperlink"/>
            <w:lang w:eastAsia="en-US"/>
          </w:rPr>
          <w:t>Mathematics Advanced Year 12 Sample unit: Financial mathematics Resource 3 Superannuation simulation</w:t>
        </w:r>
      </w:hyperlink>
    </w:p>
    <w:p w14:paraId="087E56FF" w14:textId="77777777" w:rsidR="00A21493" w:rsidRDefault="00A21493" w:rsidP="001B78FC">
      <w:pPr>
        <w:pStyle w:val="DoEunformattedspace2018"/>
      </w:pPr>
    </w:p>
    <w:p w14:paraId="34FB99D2" w14:textId="4C27A34E" w:rsidR="00A21493" w:rsidRDefault="006B6CC9" w:rsidP="00B373C8">
      <w:pPr>
        <w:pStyle w:val="DoElist1numbered2018"/>
        <w:spacing w:after="240"/>
      </w:pPr>
      <w:r>
        <w:t>Use the appropriate worksheet to complete various scenarios to consider the following situations:</w:t>
      </w:r>
    </w:p>
    <w:p w14:paraId="6369F899" w14:textId="17C29E0C" w:rsidR="00B620E1" w:rsidRDefault="00B373C8" w:rsidP="00884C6B">
      <w:pPr>
        <w:pStyle w:val="DoElist1numbered2018"/>
        <w:numPr>
          <w:ilvl w:val="0"/>
          <w:numId w:val="27"/>
        </w:numPr>
        <w:spacing w:before="0" w:after="960" w:line="240" w:lineRule="auto"/>
      </w:pPr>
      <w:r>
        <w:t xml:space="preserve">If you </w:t>
      </w:r>
      <w:r w:rsidR="00884C6B">
        <w:t xml:space="preserve">change your contribution, how will it affect the </w:t>
      </w:r>
      <w:r>
        <w:t xml:space="preserve">future value </w:t>
      </w:r>
      <w:r w:rsidR="00756095">
        <w:t xml:space="preserve">and present value </w:t>
      </w:r>
      <w:r>
        <w:t xml:space="preserve">of </w:t>
      </w:r>
      <w:r w:rsidR="00FF5AB2">
        <w:t>the</w:t>
      </w:r>
      <w:r>
        <w:t xml:space="preserve"> investment</w:t>
      </w:r>
      <w:r w:rsidR="00884C6B">
        <w:t>? Hint: You may like to consider the impact of doubling or tripling your contribution.</w:t>
      </w:r>
    </w:p>
    <w:p w14:paraId="7A27A97D" w14:textId="25A5E334" w:rsidR="00884C6B" w:rsidRDefault="00884C6B" w:rsidP="00884C6B">
      <w:pPr>
        <w:pStyle w:val="DoElist1numbered2018"/>
        <w:numPr>
          <w:ilvl w:val="0"/>
          <w:numId w:val="27"/>
        </w:numPr>
        <w:spacing w:before="0" w:after="960" w:line="240" w:lineRule="auto"/>
      </w:pPr>
      <w:r>
        <w:t>If you change the interest rate of the investment, how will it affect the future value</w:t>
      </w:r>
      <w:r w:rsidR="00756095">
        <w:t xml:space="preserve"> and present value</w:t>
      </w:r>
      <w:r>
        <w:t xml:space="preserve"> of the investment? Hint: You may like to consider the impact of doubling or tripling the interest rate.</w:t>
      </w:r>
    </w:p>
    <w:p w14:paraId="1E258A7B" w14:textId="60EA5ECD" w:rsidR="00756095" w:rsidRDefault="00756095" w:rsidP="00756095">
      <w:pPr>
        <w:pStyle w:val="DoElist1numbered2018"/>
        <w:numPr>
          <w:ilvl w:val="0"/>
          <w:numId w:val="27"/>
        </w:numPr>
        <w:spacing w:before="0" w:after="960" w:line="240" w:lineRule="auto"/>
      </w:pPr>
      <w:r>
        <w:lastRenderedPageBreak/>
        <w:t>If you change the frequency of the contribution, how will it affect the future value and present value of the investment? Hint: You may like to consider the impact contributing weekly instead of fortnightly.</w:t>
      </w:r>
    </w:p>
    <w:p w14:paraId="5891C3F5" w14:textId="73C0CECF" w:rsidR="00B373C8" w:rsidRDefault="00B373C8" w:rsidP="00884C6B">
      <w:pPr>
        <w:pStyle w:val="DoElist1numbered2018"/>
        <w:numPr>
          <w:ilvl w:val="0"/>
          <w:numId w:val="27"/>
        </w:numPr>
        <w:spacing w:after="960" w:line="240" w:lineRule="auto"/>
        <w:ind w:left="1077" w:hanging="357"/>
      </w:pPr>
      <w:r>
        <w:t>What considerations with regards to the risk of an investment should you examine when comparing investments with differing rates of return?</w:t>
      </w:r>
    </w:p>
    <w:p w14:paraId="2E4CA2B0" w14:textId="2E55C8BC" w:rsidR="00B373C8" w:rsidRDefault="00DD71F3" w:rsidP="00884C6B">
      <w:pPr>
        <w:pStyle w:val="DoElist1numbered2018"/>
        <w:numPr>
          <w:ilvl w:val="0"/>
          <w:numId w:val="27"/>
        </w:numPr>
        <w:spacing w:after="960" w:line="240" w:lineRule="auto"/>
        <w:ind w:left="1077" w:hanging="357"/>
      </w:pPr>
      <w:r>
        <w:t>Compare two investments, Option 1 with a contribution fortnightly and Option 2 being weekly but with a contribution half the size. How will this change impact the future value of the investment</w:t>
      </w:r>
      <w:r w:rsidR="00B373C8">
        <w:t>?</w:t>
      </w:r>
    </w:p>
    <w:p w14:paraId="50AE13F4" w14:textId="2B0D32F1" w:rsidR="00B373C8" w:rsidRDefault="006E2DFA" w:rsidP="00884C6B">
      <w:pPr>
        <w:pStyle w:val="DoElist1numbered2018"/>
        <w:numPr>
          <w:ilvl w:val="0"/>
          <w:numId w:val="27"/>
        </w:numPr>
        <w:spacing w:after="960" w:line="240" w:lineRule="auto"/>
        <w:ind w:left="1077" w:hanging="357"/>
      </w:pPr>
      <w:r>
        <w:t xml:space="preserve">Explain your result in part </w:t>
      </w:r>
      <w:r w:rsidR="00884C6B">
        <w:t>d</w:t>
      </w:r>
      <w:r>
        <w:t>).</w:t>
      </w:r>
    </w:p>
    <w:p w14:paraId="6E73E459" w14:textId="72D82689" w:rsidR="006B6CC9" w:rsidRDefault="006B6CC9" w:rsidP="006B6CC9">
      <w:pPr>
        <w:pStyle w:val="DoElist1numbered2018"/>
      </w:pPr>
      <w:r>
        <w:t>Use the appropriate worksheet to complete various scenarios to consider the following situations:</w:t>
      </w:r>
    </w:p>
    <w:p w14:paraId="657F5CCA" w14:textId="0A065F19" w:rsidR="00884C6B" w:rsidRDefault="00843EEC" w:rsidP="00884C6B">
      <w:pPr>
        <w:pStyle w:val="DoElist1numbered2018"/>
        <w:numPr>
          <w:ilvl w:val="0"/>
          <w:numId w:val="32"/>
        </w:numPr>
        <w:spacing w:before="0" w:after="960" w:line="240" w:lineRule="auto"/>
      </w:pPr>
      <w:r>
        <w:t xml:space="preserve">With consideration of a set savings goal, </w:t>
      </w:r>
      <w:r w:rsidR="00884C6B">
        <w:t>if you change your contribution, how will it affect the duration of the investment? Hint: You may like to consider the impact of doubling or tripling your contribution.</w:t>
      </w:r>
    </w:p>
    <w:p w14:paraId="7046D2FC" w14:textId="3AC254B5" w:rsidR="00884C6B" w:rsidRDefault="00884C6B" w:rsidP="00884C6B">
      <w:pPr>
        <w:pStyle w:val="DoElist1numbered2018"/>
        <w:numPr>
          <w:ilvl w:val="0"/>
          <w:numId w:val="32"/>
        </w:numPr>
        <w:spacing w:before="0" w:after="960" w:line="240" w:lineRule="auto"/>
      </w:pPr>
      <w:r>
        <w:t>With consideration of a set savings goal, if you change the interest rate earned, how will it affect the duration of the investment? Hint: You may like to consider the impact of doubling or tripling the interest rate.</w:t>
      </w:r>
    </w:p>
    <w:p w14:paraId="6654DA8D" w14:textId="39543E3C" w:rsidR="00DD71F3" w:rsidRDefault="00DD71F3" w:rsidP="00884C6B">
      <w:pPr>
        <w:pStyle w:val="DoElist1numbered2018"/>
        <w:numPr>
          <w:ilvl w:val="0"/>
          <w:numId w:val="32"/>
        </w:numPr>
        <w:spacing w:after="960" w:line="240" w:lineRule="auto"/>
      </w:pPr>
      <w:r>
        <w:t>Compare two investments, Option 1 with a contribution fortnightly and Option 2 being weekly but with a contribution half the size. How will this change impact the duration of the investment?</w:t>
      </w:r>
    </w:p>
    <w:p w14:paraId="760BF269" w14:textId="0616F947" w:rsidR="001932CC" w:rsidRDefault="00DD71F3" w:rsidP="00884C6B">
      <w:pPr>
        <w:pStyle w:val="DoElist1numbered2018"/>
        <w:numPr>
          <w:ilvl w:val="0"/>
          <w:numId w:val="32"/>
        </w:numPr>
        <w:spacing w:after="960" w:line="240" w:lineRule="auto"/>
      </w:pPr>
      <w:r>
        <w:t xml:space="preserve">Explain your result in part </w:t>
      </w:r>
      <w:r w:rsidR="00884C6B">
        <w:t>c</w:t>
      </w:r>
      <w:r>
        <w:t>).</w:t>
      </w:r>
    </w:p>
    <w:p w14:paraId="61846A33" w14:textId="4DD2A683" w:rsidR="00470072" w:rsidRDefault="00363560" w:rsidP="00C431EA">
      <w:pPr>
        <w:pStyle w:val="DoElist1numbered2018"/>
        <w:spacing w:after="960" w:line="240" w:lineRule="auto"/>
        <w:ind w:left="714" w:hanging="357"/>
      </w:pPr>
      <w:r>
        <w:t>These simulations have modelled an investment that will increase in value at a constant rate. I</w:t>
      </w:r>
      <w:r w:rsidR="00F70330">
        <w:t xml:space="preserve">s </w:t>
      </w:r>
      <w:r>
        <w:t>this realistic? Why?</w:t>
      </w:r>
    </w:p>
    <w:p w14:paraId="3B7309DB" w14:textId="5C5AABB4" w:rsidR="00136D74" w:rsidRDefault="001B78FC" w:rsidP="00136D74">
      <w:pPr>
        <w:pStyle w:val="DoEheading22018"/>
      </w:pPr>
      <w:r>
        <w:lastRenderedPageBreak/>
        <w:t xml:space="preserve">Activity 2 – a </w:t>
      </w:r>
      <w:r w:rsidR="00136D74">
        <w:t>loan</w:t>
      </w:r>
    </w:p>
    <w:p w14:paraId="474DE89B" w14:textId="77777777" w:rsidR="00136D74" w:rsidRDefault="00136D74" w:rsidP="00136D74">
      <w:pPr>
        <w:pStyle w:val="DoEheading32018"/>
      </w:pPr>
      <w:r>
        <w:t>Background information</w:t>
      </w:r>
    </w:p>
    <w:p w14:paraId="12E1582E" w14:textId="25226AA7" w:rsidR="00136D74" w:rsidRDefault="00136D74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The establishment and maintenance of a loan is a common interaction people have with a financial institution when purchasing </w:t>
      </w:r>
      <w:r w:rsidR="00817A5C">
        <w:rPr>
          <w:lang w:eastAsia="en-US"/>
        </w:rPr>
        <w:t xml:space="preserve">items such as </w:t>
      </w:r>
      <w:r>
        <w:rPr>
          <w:lang w:eastAsia="en-US"/>
        </w:rPr>
        <w:t>a car or house.</w:t>
      </w:r>
    </w:p>
    <w:p w14:paraId="6A009654" w14:textId="12687EFD" w:rsidR="00136D74" w:rsidRDefault="00136D74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This activity will allow students to model a loan based on a fixed interest rate and regular contribution. </w:t>
      </w:r>
    </w:p>
    <w:p w14:paraId="33940881" w14:textId="7F52222D" w:rsidR="00136D74" w:rsidRDefault="00136D74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Students can investigate the effect of changing the interest rate, amount or frequency of each contribution on the duration or value of the </w:t>
      </w:r>
      <w:r w:rsidR="00817A5C">
        <w:rPr>
          <w:lang w:eastAsia="en-US"/>
        </w:rPr>
        <w:t>loan</w:t>
      </w:r>
      <w:r>
        <w:rPr>
          <w:lang w:eastAsia="en-US"/>
        </w:rPr>
        <w:t>.</w:t>
      </w:r>
      <w:r w:rsidR="00BF423E">
        <w:rPr>
          <w:lang w:eastAsia="en-US"/>
        </w:rPr>
        <w:t xml:space="preserve"> This model is for a maximum of 30 years, a common maximum term of a home loan</w:t>
      </w:r>
    </w:p>
    <w:p w14:paraId="15F89CAF" w14:textId="02AF284E" w:rsidR="00136D74" w:rsidRDefault="00136D74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To gain an understanding of the basic concepts of a loan, students can view the NESA resource, </w:t>
      </w:r>
      <w:hyperlink r:id="rId10" w:history="1">
        <w:r w:rsidRPr="00136D74">
          <w:rPr>
            <w:rStyle w:val="Hyperlink"/>
            <w:lang w:eastAsia="en-US"/>
          </w:rPr>
          <w:t>Mathematics Advanced Year 12 Sample unit: Financial mathematics Resource 4 Time payment simulation</w:t>
        </w:r>
      </w:hyperlink>
    </w:p>
    <w:p w14:paraId="14A9F867" w14:textId="74114805" w:rsidR="00BF423E" w:rsidRPr="00BF423E" w:rsidRDefault="00BF423E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Hyperlink"/>
          <w:lang w:eastAsia="en-US"/>
        </w:rPr>
      </w:pPr>
      <w:r>
        <w:rPr>
          <w:lang w:eastAsia="en-US"/>
        </w:rPr>
        <w:t xml:space="preserve">Students can also construct a model of a home loan using the NESA resource,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HYPERLINK "http://educationstandards.nsw.edu.au/wps/portal/nesa/11-12/stage-6-learning-areas/stage-6-mathematics/mathematics-advanced-2017" </w:instrText>
      </w:r>
      <w:r>
        <w:rPr>
          <w:lang w:eastAsia="en-US"/>
        </w:rPr>
        <w:fldChar w:fldCharType="separate"/>
      </w:r>
      <w:r w:rsidRPr="00BF423E">
        <w:rPr>
          <w:rStyle w:val="Hyperlink"/>
          <w:lang w:eastAsia="en-US"/>
        </w:rPr>
        <w:t>Mathematics Advanced Year 12 Sample unit: Financial mathematics Resource 5 Reducible home loan</w:t>
      </w:r>
    </w:p>
    <w:p w14:paraId="5FA704C4" w14:textId="34BC2B91" w:rsidR="006B6CC9" w:rsidRDefault="00BF423E" w:rsidP="006B6CC9">
      <w:pPr>
        <w:pStyle w:val="DoElist1numbered2018"/>
        <w:numPr>
          <w:ilvl w:val="0"/>
          <w:numId w:val="0"/>
        </w:numPr>
        <w:ind w:left="720"/>
      </w:pPr>
      <w:r>
        <w:rPr>
          <w:szCs w:val="22"/>
          <w:lang w:eastAsia="en-US"/>
        </w:rPr>
        <w:fldChar w:fldCharType="end"/>
      </w:r>
      <w:r w:rsidR="006B6CC9">
        <w:t>Use the appropriate worksheet to complete various scenarios to consider the following situations:</w:t>
      </w:r>
    </w:p>
    <w:p w14:paraId="4B261FD8" w14:textId="28203FD8" w:rsidR="00136D74" w:rsidRDefault="00136D74" w:rsidP="00884C6B">
      <w:pPr>
        <w:pStyle w:val="DoElist1numbered2018"/>
        <w:numPr>
          <w:ilvl w:val="0"/>
          <w:numId w:val="31"/>
        </w:numPr>
        <w:spacing w:after="960" w:line="240" w:lineRule="auto"/>
        <w:ind w:left="1077" w:hanging="357"/>
      </w:pPr>
      <w:r>
        <w:t xml:space="preserve">If </w:t>
      </w:r>
      <w:r w:rsidR="00884C6B">
        <w:t>chang</w:t>
      </w:r>
      <w:r>
        <w:t xml:space="preserve">e your </w:t>
      </w:r>
      <w:r w:rsidR="00884C6B">
        <w:t>repayment, how will it affect the duration of the loan? Hint: Start with a defined duration to work out the repayment required. You may like to consider the impact of doubling or tripling the repayment.</w:t>
      </w:r>
    </w:p>
    <w:p w14:paraId="22AFD2B7" w14:textId="007485F2" w:rsidR="00884C6B" w:rsidRDefault="00465D99" w:rsidP="00884C6B">
      <w:pPr>
        <w:pStyle w:val="DoElist1numbered2018"/>
        <w:numPr>
          <w:ilvl w:val="0"/>
          <w:numId w:val="31"/>
        </w:numPr>
        <w:spacing w:after="960" w:line="240" w:lineRule="auto"/>
        <w:ind w:left="1077" w:hanging="357"/>
      </w:pPr>
      <w:r>
        <w:t>I</w:t>
      </w:r>
      <w:r w:rsidR="00884C6B">
        <w:t xml:space="preserve">f </w:t>
      </w:r>
      <w:r>
        <w:t>the interest rate paid is adjusted</w:t>
      </w:r>
      <w:r w:rsidR="00884C6B">
        <w:t>, how will it affect the duration of the loan</w:t>
      </w:r>
      <w:r>
        <w:t xml:space="preserve"> and the total amount repaid</w:t>
      </w:r>
      <w:r w:rsidR="00884C6B">
        <w:t xml:space="preserve">? You may like to consider the impact of doubling or tripling the </w:t>
      </w:r>
      <w:r>
        <w:t>interest rate</w:t>
      </w:r>
      <w:r w:rsidR="00884C6B">
        <w:t>.</w:t>
      </w:r>
    </w:p>
    <w:p w14:paraId="0CF32C29" w14:textId="3DFCB043" w:rsidR="00465D99" w:rsidRDefault="00465D99" w:rsidP="00465D99">
      <w:pPr>
        <w:pStyle w:val="DoElist1numbered2018"/>
        <w:numPr>
          <w:ilvl w:val="0"/>
          <w:numId w:val="31"/>
        </w:numPr>
        <w:spacing w:after="960" w:line="240" w:lineRule="auto"/>
        <w:ind w:left="1077" w:hanging="357"/>
      </w:pPr>
      <w:r>
        <w:t>A person is commonly paid fortnightly. Consider a loan with a monthly repayment. What is the impact on the duration of the loan if you pay half the monthly amount each fortnight?</w:t>
      </w:r>
    </w:p>
    <w:p w14:paraId="2202C5CB" w14:textId="08C1B85F" w:rsidR="001B78FC" w:rsidRDefault="001B78FC">
      <w:pPr>
        <w:spacing w:before="0" w:line="240" w:lineRule="auto"/>
      </w:pPr>
      <w:r>
        <w:br w:type="page"/>
      </w:r>
    </w:p>
    <w:p w14:paraId="0510766B" w14:textId="2AEF6F55" w:rsidR="00136D74" w:rsidRDefault="001B78FC" w:rsidP="00136D74">
      <w:pPr>
        <w:pStyle w:val="DoEheading22018"/>
      </w:pPr>
      <w:r>
        <w:lastRenderedPageBreak/>
        <w:t>Activity 3 – r</w:t>
      </w:r>
      <w:r w:rsidR="00465D99">
        <w:t>etirement income stream</w:t>
      </w:r>
    </w:p>
    <w:p w14:paraId="639B99AC" w14:textId="77777777" w:rsidR="00136D74" w:rsidRDefault="00136D74" w:rsidP="00136D74">
      <w:pPr>
        <w:pStyle w:val="DoEheading32018"/>
      </w:pPr>
      <w:r>
        <w:t>Background information</w:t>
      </w:r>
    </w:p>
    <w:p w14:paraId="1E78F584" w14:textId="72C5DA89" w:rsidR="00136D74" w:rsidRDefault="00BF423E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>When retiring individuals will have a superannuation balance. Some people decide convert this into a regular income stream</w:t>
      </w:r>
      <w:r w:rsidR="00136D74">
        <w:rPr>
          <w:lang w:eastAsia="en-US"/>
        </w:rPr>
        <w:t>.</w:t>
      </w:r>
    </w:p>
    <w:p w14:paraId="2B5DB1CE" w14:textId="04EAA57E" w:rsidR="00BF423E" w:rsidRDefault="00BF423E" w:rsidP="00136D74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 xml:space="preserve">This activity will allow students to model such an income stream and consider </w:t>
      </w:r>
      <w:r w:rsidR="002F2F6A">
        <w:rPr>
          <w:lang w:eastAsia="en-US"/>
        </w:rPr>
        <w:t>the impact of the interest rate</w:t>
      </w:r>
      <w:r>
        <w:rPr>
          <w:lang w:eastAsia="en-US"/>
        </w:rPr>
        <w:t xml:space="preserve">, amount and frequency of an income stream and </w:t>
      </w:r>
      <w:r w:rsidR="002F2F6A">
        <w:rPr>
          <w:lang w:eastAsia="en-US"/>
        </w:rPr>
        <w:t>their</w:t>
      </w:r>
      <w:r>
        <w:rPr>
          <w:lang w:eastAsia="en-US"/>
        </w:rPr>
        <w:t xml:space="preserve"> impact on the duration of </w:t>
      </w:r>
      <w:r w:rsidR="002F2F6A">
        <w:rPr>
          <w:lang w:eastAsia="en-US"/>
        </w:rPr>
        <w:t>such an</w:t>
      </w:r>
      <w:r>
        <w:rPr>
          <w:lang w:eastAsia="en-US"/>
        </w:rPr>
        <w:t xml:space="preserve"> income stream.</w:t>
      </w:r>
    </w:p>
    <w:p w14:paraId="0EEC4106" w14:textId="77777777" w:rsidR="006B6CC9" w:rsidRDefault="006B6CC9" w:rsidP="006B6CC9">
      <w:pPr>
        <w:pStyle w:val="DoElist1numbered2018"/>
        <w:numPr>
          <w:ilvl w:val="0"/>
          <w:numId w:val="0"/>
        </w:numPr>
        <w:spacing w:after="240"/>
        <w:ind w:left="720" w:hanging="360"/>
      </w:pPr>
      <w:r>
        <w:t>Use the appropriate worksheet to complete various scenarios to consider the following situations:</w:t>
      </w:r>
    </w:p>
    <w:p w14:paraId="4DD21AE9" w14:textId="4878D2EE" w:rsidR="009D58F1" w:rsidRDefault="009D58F1" w:rsidP="009D58F1">
      <w:pPr>
        <w:pStyle w:val="DoElist1numbered2018"/>
        <w:numPr>
          <w:ilvl w:val="0"/>
          <w:numId w:val="42"/>
        </w:numPr>
        <w:spacing w:after="960" w:line="240" w:lineRule="auto"/>
      </w:pPr>
      <w:r>
        <w:t>If change your withdrawal, how will it affect the duration of the annuity? Hint: Start with a defined duration to work out the withdrawal required. You may like to consider the impact of doubling or tripling the withdrawal.</w:t>
      </w:r>
    </w:p>
    <w:p w14:paraId="105F38F3" w14:textId="547FE135" w:rsidR="009D58F1" w:rsidRDefault="009D58F1" w:rsidP="009D58F1">
      <w:pPr>
        <w:pStyle w:val="DoElist1numbered2018"/>
        <w:numPr>
          <w:ilvl w:val="0"/>
          <w:numId w:val="42"/>
        </w:numPr>
        <w:spacing w:after="960" w:line="240" w:lineRule="auto"/>
        <w:ind w:left="1077" w:hanging="357"/>
      </w:pPr>
      <w:r>
        <w:t>If the interest rate received is adjusted, how will it affect the duration of the annuity? You may like to consider the impact of doubling or tripling the interest rate.</w:t>
      </w:r>
    </w:p>
    <w:p w14:paraId="1504AABD" w14:textId="41068D5C" w:rsidR="002F2F6A" w:rsidRDefault="001B78FC" w:rsidP="002F2F6A">
      <w:pPr>
        <w:pStyle w:val="DoEheading22018"/>
      </w:pPr>
      <w:r>
        <w:t>Activity 4 – c</w:t>
      </w:r>
      <w:r w:rsidR="002F2F6A">
        <w:t>an you afford to retire?</w:t>
      </w:r>
    </w:p>
    <w:p w14:paraId="15C17D41" w14:textId="6BB20A8D" w:rsidR="002F2F6A" w:rsidRDefault="002F2F6A" w:rsidP="002F2F6A">
      <w:pPr>
        <w:pStyle w:val="DoEbodytext20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  <w:r>
        <w:rPr>
          <w:lang w:eastAsia="en-US"/>
        </w:rPr>
        <w:t>This activity will allow students to consider a scenario involving both the retirement and working phase of life.</w:t>
      </w:r>
    </w:p>
    <w:p w14:paraId="18ED20F0" w14:textId="5856E6FA" w:rsidR="002F2F6A" w:rsidRDefault="002F2F6A" w:rsidP="002F2F6A">
      <w:pPr>
        <w:pStyle w:val="DoElist1numbered2018"/>
        <w:numPr>
          <w:ilvl w:val="0"/>
          <w:numId w:val="36"/>
        </w:numPr>
        <w:spacing w:after="240"/>
      </w:pPr>
      <w:r w:rsidRPr="002F2F6A">
        <w:t xml:space="preserve">Consider your requirements at retirement. </w:t>
      </w:r>
    </w:p>
    <w:p w14:paraId="61E8A662" w14:textId="10D13B10" w:rsidR="002F2F6A" w:rsidRDefault="002F2F6A" w:rsidP="002F2F6A">
      <w:pPr>
        <w:pStyle w:val="DoElist1numbered2018"/>
        <w:numPr>
          <w:ilvl w:val="0"/>
          <w:numId w:val="38"/>
        </w:numPr>
        <w:spacing w:after="960" w:line="240" w:lineRule="auto"/>
      </w:pPr>
      <w:r w:rsidRPr="002F2F6A">
        <w:t xml:space="preserve">What age do you wish to retire at? </w:t>
      </w:r>
    </w:p>
    <w:p w14:paraId="45D39C5E" w14:textId="2D7FE1EC" w:rsidR="002F2F6A" w:rsidRDefault="002F2F6A" w:rsidP="002F2F6A">
      <w:pPr>
        <w:pStyle w:val="DoElist1numbered2018"/>
        <w:numPr>
          <w:ilvl w:val="0"/>
          <w:numId w:val="38"/>
        </w:numPr>
        <w:spacing w:after="960" w:line="240" w:lineRule="auto"/>
      </w:pPr>
      <w:r>
        <w:t>Predict your weekly expenses in retirement.</w:t>
      </w:r>
    </w:p>
    <w:p w14:paraId="63A9AA01" w14:textId="2C6E2469" w:rsidR="002F2F6A" w:rsidRDefault="002F2F6A" w:rsidP="003D0C66">
      <w:pPr>
        <w:pStyle w:val="DoElist1numbered2018"/>
        <w:numPr>
          <w:ilvl w:val="0"/>
          <w:numId w:val="38"/>
        </w:numPr>
        <w:spacing w:after="960" w:line="240" w:lineRule="auto"/>
      </w:pPr>
      <w:r w:rsidRPr="002F2F6A">
        <w:t xml:space="preserve">What lump sum at retirement will provide </w:t>
      </w:r>
      <w:r w:rsidR="003D0C66">
        <w:t xml:space="preserve">an income stream at retirement </w:t>
      </w:r>
      <w:r w:rsidRPr="002F2F6A">
        <w:t xml:space="preserve">to enable you to maintain your desired standard of living assuming you live to your life expectancy? </w:t>
      </w:r>
    </w:p>
    <w:p w14:paraId="736799F2" w14:textId="0EC76ECE" w:rsidR="002F2F6A" w:rsidRPr="002F2F6A" w:rsidRDefault="002F2F6A" w:rsidP="003D0C66">
      <w:pPr>
        <w:pStyle w:val="DoElist1numbered2018"/>
        <w:numPr>
          <w:ilvl w:val="0"/>
          <w:numId w:val="36"/>
        </w:numPr>
        <w:spacing w:after="240"/>
      </w:pPr>
      <w:r w:rsidRPr="002F2F6A">
        <w:t>Imagine you are 40, earn the medium income and have a curr</w:t>
      </w:r>
      <w:r w:rsidR="003D0C66">
        <w:t xml:space="preserve">ent superannuation balance of </w:t>
      </w:r>
      <w:r w:rsidR="003D0C66" w:rsidRPr="004C0F58">
        <w:t>$_______</w:t>
      </w:r>
      <w:r w:rsidRPr="004C0F58">
        <w:t>.</w:t>
      </w:r>
    </w:p>
    <w:p w14:paraId="6889BC57" w14:textId="5D12E59B" w:rsidR="002F2F6A" w:rsidRPr="002F2F6A" w:rsidRDefault="002F2F6A" w:rsidP="003D0C66">
      <w:pPr>
        <w:pStyle w:val="DoElist1numbered2018"/>
        <w:numPr>
          <w:ilvl w:val="0"/>
          <w:numId w:val="41"/>
        </w:numPr>
        <w:spacing w:after="960" w:line="240" w:lineRule="auto"/>
      </w:pPr>
      <w:r w:rsidRPr="002F2F6A">
        <w:lastRenderedPageBreak/>
        <w:t xml:space="preserve">What contribution will you need to make to ensure you meet your lump sum at retirement? </w:t>
      </w:r>
    </w:p>
    <w:p w14:paraId="070B574F" w14:textId="7694530A" w:rsidR="002F2F6A" w:rsidRPr="002F2F6A" w:rsidRDefault="002F2F6A" w:rsidP="00484BC6">
      <w:pPr>
        <w:pStyle w:val="DoElist1numbered2018"/>
        <w:numPr>
          <w:ilvl w:val="0"/>
          <w:numId w:val="41"/>
        </w:numPr>
        <w:spacing w:after="960" w:line="240" w:lineRule="auto"/>
      </w:pPr>
      <w:r w:rsidRPr="002F2F6A">
        <w:t>Will you need to contribute more than your compulsory superannuation contribution to meet your retirement goal?</w:t>
      </w:r>
    </w:p>
    <w:p w14:paraId="59213549" w14:textId="2F765B0F" w:rsidR="002F2F6A" w:rsidRDefault="002F2F6A" w:rsidP="00C66E86">
      <w:pPr>
        <w:pStyle w:val="DoElist1numbered2018"/>
        <w:numPr>
          <w:ilvl w:val="0"/>
          <w:numId w:val="41"/>
        </w:numPr>
        <w:spacing w:after="960" w:line="240" w:lineRule="auto"/>
      </w:pPr>
      <w:r w:rsidRPr="00484BC6">
        <w:t>What are the limitations of this model?</w:t>
      </w:r>
    </w:p>
    <w:sectPr w:rsidR="002F2F6A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148E" w14:textId="77777777" w:rsidR="00456AEA" w:rsidRDefault="00456AEA" w:rsidP="00F247F6">
      <w:r>
        <w:separator/>
      </w:r>
    </w:p>
    <w:p w14:paraId="4CBF3326" w14:textId="77777777" w:rsidR="00456AEA" w:rsidRDefault="00456AEA"/>
    <w:p w14:paraId="5E1A0F0C" w14:textId="77777777" w:rsidR="00456AEA" w:rsidRDefault="00456AEA"/>
    <w:p w14:paraId="28C032D3" w14:textId="77777777" w:rsidR="00456AEA" w:rsidRDefault="00456AEA"/>
  </w:endnote>
  <w:endnote w:type="continuationSeparator" w:id="0">
    <w:p w14:paraId="45617386" w14:textId="77777777" w:rsidR="00456AEA" w:rsidRDefault="00456AEA" w:rsidP="00F247F6">
      <w:r>
        <w:continuationSeparator/>
      </w:r>
    </w:p>
    <w:p w14:paraId="4699B704" w14:textId="77777777" w:rsidR="00456AEA" w:rsidRDefault="00456AEA"/>
    <w:p w14:paraId="120EFE68" w14:textId="77777777" w:rsidR="00456AEA" w:rsidRDefault="00456AEA"/>
    <w:p w14:paraId="6442891C" w14:textId="77777777" w:rsidR="00456AEA" w:rsidRDefault="00456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72BCE52C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A3589">
      <w:rPr>
        <w:noProof/>
      </w:rPr>
      <w:t>2</w:t>
    </w:r>
    <w:r w:rsidRPr="004E338C">
      <w:fldChar w:fldCharType="end"/>
    </w:r>
    <w:r>
      <w:tab/>
    </w:r>
    <w:r>
      <w:tab/>
    </w:r>
    <w:r w:rsidR="004C0F58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7DEE0843" w:rsidR="00555DA1" w:rsidRPr="00182340" w:rsidRDefault="00C958AD" w:rsidP="00667FEF">
    <w:pPr>
      <w:pStyle w:val="DoEfooter2018"/>
    </w:pPr>
    <w:r w:rsidRPr="004C0F58">
      <w:t>© NSW Department of Education, 2019</w:t>
    </w:r>
    <w:r w:rsidR="00555DA1">
      <w:tab/>
    </w:r>
    <w:r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 w:rsidR="001A3589"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34C3" w14:textId="77777777" w:rsidR="00456AEA" w:rsidRDefault="00456AEA" w:rsidP="00F247F6">
      <w:r>
        <w:separator/>
      </w:r>
    </w:p>
    <w:p w14:paraId="4D7314CD" w14:textId="77777777" w:rsidR="00456AEA" w:rsidRDefault="00456AEA"/>
    <w:p w14:paraId="52F1CEF8" w14:textId="77777777" w:rsidR="00456AEA" w:rsidRDefault="00456AEA"/>
    <w:p w14:paraId="219DD969" w14:textId="77777777" w:rsidR="00456AEA" w:rsidRDefault="00456AEA"/>
  </w:footnote>
  <w:footnote w:type="continuationSeparator" w:id="0">
    <w:p w14:paraId="050E374C" w14:textId="77777777" w:rsidR="00456AEA" w:rsidRDefault="00456AEA" w:rsidP="00F247F6">
      <w:r>
        <w:continuationSeparator/>
      </w:r>
    </w:p>
    <w:p w14:paraId="0D6C03DA" w14:textId="77777777" w:rsidR="00456AEA" w:rsidRDefault="00456AEA"/>
    <w:p w14:paraId="03DC803D" w14:textId="77777777" w:rsidR="00456AEA" w:rsidRDefault="00456AEA"/>
    <w:p w14:paraId="3D3066EC" w14:textId="77777777" w:rsidR="00456AEA" w:rsidRDefault="00456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A8"/>
    <w:multiLevelType w:val="hybridMultilevel"/>
    <w:tmpl w:val="A21479E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8B37721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0CF"/>
    <w:multiLevelType w:val="hybridMultilevel"/>
    <w:tmpl w:val="73948DB2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122A"/>
    <w:multiLevelType w:val="hybridMultilevel"/>
    <w:tmpl w:val="BCD26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220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F5F68"/>
    <w:multiLevelType w:val="hybridMultilevel"/>
    <w:tmpl w:val="BAB8A8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8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35E0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62EC2"/>
    <w:multiLevelType w:val="hybridMultilevel"/>
    <w:tmpl w:val="0B343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A90029E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25DD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7"/>
  </w:num>
  <w:num w:numId="5">
    <w:abstractNumId w:val="15"/>
  </w:num>
  <w:num w:numId="6">
    <w:abstractNumId w:val="13"/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8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3"/>
  </w:num>
  <w:num w:numId="17">
    <w:abstractNumId w:val="17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4"/>
  </w:num>
  <w:num w:numId="30">
    <w:abstractNumId w:val="17"/>
    <w:lvlOverride w:ilvl="0">
      <w:startOverride w:val="1"/>
    </w:lvlOverride>
  </w:num>
  <w:num w:numId="31">
    <w:abstractNumId w:val="16"/>
  </w:num>
  <w:num w:numId="32">
    <w:abstractNumId w:val="0"/>
  </w:num>
  <w:num w:numId="33">
    <w:abstractNumId w:val="17"/>
  </w:num>
  <w:num w:numId="34">
    <w:abstractNumId w:val="5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9"/>
  </w:num>
  <w:num w:numId="39">
    <w:abstractNumId w:val="17"/>
  </w:num>
  <w:num w:numId="40">
    <w:abstractNumId w:val="17"/>
  </w:num>
  <w:num w:numId="41">
    <w:abstractNumId w:val="7"/>
  </w:num>
  <w:num w:numId="42">
    <w:abstractNumId w:val="11"/>
  </w:num>
  <w:num w:numId="43">
    <w:abstractNumId w:val="1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589"/>
    <w:rsid w:val="001A3CFA"/>
    <w:rsid w:val="001A43B2"/>
    <w:rsid w:val="001A6625"/>
    <w:rsid w:val="001A7FF4"/>
    <w:rsid w:val="001B26A9"/>
    <w:rsid w:val="001B26E1"/>
    <w:rsid w:val="001B36B7"/>
    <w:rsid w:val="001B4AEB"/>
    <w:rsid w:val="001B78FC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72D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4F2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0F58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8A4"/>
    <w:rsid w:val="00C958AD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330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cationstandards.nsw.edu.au/wps/portal/nesa/11-12/stage-6-learning-areas/stage-6-mathematics/mathematics-advanced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stage-6-learning-areas/stage-6-mathematics/mathematics-advanced-201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9B0-F436-4D97-820D-5E3A0FD7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18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6786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Mathematics investigation</dc:title>
  <dc:subject/>
  <dc:creator>Michiko Ishiguro</dc:creator>
  <cp:keywords/>
  <dc:description/>
  <cp:lastModifiedBy>Matthew Whight</cp:lastModifiedBy>
  <cp:revision>8</cp:revision>
  <cp:lastPrinted>2017-12-20T04:16:00Z</cp:lastPrinted>
  <dcterms:created xsi:type="dcterms:W3CDTF">2019-03-27T00:26:00Z</dcterms:created>
  <dcterms:modified xsi:type="dcterms:W3CDTF">2019-06-28T03:45:00Z</dcterms:modified>
  <cp:category/>
</cp:coreProperties>
</file>