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406DC698" w14:textId="4D39BEBA" w:rsidR="0007662A" w:rsidRPr="00CD3999" w:rsidRDefault="0007662A" w:rsidP="0007662A">
      <w:pPr>
        <w:pStyle w:val="Heading2"/>
      </w:pPr>
      <w:r w:rsidRPr="00CD3999">
        <w:t xml:space="preserve">MLS – </w:t>
      </w:r>
      <w:r w:rsidR="00CD3999" w:rsidRPr="00CD3999">
        <w:t>P1</w:t>
      </w:r>
      <w:r w:rsidRPr="00CD3999">
        <w:t xml:space="preserve"> </w:t>
      </w:r>
      <w:r w:rsidR="00CD3999" w:rsidRPr="00CD3999">
        <w:t>Using Plans, Maps and Networks</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505966DE"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5B25FAA"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38CC9FFB"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E03597" w14:paraId="37337E30" w14:textId="4CF59EBD" w:rsidTr="00970E68">
        <w:trPr>
          <w:tblHeader/>
        </w:trPr>
        <w:tc>
          <w:tcPr>
            <w:tcW w:w="4379" w:type="pct"/>
          </w:tcPr>
          <w:p w14:paraId="1B9FD2F6" w14:textId="1CA2976B" w:rsidR="00970E68" w:rsidRPr="00CD3999" w:rsidRDefault="00970E68" w:rsidP="00953CC1">
            <w:pPr>
              <w:pStyle w:val="DoETableHeading"/>
            </w:pPr>
            <w:r w:rsidRPr="00CD3999">
              <w:t>MLS-</w:t>
            </w:r>
            <w:r w:rsidR="00CD3999" w:rsidRPr="00CD3999">
              <w:t>P1 Using Plans, Maps and Networks</w:t>
            </w:r>
          </w:p>
        </w:tc>
        <w:tc>
          <w:tcPr>
            <w:tcW w:w="621" w:type="pct"/>
          </w:tcPr>
          <w:p w14:paraId="05D78F5B" w14:textId="6A6A1313" w:rsidR="00970E68" w:rsidRPr="00CD3999" w:rsidRDefault="00970E68" w:rsidP="00953CC1">
            <w:pPr>
              <w:pStyle w:val="DoETableHeading"/>
            </w:pPr>
            <w:r w:rsidRPr="00CD3999">
              <w:t>Unit Duration</w:t>
            </w:r>
          </w:p>
        </w:tc>
      </w:tr>
      <w:tr w:rsidR="00970E68" w14:paraId="6BE9C19F" w14:textId="2A7A671D" w:rsidTr="00970E68">
        <w:tc>
          <w:tcPr>
            <w:tcW w:w="4379" w:type="pct"/>
          </w:tcPr>
          <w:p w14:paraId="4D7CD612" w14:textId="69721ACC" w:rsidR="00970E68" w:rsidRPr="00CD3999" w:rsidRDefault="00CD3999" w:rsidP="00CD3999">
            <w:pPr>
              <w:pStyle w:val="DoEtabletext"/>
            </w:pPr>
            <w:r w:rsidRPr="00CD3999">
              <w:t>Plans, maps and networks are tools that assist us to understand, model and operate effectively in our world. Developing the skills to use these helps students to work and travel efficiently and independently.</w:t>
            </w:r>
          </w:p>
        </w:tc>
        <w:tc>
          <w:tcPr>
            <w:tcW w:w="621" w:type="pct"/>
          </w:tcPr>
          <w:p w14:paraId="34D28147" w14:textId="77777777" w:rsidR="00970E68" w:rsidRPr="00CD3999" w:rsidRDefault="00970E68" w:rsidP="00953CC1">
            <w:pPr>
              <w:pStyle w:val="DoEtabletext"/>
            </w:pP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953CC1">
            <w:pPr>
              <w:pStyle w:val="DoETableHeading"/>
            </w:pPr>
            <w:r w:rsidRPr="00E03597">
              <w:t>Subtopic focus</w:t>
            </w:r>
          </w:p>
        </w:tc>
        <w:tc>
          <w:tcPr>
            <w:tcW w:w="7281" w:type="dxa"/>
          </w:tcPr>
          <w:p w14:paraId="28F67D07" w14:textId="7D04FA6A" w:rsidR="0007662A" w:rsidRPr="00E03597" w:rsidRDefault="0007662A" w:rsidP="00953CC1">
            <w:pPr>
              <w:pStyle w:val="DoETableHeading"/>
            </w:pPr>
            <w:r w:rsidRPr="00E03597">
              <w:t>Outcomes</w:t>
            </w:r>
          </w:p>
        </w:tc>
      </w:tr>
      <w:tr w:rsidR="0007662A" w14:paraId="3C749745" w14:textId="77777777" w:rsidTr="795490D9">
        <w:tc>
          <w:tcPr>
            <w:tcW w:w="7281" w:type="dxa"/>
          </w:tcPr>
          <w:p w14:paraId="60ED4706" w14:textId="581B4D08" w:rsidR="0007662A" w:rsidRPr="00CD3999" w:rsidRDefault="00CD3999" w:rsidP="00CD3999">
            <w:pPr>
              <w:pStyle w:val="DoEtabletext"/>
            </w:pPr>
            <w:r w:rsidRPr="78D635E6">
              <w:t>This subtopic is about interpreting and using plans, maps and simple networks in everyday situations. The knowledge, skills and understanding in this subtopic builds on Life Skills Years 7–10 outcomes and content for Measurement and Geometry.</w:t>
            </w:r>
          </w:p>
        </w:tc>
        <w:tc>
          <w:tcPr>
            <w:tcW w:w="7281" w:type="dxa"/>
          </w:tcPr>
          <w:p w14:paraId="1B71C93A" w14:textId="712B6C7C" w:rsidR="00CD3999" w:rsidRDefault="00CD3999" w:rsidP="00CD3999">
            <w:pPr>
              <w:pStyle w:val="DoEtabletext"/>
            </w:pPr>
            <w:r w:rsidRPr="78D635E6">
              <w:t xml:space="preserve">A </w:t>
            </w:r>
            <w:r>
              <w:t>s</w:t>
            </w:r>
            <w:r w:rsidRPr="78D635E6">
              <w:t>tudent:</w:t>
            </w:r>
          </w:p>
          <w:p w14:paraId="77417130" w14:textId="77777777" w:rsidR="00CD3999" w:rsidRDefault="00CD3999" w:rsidP="00CD3999">
            <w:pPr>
              <w:pStyle w:val="DoEtablelist1bullet"/>
            </w:pPr>
            <w:r w:rsidRPr="78D635E6">
              <w:t xml:space="preserve">Explores </w:t>
            </w:r>
            <w:r w:rsidRPr="00CD3999">
              <w:t>mathematical</w:t>
            </w:r>
            <w:r w:rsidRPr="78D635E6">
              <w:t xml:space="preserve"> concepts, reasoning and language to solve problems MALS6-1 </w:t>
            </w:r>
          </w:p>
          <w:p w14:paraId="24A02458" w14:textId="77777777" w:rsidR="00CD3999" w:rsidRDefault="00CD3999" w:rsidP="00CD3999">
            <w:pPr>
              <w:pStyle w:val="DoEtablelist1bullet"/>
            </w:pPr>
            <w:r w:rsidRPr="78D635E6">
              <w:t xml:space="preserve">Engages with mathematical symbols, diagrams, graphs and tables to represent information accurately MALS6-2 </w:t>
            </w:r>
          </w:p>
          <w:p w14:paraId="2E9EF8A5" w14:textId="77777777" w:rsidR="00CD3999" w:rsidRDefault="00CD3999" w:rsidP="00CD3999">
            <w:pPr>
              <w:pStyle w:val="DoEtablelist1bullet"/>
            </w:pPr>
            <w:r w:rsidRPr="78D635E6">
              <w:t xml:space="preserve">Engages with </w:t>
            </w:r>
            <w:r w:rsidRPr="00CD3999">
              <w:t>appropriate</w:t>
            </w:r>
            <w:r w:rsidRPr="78D635E6">
              <w:t xml:space="preserve"> tools, units and levels of accuracy in measurement MALS6-3</w:t>
            </w:r>
          </w:p>
          <w:p w14:paraId="23B5A005" w14:textId="77777777" w:rsidR="00CD3999" w:rsidRDefault="00CD3999" w:rsidP="00CD3999">
            <w:pPr>
              <w:pStyle w:val="DoEtablelist1bullet"/>
            </w:pPr>
            <w:r w:rsidRPr="78D635E6">
              <w:t>Explores</w:t>
            </w:r>
            <w:r w:rsidRPr="78D635E6">
              <w:rPr>
                <w:b/>
                <w:bCs/>
              </w:rPr>
              <w:t xml:space="preserve"> </w:t>
            </w:r>
            <w:r w:rsidRPr="78D635E6">
              <w:t xml:space="preserve">plans, </w:t>
            </w:r>
            <w:r w:rsidRPr="00CD3999">
              <w:t>maps</w:t>
            </w:r>
            <w:r w:rsidRPr="78D635E6">
              <w:t>, networks and timetables MALS6-11</w:t>
            </w:r>
          </w:p>
          <w:p w14:paraId="09C89DA3" w14:textId="77777777" w:rsidR="00CD3999" w:rsidRDefault="00CD3999" w:rsidP="00CD3999">
            <w:pPr>
              <w:pStyle w:val="DoEtablelist1bullet"/>
              <w:rPr>
                <w:rFonts w:asciiTheme="minorHAnsi" w:eastAsiaTheme="minorEastAsia" w:hAnsiTheme="minorHAnsi"/>
              </w:rPr>
            </w:pPr>
            <w:r w:rsidRPr="78D635E6">
              <w:t>Engages with plans, maps, networks and timetables effectively in a range of everyday contexts and situations MALS6-12</w:t>
            </w:r>
          </w:p>
          <w:p w14:paraId="70542411" w14:textId="77777777" w:rsidR="00CD3999" w:rsidRDefault="00CD3999" w:rsidP="00CD3999">
            <w:pPr>
              <w:pStyle w:val="DoEtablelist1bullet"/>
              <w:rPr>
                <w:rFonts w:asciiTheme="minorHAnsi" w:eastAsiaTheme="minorEastAsia" w:hAnsiTheme="minorHAnsi"/>
              </w:rPr>
            </w:pPr>
            <w:r w:rsidRPr="78D635E6">
              <w:t xml:space="preserve">Engages with mathematical skills and techniques, including technology, to investigate, explain and organise information MALS6-13 </w:t>
            </w:r>
          </w:p>
          <w:p w14:paraId="09CA99A2" w14:textId="66F8A6AC" w:rsidR="00E03597" w:rsidRDefault="00CD3999" w:rsidP="00CD3999">
            <w:pPr>
              <w:pStyle w:val="DoEtablelist1bullet"/>
            </w:pPr>
            <w:r w:rsidRPr="00CD3999">
              <w:t>Communicates</w:t>
            </w:r>
            <w:r w:rsidRPr="78D635E6">
              <w:t xml:space="preserve"> mathematical ideas and relationships using a variety of strategies MALS6-14</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E722F1" w14:paraId="3F235DAE" w14:textId="77777777" w:rsidTr="795490D9">
        <w:tc>
          <w:tcPr>
            <w:tcW w:w="7281" w:type="dxa"/>
          </w:tcPr>
          <w:p w14:paraId="6DD52BE7" w14:textId="7690F90A" w:rsidR="00E722F1" w:rsidRPr="00CD3999" w:rsidRDefault="00CD3999" w:rsidP="00CD3999">
            <w:pPr>
              <w:pStyle w:val="DoEtabletext"/>
              <w:rPr>
                <w:highlight w:val="yellow"/>
              </w:rPr>
            </w:pPr>
            <w:r w:rsidRPr="00CD3999">
              <w:t xml:space="preserve">MS11-1, MS11-2, MS11-3, MS11-9, MS11-10, </w:t>
            </w:r>
            <w:r w:rsidRPr="00CD3999">
              <w:br/>
              <w:t>MS1-12-1, MS1-12-2, MS1-12-3, MS1-12-8, MS1-12-9, MS1-12-10, MS2-12-1, MS2-12-2, MS2-12-3, MS2-12-8, MS2-12-9, MS2-12-10</w:t>
            </w:r>
          </w:p>
        </w:tc>
        <w:tc>
          <w:tcPr>
            <w:tcW w:w="7281" w:type="dxa"/>
          </w:tcPr>
          <w:p w14:paraId="26023E79" w14:textId="68F8714A" w:rsidR="00E722F1" w:rsidRPr="00CD3999" w:rsidRDefault="00CD3999" w:rsidP="00CD3999">
            <w:pPr>
              <w:pStyle w:val="DoEtabletext"/>
            </w:pPr>
            <w:r w:rsidRPr="00CD3999">
              <w:t>N6-1.1, N6-1.2, N6-1.3, N6-2.5, N6-3.1, N6-3.2</w:t>
            </w:r>
          </w:p>
        </w:tc>
      </w:tr>
    </w:tbl>
    <w:p w14:paraId="3D023226" w14:textId="76A81F8F" w:rsidR="00E03597" w:rsidRDefault="00E03597" w:rsidP="00E03597">
      <w:pPr>
        <w:pStyle w:val="DoEreference2018"/>
        <w:rPr>
          <w:lang w:eastAsia="en-US"/>
        </w:rPr>
      </w:pPr>
      <w:r>
        <w:rPr>
          <w:lang w:eastAsia="en-US"/>
        </w:rPr>
        <w:lastRenderedPageBreak/>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1BAEF1AD" w14:textId="3ADA6B85" w:rsidR="00E722F1" w:rsidRDefault="00E722F1" w:rsidP="00E03597">
      <w:pPr>
        <w:pStyle w:val="Heading3"/>
      </w:pPr>
      <w:r>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EB6015" w14:paraId="704609B2" w14:textId="77777777" w:rsidTr="795490D9">
        <w:tc>
          <w:tcPr>
            <w:tcW w:w="3256" w:type="dxa"/>
          </w:tcPr>
          <w:p w14:paraId="72C1097B" w14:textId="347C9925" w:rsidR="00E722F1" w:rsidRPr="00953CC1" w:rsidRDefault="000B5D44" w:rsidP="00953CC1">
            <w:pPr>
              <w:pStyle w:val="DoEtabletext"/>
              <w:rPr>
                <w:rStyle w:val="Emphasis"/>
                <w:i w:val="0"/>
              </w:rPr>
            </w:pPr>
            <w:r w:rsidRPr="00953CC1">
              <w:rPr>
                <w:rStyle w:val="Emphasis"/>
                <w:i w:val="0"/>
              </w:rPr>
              <w:t>e.g. John Smith</w:t>
            </w:r>
          </w:p>
        </w:tc>
        <w:tc>
          <w:tcPr>
            <w:tcW w:w="11306" w:type="dxa"/>
          </w:tcPr>
          <w:p w14:paraId="72959A1C" w14:textId="133B9B06" w:rsidR="00E722F1" w:rsidRPr="00953CC1" w:rsidRDefault="000B5D44" w:rsidP="00953CC1">
            <w:pPr>
              <w:pStyle w:val="DoEtabletext"/>
              <w:rPr>
                <w:rStyle w:val="Emphasis"/>
                <w:i w:val="0"/>
              </w:rPr>
            </w:pPr>
            <w:r w:rsidRPr="00953CC1">
              <w:rPr>
                <w:rStyle w:val="Emphasis"/>
                <w:i w:val="0"/>
              </w:rPr>
              <w:t xml:space="preserve">Requires </w:t>
            </w:r>
            <w:r w:rsidR="00EB6015" w:rsidRPr="00953CC1">
              <w:rPr>
                <w:rStyle w:val="Emphasis"/>
                <w:i w:val="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07A69AD7" w14:textId="77777777" w:rsidR="00E722F1" w:rsidRPr="00E722F1" w:rsidRDefault="00E722F1" w:rsidP="00E722F1">
      <w:pPr>
        <w:rPr>
          <w:lang w:eastAsia="zh-CN"/>
        </w:rPr>
      </w:pPr>
    </w:p>
    <w:p w14:paraId="4378A4EB" w14:textId="77777777" w:rsidR="009E7BBB" w:rsidRDefault="009E7BBB">
      <w:pPr>
        <w:rPr>
          <w:rFonts w:eastAsia="SimSun" w:cs="Arial"/>
          <w:color w:val="1C438B"/>
          <w:sz w:val="40"/>
          <w:szCs w:val="40"/>
          <w:lang w:eastAsia="zh-CN"/>
        </w:rPr>
      </w:pPr>
      <w:r>
        <w:br w:type="page"/>
      </w:r>
    </w:p>
    <w:p w14:paraId="6E61E122" w14:textId="01FC348D" w:rsidR="0007662A" w:rsidRPr="0007662A" w:rsidRDefault="0091080B" w:rsidP="00E03597">
      <w:pPr>
        <w:pStyle w:val="Heading3"/>
      </w:pPr>
      <w:r>
        <w:t xml:space="preserve">Unit of </w:t>
      </w:r>
      <w:r w:rsidR="008E0B26">
        <w:t>learning</w:t>
      </w:r>
    </w:p>
    <w:tbl>
      <w:tblPr>
        <w:tblStyle w:val="TableGrid"/>
        <w:tblW w:w="5000" w:type="pct"/>
        <w:tblLook w:val="04A0" w:firstRow="1" w:lastRow="0" w:firstColumn="1" w:lastColumn="0" w:noHBand="0" w:noVBand="1"/>
      </w:tblPr>
      <w:tblGrid>
        <w:gridCol w:w="2587"/>
        <w:gridCol w:w="8006"/>
        <w:gridCol w:w="3177"/>
        <w:gridCol w:w="792"/>
      </w:tblGrid>
      <w:tr w:rsidR="00970E68" w:rsidRPr="006B4DFC" w14:paraId="4FE899C3" w14:textId="77777777" w:rsidTr="008113BA">
        <w:trPr>
          <w:tblHeader/>
        </w:trPr>
        <w:tc>
          <w:tcPr>
            <w:tcW w:w="888" w:type="pct"/>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2749" w:type="pct"/>
          </w:tcPr>
          <w:p w14:paraId="71D85561" w14:textId="5F71E1BF" w:rsidR="00970E68" w:rsidRPr="006B4DFC" w:rsidRDefault="00970E68" w:rsidP="00970E68">
            <w:pPr>
              <w:pStyle w:val="DoETableHeading"/>
              <w:jc w:val="center"/>
            </w:pPr>
            <w:r w:rsidRPr="006B4DFC">
              <w:t>Suggested teaching strategies and resources</w:t>
            </w:r>
          </w:p>
        </w:tc>
        <w:tc>
          <w:tcPr>
            <w:tcW w:w="1091" w:type="pct"/>
          </w:tcPr>
          <w:p w14:paraId="6678A5A7" w14:textId="3EE39F4F" w:rsidR="00970E68" w:rsidRPr="006B4DFC" w:rsidRDefault="00970E68" w:rsidP="00970E68">
            <w:pPr>
              <w:pStyle w:val="DoETableHeading"/>
              <w:jc w:val="center"/>
            </w:pPr>
            <w:r>
              <w:t>Differentiation and modifications</w:t>
            </w:r>
          </w:p>
        </w:tc>
        <w:tc>
          <w:tcPr>
            <w:tcW w:w="272" w:type="pct"/>
          </w:tcPr>
          <w:p w14:paraId="1D689353" w14:textId="5CD8065A" w:rsidR="00970E68" w:rsidRPr="006B4DFC" w:rsidRDefault="00970E68" w:rsidP="00953CC1">
            <w:pPr>
              <w:pStyle w:val="DoETableHeading"/>
            </w:pPr>
            <w:r w:rsidRPr="006B4DFC">
              <w:t>Date and initial</w:t>
            </w:r>
          </w:p>
        </w:tc>
      </w:tr>
      <w:tr w:rsidR="00CD3999" w14:paraId="5A32E10A" w14:textId="77777777" w:rsidTr="00B93D3A">
        <w:trPr>
          <w:trHeight w:val="1165"/>
        </w:trPr>
        <w:tc>
          <w:tcPr>
            <w:tcW w:w="888" w:type="pct"/>
          </w:tcPr>
          <w:p w14:paraId="61634D10" w14:textId="77777777" w:rsidR="00CD3999" w:rsidRDefault="00CD3999" w:rsidP="00CD3999">
            <w:pPr>
              <w:pStyle w:val="DoETableHeading"/>
            </w:pPr>
            <w:r>
              <w:t>P1.1: Plans</w:t>
            </w:r>
          </w:p>
          <w:p w14:paraId="39904936" w14:textId="77777777" w:rsidR="00CD3999" w:rsidRDefault="00CD3999" w:rsidP="00CD3999">
            <w:pPr>
              <w:pStyle w:val="DoEtabletext"/>
            </w:pPr>
            <w:r>
              <w:t>Students:</w:t>
            </w:r>
          </w:p>
          <w:p w14:paraId="6F5573C2" w14:textId="77777777" w:rsidR="00CD3999" w:rsidRDefault="00CD3999" w:rsidP="00CD3999">
            <w:pPr>
              <w:pStyle w:val="DoEtablelist1bullet"/>
            </w:pPr>
            <w:r w:rsidRPr="00CD3999">
              <w:t>recognise</w:t>
            </w:r>
            <w:r>
              <w:t xml:space="preserve"> and respond to the language of position, </w:t>
            </w:r>
            <w:r w:rsidRPr="00535169">
              <w:t>for example:</w:t>
            </w:r>
          </w:p>
          <w:p w14:paraId="3C46BCD5" w14:textId="77777777" w:rsidR="00CD3999" w:rsidRDefault="00CD3999" w:rsidP="00CD3999">
            <w:pPr>
              <w:pStyle w:val="DoEtablelist2bullet"/>
            </w:pPr>
            <w:r>
              <w:t>behind</w:t>
            </w:r>
          </w:p>
          <w:p w14:paraId="00C70BD4" w14:textId="77777777" w:rsidR="00CD3999" w:rsidRDefault="00CD3999" w:rsidP="00CD3999">
            <w:pPr>
              <w:pStyle w:val="DoEtablelist2bullet"/>
            </w:pPr>
            <w:r>
              <w:t>inside</w:t>
            </w:r>
          </w:p>
          <w:p w14:paraId="6F1D6C53" w14:textId="77777777" w:rsidR="00CD3999" w:rsidRDefault="00CD3999" w:rsidP="00CD3999">
            <w:pPr>
              <w:pStyle w:val="DoEtablelist2bullet"/>
            </w:pPr>
            <w:r>
              <w:t>above</w:t>
            </w:r>
          </w:p>
          <w:p w14:paraId="56D1A1B7" w14:textId="77777777" w:rsidR="00CD3999" w:rsidRDefault="00CD3999" w:rsidP="00CD3999">
            <w:pPr>
              <w:pStyle w:val="DoEtablelist2bullet"/>
            </w:pPr>
            <w:r>
              <w:t>left</w:t>
            </w:r>
          </w:p>
          <w:p w14:paraId="2E35DED1" w14:textId="5B3AB224" w:rsidR="00CD3999" w:rsidRDefault="00CD3999" w:rsidP="00CD3999">
            <w:pPr>
              <w:pStyle w:val="DoEtablelist2bullet"/>
            </w:pPr>
            <w:r>
              <w:t xml:space="preserve">opposite </w:t>
            </w:r>
            <w:r>
              <w:rPr>
                <w:noProof/>
                <w:lang w:eastAsia="en-AU"/>
              </w:rPr>
              <w:drawing>
                <wp:inline distT="114300" distB="114300" distL="114300" distR="114300" wp14:anchorId="0247DECF" wp14:editId="1A3B51A4">
                  <wp:extent cx="133350" cy="104775"/>
                  <wp:effectExtent l="0" t="0" r="0" b="9525"/>
                  <wp:docPr id="68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4AF32B40" w14:textId="77777777" w:rsidR="00BF33DE" w:rsidRDefault="00BF33DE" w:rsidP="00BF33DE">
            <w:pPr>
              <w:pStyle w:val="DoEtablelist1bullet"/>
            </w:pPr>
            <w:r>
              <w:t xml:space="preserve">use the language of position </w:t>
            </w:r>
            <w:r>
              <w:rPr>
                <w:noProof/>
                <w:lang w:eastAsia="en-AU"/>
              </w:rPr>
              <w:drawing>
                <wp:inline distT="114300" distB="114300" distL="114300" distR="114300" wp14:anchorId="7D4997D4" wp14:editId="0B52A0D2">
                  <wp:extent cx="133350" cy="104775"/>
                  <wp:effectExtent l="0" t="0" r="0" b="9525"/>
                  <wp:docPr id="688"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295FBA0A" w14:textId="38986F50" w:rsidR="008113BA" w:rsidRDefault="008113BA" w:rsidP="00BF33DE">
            <w:pPr>
              <w:pStyle w:val="DoEtablelist1bullet"/>
            </w:pPr>
            <w:r>
              <w:t>recognise the purpose and functions of plans</w:t>
            </w:r>
          </w:p>
        </w:tc>
        <w:tc>
          <w:tcPr>
            <w:tcW w:w="2749" w:type="pct"/>
          </w:tcPr>
          <w:p w14:paraId="08190C7F" w14:textId="636304CB" w:rsidR="00B93D3A" w:rsidRDefault="00B93D3A" w:rsidP="00B93D3A">
            <w:pPr>
              <w:pStyle w:val="DoETableHeading"/>
            </w:pPr>
            <w:r>
              <w:t>Recognise and use the language of position</w:t>
            </w:r>
          </w:p>
          <w:p w14:paraId="6BDE9A86" w14:textId="23261C51" w:rsidR="008113BA" w:rsidRDefault="008113BA" w:rsidP="001C1E8F">
            <w:pPr>
              <w:pStyle w:val="DoEtablelist1bullet"/>
            </w:pPr>
            <w:r>
              <w:t>Teacher to introduce the language of position by asking students to identify where other students or features of the classroom are in relation to them. Students can be asked to name something that is behind, above, beside or opposite them.</w:t>
            </w:r>
          </w:p>
          <w:p w14:paraId="09E85619" w14:textId="77777777" w:rsidR="008113BA" w:rsidRDefault="008113BA" w:rsidP="008113BA">
            <w:pPr>
              <w:pStyle w:val="DoEtablelist2bullet"/>
            </w:pPr>
            <w:r>
              <w:t xml:space="preserve">The teacher can prepare a plan of where everyone is to sit in the classroom and ask students to collaborate to follow the plan. </w:t>
            </w:r>
          </w:p>
          <w:p w14:paraId="34BAF972" w14:textId="6BE25195" w:rsidR="008113BA" w:rsidRDefault="008113BA" w:rsidP="008113BA">
            <w:pPr>
              <w:pStyle w:val="DoEtablelist2bullet"/>
            </w:pPr>
            <w:r>
              <w:t xml:space="preserve">The teacher can give students individual instructions </w:t>
            </w:r>
            <w:r w:rsidR="00BE2906">
              <w:t xml:space="preserve">about the seating plan </w:t>
            </w:r>
            <w:r>
              <w:t xml:space="preserve">and ask them to collaborate to meet the plan, e.g. give students cards with instructions such as “you sit to the right of Glenn”.  </w:t>
            </w:r>
          </w:p>
          <w:p w14:paraId="6E08FC5D" w14:textId="438103E0" w:rsidR="001E0BBE" w:rsidRDefault="001E0BBE" w:rsidP="008113BA">
            <w:pPr>
              <w:pStyle w:val="DoEtablelist2bullet"/>
            </w:pPr>
            <w:r>
              <w:t>Teacher to discuss and then define the purpose of a plan</w:t>
            </w:r>
            <w:r w:rsidR="00B93D3A">
              <w:t xml:space="preserve"> to include guiding the smooth construction of something real. </w:t>
            </w:r>
          </w:p>
          <w:p w14:paraId="477E75A0" w14:textId="77777777" w:rsidR="008A43A7" w:rsidRDefault="008A43A7" w:rsidP="008A43A7">
            <w:pPr>
              <w:pStyle w:val="DoEtablelist2bullet"/>
              <w:numPr>
                <w:ilvl w:val="0"/>
                <w:numId w:val="0"/>
              </w:numPr>
              <w:ind w:left="596"/>
            </w:pPr>
          </w:p>
          <w:p w14:paraId="5DBFDB89" w14:textId="40263DE0" w:rsidR="00B93D3A" w:rsidRDefault="008113BA" w:rsidP="00B93D3A">
            <w:pPr>
              <w:pStyle w:val="DoEtablelist1bullet"/>
            </w:pPr>
            <w:r>
              <w:t xml:space="preserve">Students to create a class seating plan based on positional </w:t>
            </w:r>
            <w:r w:rsidR="008A43A7">
              <w:t>restrictions</w:t>
            </w:r>
            <w:r>
              <w:t xml:space="preserve"> from the teacher. This can be completed based on their actual class or from the attached general resource. </w:t>
            </w:r>
          </w:p>
          <w:p w14:paraId="2BA0F53A" w14:textId="77777777" w:rsidR="00BE2906" w:rsidRDefault="00B93D3A" w:rsidP="008A43A7">
            <w:pPr>
              <w:pStyle w:val="DoEtablelist1bullet"/>
              <w:numPr>
                <w:ilvl w:val="0"/>
                <w:numId w:val="0"/>
              </w:numPr>
              <w:ind w:left="340"/>
            </w:pPr>
            <w:r>
              <w:rPr>
                <w:b/>
              </w:rPr>
              <w:t xml:space="preserve">Resource - </w:t>
            </w:r>
            <w:r w:rsidRPr="00B93D3A">
              <w:t>p</w:t>
            </w:r>
            <w:r w:rsidR="008113BA">
              <w:t>1</w:t>
            </w:r>
            <w:r>
              <w:t>-organising-the-class.DOCX</w:t>
            </w:r>
          </w:p>
          <w:p w14:paraId="5870D032" w14:textId="077842A2" w:rsidR="008A43A7" w:rsidRDefault="008A43A7" w:rsidP="008A43A7">
            <w:pPr>
              <w:pStyle w:val="DoEtablelist1bullet"/>
              <w:numPr>
                <w:ilvl w:val="0"/>
                <w:numId w:val="0"/>
              </w:numPr>
              <w:ind w:left="340"/>
            </w:pPr>
          </w:p>
        </w:tc>
        <w:tc>
          <w:tcPr>
            <w:tcW w:w="1091" w:type="pct"/>
          </w:tcPr>
          <w:p w14:paraId="655F7AA4" w14:textId="7F8342D0" w:rsidR="00CD3999" w:rsidRDefault="00CD3999" w:rsidP="001C1E8F">
            <w:pPr>
              <w:pStyle w:val="DoEtabletext"/>
            </w:pPr>
          </w:p>
        </w:tc>
        <w:tc>
          <w:tcPr>
            <w:tcW w:w="272" w:type="pct"/>
          </w:tcPr>
          <w:p w14:paraId="5891533B" w14:textId="58C053E6" w:rsidR="00CD3999" w:rsidRDefault="00CD3999" w:rsidP="00CD3999">
            <w:pPr>
              <w:pStyle w:val="DoEtabletext"/>
            </w:pPr>
          </w:p>
        </w:tc>
      </w:tr>
      <w:tr w:rsidR="00CD3999" w14:paraId="35268FE3" w14:textId="77777777" w:rsidTr="008113BA">
        <w:tc>
          <w:tcPr>
            <w:tcW w:w="888" w:type="pct"/>
          </w:tcPr>
          <w:p w14:paraId="538EB9BC" w14:textId="77777777" w:rsidR="00CD3999" w:rsidRDefault="00CD3999" w:rsidP="001E0BBE">
            <w:pPr>
              <w:pStyle w:val="DoEtablelist1bullet"/>
            </w:pPr>
            <w:r w:rsidRPr="00E83092">
              <w:t>recognise that plans represent real things, for example:</w:t>
            </w:r>
          </w:p>
          <w:p w14:paraId="1B2CB60D" w14:textId="77777777" w:rsidR="00CD3999" w:rsidRDefault="00CD3999" w:rsidP="00BF33DE">
            <w:pPr>
              <w:pStyle w:val="DoEtablelist2bullet"/>
            </w:pPr>
            <w:r>
              <w:t>buildings</w:t>
            </w:r>
          </w:p>
          <w:p w14:paraId="7FD18AFA" w14:textId="77777777" w:rsidR="00BF33DE" w:rsidRDefault="00BF33DE" w:rsidP="001E0BBE">
            <w:pPr>
              <w:pStyle w:val="DoEtablelist1bullet"/>
            </w:pPr>
            <w:r>
              <w:t>identify typical features that are represented on a plan, for example:</w:t>
            </w:r>
          </w:p>
          <w:p w14:paraId="60143F3E" w14:textId="77777777" w:rsidR="00BF33DE" w:rsidRDefault="00BF33DE" w:rsidP="00BF33DE">
            <w:pPr>
              <w:pStyle w:val="DoEtablelist2bullet"/>
            </w:pPr>
            <w:r>
              <w:t>identify doors on a building plan</w:t>
            </w:r>
          </w:p>
          <w:p w14:paraId="43ADA4F7" w14:textId="77777777" w:rsidR="00BF33DE" w:rsidRDefault="00BF33DE" w:rsidP="001E0BBE">
            <w:pPr>
              <w:pStyle w:val="DoEtablelist1bullet"/>
            </w:pPr>
            <w:r>
              <w:t>use plans to locate positions or gather information, for example:</w:t>
            </w:r>
          </w:p>
          <w:p w14:paraId="779E7B88" w14:textId="77777777" w:rsidR="00BF33DE" w:rsidRDefault="00BF33DE" w:rsidP="00BF33DE">
            <w:pPr>
              <w:pStyle w:val="DoEtablelist2bullet"/>
            </w:pPr>
            <w:r>
              <w:t>interpret a plan of their school</w:t>
            </w:r>
          </w:p>
          <w:p w14:paraId="15F60E83" w14:textId="77777777" w:rsidR="00BF33DE" w:rsidRDefault="00BF33DE" w:rsidP="001E0BBE">
            <w:pPr>
              <w:pStyle w:val="DoEtablelist2bullet"/>
            </w:pPr>
            <w:r>
              <w:t>use a plan of a theatre to locate their allocated seat</w:t>
            </w:r>
          </w:p>
          <w:p w14:paraId="6995E1D8" w14:textId="77777777" w:rsidR="00BF33DE" w:rsidRDefault="00BF33DE" w:rsidP="00BF33DE">
            <w:pPr>
              <w:pStyle w:val="DoEtablelist2bullet"/>
            </w:pPr>
            <w:r>
              <w:t xml:space="preserve">use the floorplan of a shopping centre to find their favourite shop </w:t>
            </w:r>
            <w:r>
              <w:rPr>
                <w:noProof/>
                <w:lang w:eastAsia="en-AU"/>
              </w:rPr>
              <w:drawing>
                <wp:inline distT="114300" distB="114300" distL="114300" distR="114300" wp14:anchorId="1EFE0E4B" wp14:editId="137712DD">
                  <wp:extent cx="95250" cy="104775"/>
                  <wp:effectExtent l="0" t="0" r="0" b="9525"/>
                  <wp:docPr id="687"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14:paraId="360617ED" w14:textId="77777777" w:rsidR="00BF33DE" w:rsidRDefault="00BF33DE" w:rsidP="00BF33DE">
            <w:pPr>
              <w:pStyle w:val="DoEtablelist1bullet"/>
            </w:pPr>
            <w:r>
              <w:t>construct simple plans, for example:</w:t>
            </w:r>
          </w:p>
          <w:p w14:paraId="143B1903" w14:textId="4BF56FDD" w:rsidR="00BF33DE" w:rsidRDefault="00BF33DE" w:rsidP="00BF33DE">
            <w:pPr>
              <w:pStyle w:val="DoEtablelist2bullet"/>
            </w:pPr>
            <w:r>
              <w:t>complete a floor plan of their bedroom or home using models or drawings</w:t>
            </w:r>
          </w:p>
          <w:p w14:paraId="7C2CBEAD" w14:textId="3A3B3C77" w:rsidR="00BF33DE" w:rsidRDefault="00BF33DE" w:rsidP="00BF33DE">
            <w:pPr>
              <w:pStyle w:val="DoEtablelist1bullet"/>
            </w:pPr>
            <w:r>
              <w:t xml:space="preserve">interpret the key (legend) on a plan </w:t>
            </w:r>
            <w:r>
              <w:rPr>
                <w:noProof/>
                <w:lang w:eastAsia="en-AU"/>
              </w:rPr>
              <w:drawing>
                <wp:inline distT="114300" distB="114300" distL="114300" distR="114300" wp14:anchorId="0D8B79CD" wp14:editId="3ACC5569">
                  <wp:extent cx="133350" cy="104775"/>
                  <wp:effectExtent l="0" t="0" r="0" b="9525"/>
                  <wp:docPr id="690"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2749" w:type="pct"/>
          </w:tcPr>
          <w:p w14:paraId="13647F0F" w14:textId="14A738DA" w:rsidR="00B93D3A" w:rsidRDefault="00B93D3A" w:rsidP="00B93D3A">
            <w:pPr>
              <w:pStyle w:val="DoETableHeading"/>
            </w:pPr>
            <w:r>
              <w:t>Construct, interpret and use plans</w:t>
            </w:r>
          </w:p>
          <w:p w14:paraId="7CB3DF16" w14:textId="18F6E30C" w:rsidR="001E0BBE" w:rsidRDefault="00B93D3A" w:rsidP="001E0BBE">
            <w:pPr>
              <w:pStyle w:val="DoEtablelist1bullet"/>
            </w:pPr>
            <w:r>
              <w:t xml:space="preserve">Teacher to </w:t>
            </w:r>
            <w:r w:rsidR="001E0BBE">
              <w:t xml:space="preserve">introduce the basic </w:t>
            </w:r>
            <w:r w:rsidR="00043F62">
              <w:t xml:space="preserve">features of a </w:t>
            </w:r>
            <w:r w:rsidR="002A38AF">
              <w:t>house-plan</w:t>
            </w:r>
            <w:r w:rsidR="00043F62">
              <w:t xml:space="preserve"> to students or allow students to read and interpret before verifying. </w:t>
            </w:r>
          </w:p>
          <w:p w14:paraId="607F810F" w14:textId="77777777" w:rsidR="00B93D3A" w:rsidRDefault="00B93D3A" w:rsidP="00B93D3A">
            <w:pPr>
              <w:pStyle w:val="DoEtablelist1bullet"/>
              <w:numPr>
                <w:ilvl w:val="0"/>
                <w:numId w:val="0"/>
              </w:numPr>
              <w:ind w:left="340"/>
            </w:pPr>
          </w:p>
          <w:p w14:paraId="0E434B25" w14:textId="54F087F0" w:rsidR="00CD3999" w:rsidRDefault="001E0BBE" w:rsidP="001E0BBE">
            <w:pPr>
              <w:pStyle w:val="DoEtablelist1bullet"/>
            </w:pPr>
            <w:r>
              <w:t xml:space="preserve">Students to read and interpret basic </w:t>
            </w:r>
            <w:r w:rsidR="002A38AF">
              <w:t>house-plans</w:t>
            </w:r>
            <w:r>
              <w:t>, identifying:</w:t>
            </w:r>
          </w:p>
          <w:p w14:paraId="16CA01E8" w14:textId="77777777" w:rsidR="001E0BBE" w:rsidRDefault="001E0BBE" w:rsidP="001E0BBE">
            <w:pPr>
              <w:pStyle w:val="DoEtablelist2bullet"/>
            </w:pPr>
            <w:r>
              <w:t>Rooms, giving reasons for how they came to this conclusion</w:t>
            </w:r>
          </w:p>
          <w:p w14:paraId="2D498C51" w14:textId="77777777" w:rsidR="001E0BBE" w:rsidRDefault="001E0BBE" w:rsidP="001E0BBE">
            <w:pPr>
              <w:pStyle w:val="DoEtablelist2bullet"/>
            </w:pPr>
            <w:r>
              <w:t xml:space="preserve">Features, including doors, windows, wardrobes and appliances. </w:t>
            </w:r>
          </w:p>
          <w:p w14:paraId="77B718AA" w14:textId="77777777" w:rsidR="00043F62" w:rsidRDefault="00043F62" w:rsidP="00043F62">
            <w:pPr>
              <w:pStyle w:val="DoEtablelist2bullet"/>
              <w:numPr>
                <w:ilvl w:val="0"/>
                <w:numId w:val="0"/>
              </w:numPr>
              <w:ind w:left="596" w:hanging="284"/>
            </w:pPr>
          </w:p>
          <w:p w14:paraId="10A6C176" w14:textId="159F3C2F" w:rsidR="00043F62" w:rsidRDefault="00043F62" w:rsidP="00B93D3A">
            <w:pPr>
              <w:pStyle w:val="DoEtablelist1bullet"/>
            </w:pPr>
            <w:r>
              <w:t>Students to use a ticket</w:t>
            </w:r>
            <w:r w:rsidR="00B93D3A">
              <w:t xml:space="preserve"> or given conditions</w:t>
            </w:r>
            <w:r>
              <w:t xml:space="preserve"> to locate their seat, and make choices about where to sit at the movies or on a flight, such as sitting in a group, near an aisle or towards the front. </w:t>
            </w:r>
            <w:r w:rsidR="00B93D3A">
              <w:t>The DESMOS activit</w:t>
            </w:r>
            <w:r w:rsidR="00F5145D">
              <w:t xml:space="preserve">ies </w:t>
            </w:r>
            <w:r w:rsidR="00B93D3A">
              <w:t>below include selecting and identifying your seat on a flight</w:t>
            </w:r>
            <w:r w:rsidR="00F5145D">
              <w:t xml:space="preserve"> or at the movies</w:t>
            </w:r>
            <w:r w:rsidR="00B93D3A">
              <w:t xml:space="preserve">. </w:t>
            </w:r>
          </w:p>
          <w:p w14:paraId="15B818E1" w14:textId="4618B793" w:rsidR="00B93D3A" w:rsidRDefault="00B93D3A" w:rsidP="00B93D3A">
            <w:pPr>
              <w:pStyle w:val="DoEtablelist1bullet"/>
              <w:numPr>
                <w:ilvl w:val="0"/>
                <w:numId w:val="0"/>
              </w:numPr>
              <w:ind w:left="340"/>
            </w:pPr>
            <w:r>
              <w:rPr>
                <w:b/>
              </w:rPr>
              <w:t xml:space="preserve">Resource: </w:t>
            </w:r>
            <w:r w:rsidRPr="00B93D3A">
              <w:t>D</w:t>
            </w:r>
            <w:r w:rsidR="00B220E0">
              <w:t>esmos</w:t>
            </w:r>
            <w:r>
              <w:t xml:space="preserve"> activity – </w:t>
            </w:r>
            <w:hyperlink r:id="rId15" w:history="1">
              <w:r w:rsidRPr="00B93D3A">
                <w:rPr>
                  <w:rStyle w:val="Hyperlink"/>
                  <w:sz w:val="20"/>
                </w:rPr>
                <w:t>Booking a great holiday</w:t>
              </w:r>
            </w:hyperlink>
          </w:p>
          <w:p w14:paraId="35CFE753" w14:textId="1981C4C9" w:rsidR="00B93D3A" w:rsidRDefault="00B93D3A" w:rsidP="00B93D3A">
            <w:pPr>
              <w:pStyle w:val="DoEtablelist1bullet"/>
              <w:numPr>
                <w:ilvl w:val="0"/>
                <w:numId w:val="0"/>
              </w:numPr>
              <w:ind w:left="340"/>
            </w:pPr>
            <w:r>
              <w:rPr>
                <w:b/>
              </w:rPr>
              <w:t xml:space="preserve">Resource: </w:t>
            </w:r>
            <w:r>
              <w:t>D</w:t>
            </w:r>
            <w:r w:rsidR="00B220E0">
              <w:t>esmos</w:t>
            </w:r>
            <w:r>
              <w:t xml:space="preserve"> activity – </w:t>
            </w:r>
            <w:hyperlink r:id="rId16" w:history="1">
              <w:r w:rsidRPr="00B93D3A">
                <w:rPr>
                  <w:rStyle w:val="Hyperlink"/>
                  <w:sz w:val="20"/>
                </w:rPr>
                <w:t>Going to the movies</w:t>
              </w:r>
            </w:hyperlink>
          </w:p>
          <w:p w14:paraId="5D7F2D49" w14:textId="1B2C5B73" w:rsidR="00B93D3A" w:rsidRPr="00B93D3A" w:rsidRDefault="00B93D3A" w:rsidP="00B93D3A">
            <w:pPr>
              <w:pStyle w:val="DoEtablelist1bullet"/>
              <w:numPr>
                <w:ilvl w:val="0"/>
                <w:numId w:val="0"/>
              </w:numPr>
              <w:ind w:left="340"/>
            </w:pPr>
            <w:r>
              <w:rPr>
                <w:b/>
              </w:rPr>
              <w:t xml:space="preserve">Resource: </w:t>
            </w:r>
            <w:r>
              <w:t>p1-booking-</w:t>
            </w:r>
            <w:r w:rsidR="00C026D4">
              <w:t>a</w:t>
            </w:r>
            <w:r>
              <w:t>-seat.DOCX</w:t>
            </w:r>
          </w:p>
          <w:p w14:paraId="47718C19" w14:textId="77777777" w:rsidR="00043F62" w:rsidRDefault="00043F62" w:rsidP="00B93D3A">
            <w:pPr>
              <w:pStyle w:val="DoEtablelist1bullet"/>
              <w:numPr>
                <w:ilvl w:val="0"/>
                <w:numId w:val="0"/>
              </w:numPr>
            </w:pPr>
          </w:p>
          <w:p w14:paraId="49EDC368" w14:textId="0AA62518" w:rsidR="00B93D3A" w:rsidRPr="00E04E83" w:rsidRDefault="00043F62" w:rsidP="00B93D3A">
            <w:pPr>
              <w:pStyle w:val="DoEtablelist1bullet"/>
            </w:pPr>
            <w:r>
              <w:t xml:space="preserve">Students to review the floorplan of the nearest shopping centre to </w:t>
            </w:r>
            <w:r w:rsidR="0013613A">
              <w:t>identify locations and how to get from one shop to another place</w:t>
            </w:r>
            <w:r>
              <w:t xml:space="preserve">. Alternatively, students can engage with the general shopping </w:t>
            </w:r>
            <w:r w:rsidRPr="00E04E83">
              <w:t xml:space="preserve">centre resource below. </w:t>
            </w:r>
            <w:r w:rsidR="00B93D3A" w:rsidRPr="00E04E83">
              <w:t xml:space="preserve">The </w:t>
            </w:r>
            <w:r w:rsidR="0000280D" w:rsidRPr="00E04E83">
              <w:t>Desmos</w:t>
            </w:r>
            <w:r w:rsidR="00B93D3A" w:rsidRPr="00E04E83">
              <w:t xml:space="preserve"> activity “Booking a great holiday” includes identifying features of a shopping centre map. </w:t>
            </w:r>
          </w:p>
          <w:p w14:paraId="7C10FBB1" w14:textId="3BF75726" w:rsidR="00043F62" w:rsidRDefault="00B93D3A" w:rsidP="00B93D3A">
            <w:pPr>
              <w:pStyle w:val="DoEtablelist1bullet"/>
              <w:numPr>
                <w:ilvl w:val="0"/>
                <w:numId w:val="0"/>
              </w:numPr>
              <w:ind w:left="340"/>
            </w:pPr>
            <w:r w:rsidRPr="00E04E83">
              <w:rPr>
                <w:b/>
              </w:rPr>
              <w:t xml:space="preserve">Resource: </w:t>
            </w:r>
            <w:r w:rsidRPr="00E04E83">
              <w:t>p</w:t>
            </w:r>
            <w:r w:rsidR="00043F62" w:rsidRPr="00E04E83">
              <w:t>1-</w:t>
            </w:r>
            <w:r w:rsidR="004B2EB2" w:rsidRPr="00E04E83">
              <w:t>navigating-a-shopping-centre</w:t>
            </w:r>
            <w:r w:rsidR="00C026D4" w:rsidRPr="00E04E83">
              <w:t>.DOCX</w:t>
            </w:r>
          </w:p>
          <w:p w14:paraId="1AD7120B" w14:textId="77777777" w:rsidR="008A43A7" w:rsidRPr="00E04E83" w:rsidRDefault="008A43A7" w:rsidP="00B93D3A">
            <w:pPr>
              <w:pStyle w:val="DoEtablelist1bullet"/>
              <w:numPr>
                <w:ilvl w:val="0"/>
                <w:numId w:val="0"/>
              </w:numPr>
              <w:ind w:left="340"/>
            </w:pPr>
          </w:p>
          <w:p w14:paraId="5F88E113" w14:textId="04C8BA12" w:rsidR="00B93D3A" w:rsidRDefault="00B93D3A" w:rsidP="00B93D3A">
            <w:pPr>
              <w:pStyle w:val="DoEtablelist1bullet"/>
            </w:pPr>
            <w:r w:rsidRPr="00E04E83">
              <w:t xml:space="preserve">Students to use </w:t>
            </w:r>
            <w:hyperlink r:id="rId17" w:history="1">
              <w:r w:rsidRPr="00E04E83">
                <w:rPr>
                  <w:rStyle w:val="Hyperlink"/>
                  <w:sz w:val="20"/>
                </w:rPr>
                <w:t>Haverty’s room planner app</w:t>
              </w:r>
            </w:hyperlink>
            <w:r w:rsidRPr="00E04E83">
              <w:t xml:space="preserve"> to construct a plan of the furniture in a room, either in their own house or in the school. Here students can grab and drag simple furniture and design the layout of a room. </w:t>
            </w:r>
          </w:p>
          <w:p w14:paraId="2396F41F" w14:textId="77777777" w:rsidR="00280CF4" w:rsidRPr="00E04E83" w:rsidRDefault="00280CF4" w:rsidP="00280CF4">
            <w:pPr>
              <w:pStyle w:val="DoEtablelist1bullet"/>
              <w:numPr>
                <w:ilvl w:val="0"/>
                <w:numId w:val="0"/>
              </w:numPr>
              <w:ind w:left="113"/>
            </w:pPr>
          </w:p>
          <w:p w14:paraId="271D6DA5" w14:textId="64379C29" w:rsidR="00B93D3A" w:rsidRDefault="00B93D3A" w:rsidP="00B93D3A">
            <w:pPr>
              <w:pStyle w:val="DoEtablelist1bullet"/>
            </w:pPr>
            <w:r w:rsidRPr="00E04E83">
              <w:t>Students to use the D</w:t>
            </w:r>
            <w:r w:rsidR="00B220E0" w:rsidRPr="00E04E83">
              <w:t>esmos</w:t>
            </w:r>
            <w:r w:rsidRPr="00E04E83">
              <w:t xml:space="preserve"> activity Planning the</w:t>
            </w:r>
            <w:r>
              <w:t xml:space="preserve"> classroom</w:t>
            </w:r>
            <w:r w:rsidR="00280CF4">
              <w:t xml:space="preserve"> or the cut and paste activity</w:t>
            </w:r>
            <w:r>
              <w:t xml:space="preserve"> to create a plan for the layout and seating plan for their own classroom. </w:t>
            </w:r>
          </w:p>
          <w:p w14:paraId="1C2B38B0" w14:textId="57BCBB51" w:rsidR="00B93D3A" w:rsidRDefault="00B93D3A" w:rsidP="00B93D3A">
            <w:pPr>
              <w:pStyle w:val="DoEtablelist1bullet"/>
              <w:numPr>
                <w:ilvl w:val="0"/>
                <w:numId w:val="0"/>
              </w:numPr>
              <w:ind w:left="340"/>
            </w:pPr>
            <w:r w:rsidRPr="00B93D3A">
              <w:rPr>
                <w:b/>
              </w:rPr>
              <w:t xml:space="preserve">Resource: </w:t>
            </w:r>
            <w:r w:rsidRPr="00B93D3A">
              <w:t>p</w:t>
            </w:r>
            <w:r>
              <w:t>1-arranging-the-furniture.DOCX</w:t>
            </w:r>
          </w:p>
          <w:p w14:paraId="5B9BE2DD" w14:textId="1FD39993" w:rsidR="00B93D3A" w:rsidRPr="00B93D3A" w:rsidRDefault="00B93D3A" w:rsidP="00B93D3A">
            <w:pPr>
              <w:pStyle w:val="DoEtablelist1bullet"/>
              <w:numPr>
                <w:ilvl w:val="0"/>
                <w:numId w:val="0"/>
              </w:numPr>
              <w:ind w:left="340"/>
            </w:pPr>
            <w:r>
              <w:rPr>
                <w:b/>
              </w:rPr>
              <w:t xml:space="preserve">Resource: </w:t>
            </w:r>
            <w:r>
              <w:t>D</w:t>
            </w:r>
            <w:r w:rsidR="00B220E0">
              <w:t>esmos</w:t>
            </w:r>
            <w:r>
              <w:t xml:space="preserve"> activity – </w:t>
            </w:r>
            <w:hyperlink r:id="rId18" w:history="1">
              <w:r w:rsidRPr="00B93D3A">
                <w:rPr>
                  <w:rStyle w:val="Hyperlink"/>
                  <w:sz w:val="20"/>
                </w:rPr>
                <w:t>Planning the classroom</w:t>
              </w:r>
            </w:hyperlink>
          </w:p>
        </w:tc>
        <w:tc>
          <w:tcPr>
            <w:tcW w:w="1091" w:type="pct"/>
          </w:tcPr>
          <w:p w14:paraId="2DAAA1E1" w14:textId="77777777" w:rsidR="00CD3999" w:rsidRDefault="00CD3999" w:rsidP="00CD3999">
            <w:pPr>
              <w:pStyle w:val="DoEtabletext"/>
            </w:pPr>
          </w:p>
        </w:tc>
        <w:tc>
          <w:tcPr>
            <w:tcW w:w="272" w:type="pct"/>
          </w:tcPr>
          <w:p w14:paraId="0BB4E0F3" w14:textId="4C427C62" w:rsidR="00CD3999" w:rsidRDefault="00CD3999" w:rsidP="00CD3999">
            <w:pPr>
              <w:pStyle w:val="DoEtabletext"/>
            </w:pPr>
          </w:p>
        </w:tc>
      </w:tr>
      <w:tr w:rsidR="00CD3999" w14:paraId="30B8E6C7" w14:textId="77777777" w:rsidTr="008113BA">
        <w:tc>
          <w:tcPr>
            <w:tcW w:w="888" w:type="pct"/>
          </w:tcPr>
          <w:p w14:paraId="58170FBD" w14:textId="77777777" w:rsidR="00CD3999" w:rsidRDefault="00CD3999" w:rsidP="00CD3999">
            <w:pPr>
              <w:pStyle w:val="DoEtablelist1bullet"/>
            </w:pPr>
            <w:r>
              <w:t>construct items by following plans, for example:</w:t>
            </w:r>
          </w:p>
          <w:p w14:paraId="1A244512" w14:textId="6D0E2282" w:rsidR="00CD3999" w:rsidRDefault="00CD3999" w:rsidP="00CD3999">
            <w:pPr>
              <w:pStyle w:val="DoEtablelist2bullet"/>
            </w:pPr>
            <w:r>
              <w:t xml:space="preserve">make a paper plane by copying a template, or put together a flat-pack cupboard by following a construction plan </w:t>
            </w:r>
            <w:r>
              <w:rPr>
                <w:noProof/>
                <w:lang w:eastAsia="en-AU"/>
              </w:rPr>
              <w:drawing>
                <wp:inline distT="114300" distB="114300" distL="114300" distR="114300" wp14:anchorId="7A45DB14" wp14:editId="64F2827A">
                  <wp:extent cx="95250" cy="104775"/>
                  <wp:effectExtent l="0" t="0" r="0" b="9525"/>
                  <wp:docPr id="689"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14:paraId="333F673A" w14:textId="77777777" w:rsidR="00043F62" w:rsidRDefault="00043F62" w:rsidP="00043F62">
            <w:pPr>
              <w:pStyle w:val="DoEtablelist1bullet"/>
            </w:pPr>
            <w:r>
              <w:t>recognise the relationship between scaled and actual distances on a plan, for example:</w:t>
            </w:r>
          </w:p>
          <w:p w14:paraId="524EC744" w14:textId="13F58BA3" w:rsidR="00043F62" w:rsidRDefault="00043F62" w:rsidP="00043F62">
            <w:pPr>
              <w:pStyle w:val="DoEtablelist2bullet"/>
            </w:pPr>
            <w:r>
              <w:t>recognise that if a plan’s scale is ‘1:100’, or '1 cm represents 1 m', then a 3 cm wide room on a building plan is a 3 m wide room in reality</w:t>
            </w:r>
          </w:p>
          <w:p w14:paraId="3A959645" w14:textId="6D6A8804" w:rsidR="00BF33DE" w:rsidRDefault="00BF33DE" w:rsidP="00BF33DE">
            <w:pPr>
              <w:pStyle w:val="DoEtablelist1bullet"/>
            </w:pPr>
            <w:r>
              <w:t>recognise different elevation views of a building and match elevation drawings to aspects of a building</w:t>
            </w:r>
          </w:p>
        </w:tc>
        <w:tc>
          <w:tcPr>
            <w:tcW w:w="2749" w:type="pct"/>
          </w:tcPr>
          <w:p w14:paraId="65977231" w14:textId="79517F69" w:rsidR="00B93D3A" w:rsidRDefault="00B93D3A" w:rsidP="00B93D3A">
            <w:pPr>
              <w:pStyle w:val="DoETableHeading"/>
            </w:pPr>
            <w:r>
              <w:t>Interpret plans to construct items, and create plans from items</w:t>
            </w:r>
          </w:p>
          <w:p w14:paraId="027427C3" w14:textId="19F32600" w:rsidR="00CD3999" w:rsidRDefault="004B0F66" w:rsidP="004B0F66">
            <w:pPr>
              <w:pStyle w:val="DoEtablelist1bullet"/>
            </w:pPr>
            <w:r>
              <w:t xml:space="preserve">Teacher to introduce the concept of following a plan to construct items using the </w:t>
            </w:r>
            <w:hyperlink r:id="rId19" w:history="1">
              <w:r w:rsidRPr="004B0F66">
                <w:rPr>
                  <w:rStyle w:val="Hyperlink"/>
                  <w:sz w:val="20"/>
                </w:rPr>
                <w:t>Youtube clip</w:t>
              </w:r>
            </w:hyperlink>
            <w:r>
              <w:t xml:space="preserve"> from WIRED. This video tells the story of John Collins, who h</w:t>
            </w:r>
            <w:r w:rsidR="00243188">
              <w:t>o</w:t>
            </w:r>
            <w:r>
              <w:t>ld</w:t>
            </w:r>
            <w:r w:rsidR="00243188">
              <w:t>s</w:t>
            </w:r>
            <w:r>
              <w:t xml:space="preserve"> the Guinness world record for the longest distance travelled by a paper Aeroplane. </w:t>
            </w:r>
          </w:p>
          <w:p w14:paraId="7B500E6A" w14:textId="6428FD9B" w:rsidR="00B93D3A" w:rsidRDefault="004B0F66" w:rsidP="00E660B9">
            <w:pPr>
              <w:pStyle w:val="DoEtablelist1bullet"/>
            </w:pPr>
            <w:r>
              <w:t>Students to design their own paper plane using a single sheet of A4 paper, a ruler and a pen</w:t>
            </w:r>
            <w:r w:rsidR="00243188">
              <w:t xml:space="preserve"> or </w:t>
            </w:r>
            <w:r>
              <w:t xml:space="preserve">pencil, following the instructions in the resource below. </w:t>
            </w:r>
            <w:r w:rsidR="00243188">
              <w:t>Further d</w:t>
            </w:r>
            <w:r>
              <w:t xml:space="preserve">esigns can also be found at </w:t>
            </w:r>
            <w:hyperlink r:id="rId20" w:history="1">
              <w:r w:rsidRPr="00243188">
                <w:rPr>
                  <w:rStyle w:val="Hyperlink"/>
                  <w:sz w:val="20"/>
                </w:rPr>
                <w:t>John Collins’ website</w:t>
              </w:r>
            </w:hyperlink>
            <w:r>
              <w:t xml:space="preserve"> and at the </w:t>
            </w:r>
            <w:hyperlink r:id="rId21" w:history="1">
              <w:r w:rsidRPr="00243188">
                <w:rPr>
                  <w:rStyle w:val="Hyperlink"/>
                  <w:sz w:val="20"/>
                </w:rPr>
                <w:t>Guinness world record site</w:t>
              </w:r>
            </w:hyperlink>
            <w:r w:rsidR="00B93D3A">
              <w:t>, including planes that travel in loops or return to the thrower.</w:t>
            </w:r>
          </w:p>
          <w:p w14:paraId="13A73DDF" w14:textId="06805096" w:rsidR="004B0F66" w:rsidRDefault="00B93D3A" w:rsidP="00B93D3A">
            <w:pPr>
              <w:pStyle w:val="DoEtablelist1bullet"/>
              <w:numPr>
                <w:ilvl w:val="0"/>
                <w:numId w:val="0"/>
              </w:numPr>
              <w:ind w:left="340"/>
            </w:pPr>
            <w:r>
              <w:rPr>
                <w:b/>
              </w:rPr>
              <w:t xml:space="preserve">Resource: </w:t>
            </w:r>
            <w:r w:rsidR="00C36A55">
              <w:t>p</w:t>
            </w:r>
            <w:r w:rsidR="004B0F66">
              <w:t>1</w:t>
            </w:r>
            <w:r w:rsidR="00C36A55">
              <w:t>-constructing-a-paper-plane</w:t>
            </w:r>
            <w:r>
              <w:t>.DOCX</w:t>
            </w:r>
          </w:p>
          <w:p w14:paraId="3F753802" w14:textId="77777777" w:rsidR="00043F62" w:rsidRDefault="00043F62" w:rsidP="004B0F66">
            <w:pPr>
              <w:pStyle w:val="DoEtablelist1bullet"/>
              <w:numPr>
                <w:ilvl w:val="0"/>
                <w:numId w:val="0"/>
              </w:numPr>
              <w:ind w:left="340" w:hanging="227"/>
            </w:pPr>
          </w:p>
          <w:p w14:paraId="38F53683" w14:textId="32D07D26" w:rsidR="00B93D3A" w:rsidRDefault="00B93D3A" w:rsidP="00043F62">
            <w:pPr>
              <w:pStyle w:val="DoEtablelist1bullet"/>
            </w:pPr>
            <w:r>
              <w:t xml:space="preserve">Students to use either the </w:t>
            </w:r>
            <w:hyperlink r:id="rId22" w:history="1">
              <w:r w:rsidRPr="00B93D3A">
                <w:rPr>
                  <w:rStyle w:val="Hyperlink"/>
                  <w:sz w:val="20"/>
                </w:rPr>
                <w:t>Smartdraw website</w:t>
              </w:r>
            </w:hyperlink>
            <w:r>
              <w:t xml:space="preserve"> or </w:t>
            </w:r>
            <w:hyperlink r:id="rId23" w:history="1">
              <w:r w:rsidRPr="00B93D3A">
                <w:rPr>
                  <w:rStyle w:val="Hyperlink"/>
                  <w:sz w:val="20"/>
                </w:rPr>
                <w:t>Floorplanner.com</w:t>
              </w:r>
            </w:hyperlink>
            <w:r>
              <w:t xml:space="preserve"> to create a floorplan matching a familiar room from their house or around the school. </w:t>
            </w:r>
            <w:r w:rsidR="00E660B9">
              <w:t xml:space="preserve">Both of these apps require a login, and students can be encouraged and supported to sign up for a free account. </w:t>
            </w:r>
          </w:p>
          <w:p w14:paraId="153F044A" w14:textId="77777777" w:rsidR="00B93D3A" w:rsidRDefault="00B93D3A" w:rsidP="00B93D3A">
            <w:pPr>
              <w:pStyle w:val="DoEtablelist1bullet"/>
              <w:numPr>
                <w:ilvl w:val="0"/>
                <w:numId w:val="0"/>
              </w:numPr>
            </w:pPr>
          </w:p>
          <w:p w14:paraId="1B8FFD16" w14:textId="1F3215DB" w:rsidR="00043F62" w:rsidRDefault="00B93D3A" w:rsidP="00043F62">
            <w:pPr>
              <w:pStyle w:val="DoEtablelist1bullet"/>
            </w:pPr>
            <w:r>
              <w:t xml:space="preserve">Students to interpret the features of a house floorplan and construct a 3D model of a house from a plan. </w:t>
            </w:r>
            <w:r w:rsidR="00043F62">
              <w:t xml:space="preserve">Students can use popsicle sticks and glue to raise walls </w:t>
            </w:r>
            <w:r>
              <w:t xml:space="preserve">to </w:t>
            </w:r>
            <w:r w:rsidR="00043F62">
              <w:t xml:space="preserve">match the features of a basic house plan. </w:t>
            </w:r>
            <w:r>
              <w:t xml:space="preserve">The teacher can introduce scale relationships into this process if appropriate for the class. </w:t>
            </w:r>
          </w:p>
          <w:p w14:paraId="7C3C3FB1" w14:textId="6CF0C8E4" w:rsidR="00B93D3A" w:rsidRDefault="00B93D3A" w:rsidP="00B93D3A">
            <w:pPr>
              <w:pStyle w:val="DoEtablelist1bullet"/>
              <w:numPr>
                <w:ilvl w:val="0"/>
                <w:numId w:val="0"/>
              </w:numPr>
              <w:ind w:left="340"/>
            </w:pPr>
            <w:r>
              <w:rPr>
                <w:b/>
              </w:rPr>
              <w:t xml:space="preserve">Resource: </w:t>
            </w:r>
            <w:r w:rsidRPr="00B93D3A">
              <w:t>p</w:t>
            </w:r>
            <w:r>
              <w:t>1-constructing-a-model-house</w:t>
            </w:r>
          </w:p>
          <w:p w14:paraId="6C57B462" w14:textId="7BB0009E" w:rsidR="00B93D3A" w:rsidRDefault="00B93D3A" w:rsidP="00B93D3A">
            <w:pPr>
              <w:pStyle w:val="DoEtablelist1bullet"/>
              <w:numPr>
                <w:ilvl w:val="0"/>
                <w:numId w:val="0"/>
              </w:numPr>
              <w:ind w:left="340"/>
            </w:pPr>
          </w:p>
          <w:p w14:paraId="17B29881" w14:textId="7E66FA5C" w:rsidR="00B93D3A" w:rsidRPr="001C1E8F" w:rsidRDefault="00B93D3A" w:rsidP="00A02316">
            <w:pPr>
              <w:pStyle w:val="DoEtablelist1bullet"/>
            </w:pPr>
            <w:r>
              <w:t xml:space="preserve">Students to view sample elevations at the </w:t>
            </w:r>
            <w:hyperlink r:id="rId24" w:history="1">
              <w:r w:rsidRPr="00B93D3A">
                <w:rPr>
                  <w:rStyle w:val="Hyperlink"/>
                  <w:sz w:val="20"/>
                </w:rPr>
                <w:t>Smartdraw website</w:t>
              </w:r>
            </w:hyperlink>
            <w:r>
              <w:t xml:space="preserve"> and can create an account at </w:t>
            </w:r>
            <w:hyperlink r:id="rId25" w:history="1">
              <w:r w:rsidRPr="00B93D3A">
                <w:rPr>
                  <w:rStyle w:val="Hyperlink"/>
                  <w:sz w:val="20"/>
                </w:rPr>
                <w:t>this site</w:t>
              </w:r>
            </w:hyperlink>
            <w:r>
              <w:t xml:space="preserve"> to create an overhead view of the </w:t>
            </w:r>
            <w:r w:rsidR="00E660B9">
              <w:t xml:space="preserve">houses in the </w:t>
            </w:r>
            <w:r>
              <w:t xml:space="preserve">sample elevation drawings. Students can also create an account at </w:t>
            </w:r>
            <w:hyperlink r:id="rId26" w:history="1">
              <w:r w:rsidRPr="00B93D3A">
                <w:rPr>
                  <w:rStyle w:val="Hyperlink"/>
                  <w:sz w:val="20"/>
                </w:rPr>
                <w:t>Floorplanner.com</w:t>
              </w:r>
            </w:hyperlink>
            <w:r w:rsidR="00A02316">
              <w:rPr>
                <w:rStyle w:val="Hyperlink"/>
                <w:sz w:val="20"/>
              </w:rPr>
              <w:t>.</w:t>
            </w:r>
          </w:p>
        </w:tc>
        <w:tc>
          <w:tcPr>
            <w:tcW w:w="1091" w:type="pct"/>
          </w:tcPr>
          <w:p w14:paraId="44B05EBA" w14:textId="77777777" w:rsidR="00CD3999" w:rsidRDefault="00CD3999" w:rsidP="00CD3999">
            <w:pPr>
              <w:pStyle w:val="DoEtabletext"/>
            </w:pPr>
          </w:p>
        </w:tc>
        <w:tc>
          <w:tcPr>
            <w:tcW w:w="272" w:type="pct"/>
          </w:tcPr>
          <w:p w14:paraId="14663982" w14:textId="419322F1" w:rsidR="00CD3999" w:rsidRDefault="00CD3999" w:rsidP="00CD3999">
            <w:pPr>
              <w:pStyle w:val="DoEtabletext"/>
            </w:pPr>
          </w:p>
        </w:tc>
      </w:tr>
      <w:tr w:rsidR="001C1E8F" w14:paraId="63C1716B" w14:textId="77777777" w:rsidTr="008113BA">
        <w:tc>
          <w:tcPr>
            <w:tcW w:w="888" w:type="pct"/>
          </w:tcPr>
          <w:p w14:paraId="0F291088" w14:textId="77777777" w:rsidR="001C1E8F" w:rsidRDefault="001C1E8F" w:rsidP="001C1E8F">
            <w:pPr>
              <w:pStyle w:val="DoETableHeading"/>
            </w:pPr>
            <w:r>
              <w:t>P1.2: Maps</w:t>
            </w:r>
          </w:p>
          <w:p w14:paraId="356BF225" w14:textId="77777777" w:rsidR="001C1E8F" w:rsidRDefault="001C1E8F" w:rsidP="001C1E8F">
            <w:pPr>
              <w:pStyle w:val="DoEtabletext"/>
            </w:pPr>
            <w:r>
              <w:t>Students:</w:t>
            </w:r>
          </w:p>
          <w:p w14:paraId="09354CE3" w14:textId="77777777" w:rsidR="001C1E8F" w:rsidRDefault="001C1E8F" w:rsidP="001C1E8F">
            <w:pPr>
              <w:pStyle w:val="DoEtablelist1bullet"/>
            </w:pPr>
            <w:r>
              <w:t>recognise and respond to the language of maps, for example:</w:t>
            </w:r>
          </w:p>
          <w:p w14:paraId="5CD352F7" w14:textId="77777777" w:rsidR="001C1E8F" w:rsidRDefault="001C1E8F" w:rsidP="001C1E8F">
            <w:pPr>
              <w:pStyle w:val="DoEtablelist2bullet"/>
            </w:pPr>
            <w:r>
              <w:t>scale</w:t>
            </w:r>
          </w:p>
          <w:p w14:paraId="3222B7E8" w14:textId="77777777" w:rsidR="001C1E8F" w:rsidRDefault="001C1E8F" w:rsidP="001C1E8F">
            <w:pPr>
              <w:pStyle w:val="DoEtablelist2bullet"/>
            </w:pPr>
            <w:r>
              <w:t>direction</w:t>
            </w:r>
          </w:p>
          <w:p w14:paraId="2F5DC583" w14:textId="09440713" w:rsidR="001C1E8F" w:rsidRDefault="001C1E8F" w:rsidP="001C1E8F">
            <w:pPr>
              <w:pStyle w:val="DoEtablelist2bullet"/>
            </w:pPr>
            <w:r>
              <w:t xml:space="preserve">north </w:t>
            </w:r>
            <w:r>
              <w:rPr>
                <w:noProof/>
                <w:lang w:eastAsia="en-AU"/>
              </w:rPr>
              <w:drawing>
                <wp:inline distT="114300" distB="114300" distL="114300" distR="114300" wp14:anchorId="10A514AD" wp14:editId="2816DDBB">
                  <wp:extent cx="133350" cy="104775"/>
                  <wp:effectExtent l="0" t="0" r="0" b="9525"/>
                  <wp:docPr id="691"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11D012A9" w14:textId="42ACBBDF" w:rsidR="00BF33DE" w:rsidRDefault="00BF33DE" w:rsidP="00BF33DE">
            <w:pPr>
              <w:pStyle w:val="DoEtablelist1bullet"/>
            </w:pPr>
            <w:r>
              <w:t xml:space="preserve">use the language of maps </w:t>
            </w:r>
            <w:r>
              <w:rPr>
                <w:noProof/>
                <w:lang w:eastAsia="en-AU"/>
              </w:rPr>
              <w:drawing>
                <wp:inline distT="114300" distB="114300" distL="114300" distR="114300" wp14:anchorId="77B02B61" wp14:editId="3C7D327B">
                  <wp:extent cx="133350" cy="104775"/>
                  <wp:effectExtent l="0" t="0" r="0" b="9525"/>
                  <wp:docPr id="692"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045FD90E" w14:textId="3B6F0250" w:rsidR="00BF33DE" w:rsidRDefault="00BF33DE" w:rsidP="00BF33DE">
            <w:pPr>
              <w:pStyle w:val="DoEtablelist1bullet"/>
            </w:pPr>
            <w:r>
              <w:t>recognise the purpose and functions of maps</w:t>
            </w:r>
          </w:p>
        </w:tc>
        <w:tc>
          <w:tcPr>
            <w:tcW w:w="2749" w:type="pct"/>
          </w:tcPr>
          <w:p w14:paraId="42967047" w14:textId="559D2480" w:rsidR="00343FB0" w:rsidRPr="00343FB0" w:rsidRDefault="00343FB0" w:rsidP="00343FB0">
            <w:pPr>
              <w:pStyle w:val="DoETableHeading"/>
            </w:pPr>
            <w:r>
              <w:t>Interpret and use the language of maps</w:t>
            </w:r>
          </w:p>
          <w:p w14:paraId="45FAF098" w14:textId="2F4B8505" w:rsidR="001C1E8F" w:rsidRDefault="00485745" w:rsidP="00343FB0">
            <w:pPr>
              <w:pStyle w:val="DoEtablelist1bullet"/>
              <w:rPr>
                <w:rStyle w:val="Hyperlink"/>
              </w:rPr>
            </w:pPr>
            <w:r>
              <w:t>Teacher to introduce the language and features of maps, which could include this</w:t>
            </w:r>
            <w:r w:rsidR="001C1E8F">
              <w:t xml:space="preserve"> very simple video explaining the key components of a map </w:t>
            </w:r>
            <w:r>
              <w:t>from</w:t>
            </w:r>
            <w:r w:rsidR="00343FB0">
              <w:t xml:space="preserve"> </w:t>
            </w:r>
            <w:hyperlink r:id="rId27" w:history="1">
              <w:r w:rsidR="00343FB0" w:rsidRPr="00343FB0">
                <w:rPr>
                  <w:rStyle w:val="Hyperlink"/>
                  <w:sz w:val="20"/>
                </w:rPr>
                <w:t>Brainpop Jr video</w:t>
              </w:r>
            </w:hyperlink>
            <w:r w:rsidR="009E7BBB">
              <w:t xml:space="preserve">. </w:t>
            </w:r>
          </w:p>
          <w:p w14:paraId="062B5D7A" w14:textId="77777777" w:rsidR="00BF33DE" w:rsidRDefault="00BF33DE" w:rsidP="001C1E8F">
            <w:pPr>
              <w:pStyle w:val="DoEtabletext"/>
            </w:pPr>
          </w:p>
          <w:p w14:paraId="2C24ECE5" w14:textId="6411A109" w:rsidR="00B93D3A" w:rsidRDefault="00BF33DE" w:rsidP="00343FB0">
            <w:pPr>
              <w:pStyle w:val="DoEtablelist1bullet"/>
            </w:pPr>
            <w:r>
              <w:t>Students</w:t>
            </w:r>
            <w:r w:rsidR="00343FB0">
              <w:t xml:space="preserve"> to</w:t>
            </w:r>
            <w:r>
              <w:t xml:space="preserve"> construct a map of Australia </w:t>
            </w:r>
            <w:r w:rsidRPr="001C1E8F">
              <w:t xml:space="preserve">using the </w:t>
            </w:r>
            <w:hyperlink r:id="rId28" w:history="1">
              <w:r w:rsidRPr="001C1E8F">
                <w:rPr>
                  <w:rStyle w:val="Hyperlink"/>
                  <w:sz w:val="20"/>
                  <w:szCs w:val="20"/>
                </w:rPr>
                <w:t>mapmaker kit</w:t>
              </w:r>
            </w:hyperlink>
            <w:r w:rsidRPr="001C1E8F">
              <w:t xml:space="preserve"> available at the National Geographic website. This also includes a video of suggested activities students can engage with during</w:t>
            </w:r>
            <w:r>
              <w:t xml:space="preserve"> this task.</w:t>
            </w:r>
          </w:p>
          <w:p w14:paraId="1FA0CA2F" w14:textId="77777777" w:rsidR="00343FB0" w:rsidRDefault="00343FB0" w:rsidP="00343FB0">
            <w:pPr>
              <w:pStyle w:val="ListParagraph"/>
            </w:pPr>
          </w:p>
          <w:p w14:paraId="54CC75A7" w14:textId="19C76094" w:rsidR="004D0A02" w:rsidRDefault="00343FB0" w:rsidP="004D0A02">
            <w:pPr>
              <w:pStyle w:val="DoEtablelist1bullet"/>
            </w:pPr>
            <w:r>
              <w:t xml:space="preserve">Students to investigate a map of their school and locate their current position on the map, as well as locations that are North, South, East and West of their location. </w:t>
            </w:r>
          </w:p>
          <w:p w14:paraId="12164C26" w14:textId="176A563D" w:rsidR="004D0A02" w:rsidRDefault="004D0A02" w:rsidP="004D0A02">
            <w:pPr>
              <w:pStyle w:val="DoEtablelist1bullet"/>
              <w:numPr>
                <w:ilvl w:val="0"/>
                <w:numId w:val="0"/>
              </w:numPr>
              <w:ind w:left="340"/>
            </w:pPr>
            <w:r>
              <w:rPr>
                <w:b/>
              </w:rPr>
              <w:t xml:space="preserve">Resource: </w:t>
            </w:r>
            <w:r>
              <w:t>p1-following-your-school-map</w:t>
            </w:r>
          </w:p>
          <w:p w14:paraId="657B3029" w14:textId="77777777" w:rsidR="004D0A02" w:rsidRDefault="004D0A02" w:rsidP="004D0A02">
            <w:pPr>
              <w:pStyle w:val="DoEtablelist1bullet"/>
              <w:numPr>
                <w:ilvl w:val="0"/>
                <w:numId w:val="0"/>
              </w:numPr>
              <w:ind w:left="340"/>
            </w:pPr>
          </w:p>
          <w:p w14:paraId="7F2E42A0" w14:textId="77777777" w:rsidR="004D0A02" w:rsidRDefault="00D671B2" w:rsidP="004D0A02">
            <w:pPr>
              <w:pStyle w:val="DoEtablelist1bullet"/>
            </w:pPr>
            <w:r>
              <w:t xml:space="preserve">Teachers to create a treasure hunt around their school, where students use compass directions to follow a path and collect clues. </w:t>
            </w:r>
          </w:p>
          <w:p w14:paraId="6C16950C" w14:textId="5B1D5628" w:rsidR="00D671B2" w:rsidRPr="00D671B2" w:rsidRDefault="00D671B2" w:rsidP="00D671B2">
            <w:pPr>
              <w:pStyle w:val="DoEtablelist1bullet"/>
              <w:numPr>
                <w:ilvl w:val="0"/>
                <w:numId w:val="0"/>
              </w:numPr>
              <w:ind w:left="340"/>
            </w:pPr>
            <w:r>
              <w:rPr>
                <w:b/>
              </w:rPr>
              <w:t xml:space="preserve">Resource: </w:t>
            </w:r>
            <w:r>
              <w:t>p1-navigating-around-your-school</w:t>
            </w:r>
          </w:p>
        </w:tc>
        <w:tc>
          <w:tcPr>
            <w:tcW w:w="1091" w:type="pct"/>
          </w:tcPr>
          <w:p w14:paraId="3960D895" w14:textId="77777777" w:rsidR="001C1E8F" w:rsidRDefault="001C1E8F" w:rsidP="001C1E8F">
            <w:pPr>
              <w:pStyle w:val="DoEtabletext"/>
            </w:pPr>
          </w:p>
        </w:tc>
        <w:tc>
          <w:tcPr>
            <w:tcW w:w="272" w:type="pct"/>
          </w:tcPr>
          <w:p w14:paraId="5361A345" w14:textId="77777777" w:rsidR="001C1E8F" w:rsidRDefault="001C1E8F" w:rsidP="001C1E8F">
            <w:pPr>
              <w:pStyle w:val="DoEtabletext"/>
            </w:pPr>
          </w:p>
        </w:tc>
      </w:tr>
      <w:tr w:rsidR="001C1E8F" w14:paraId="551230C9" w14:textId="77777777" w:rsidTr="008113BA">
        <w:tc>
          <w:tcPr>
            <w:tcW w:w="888" w:type="pct"/>
          </w:tcPr>
          <w:p w14:paraId="31DABD9A" w14:textId="77777777" w:rsidR="004618F3" w:rsidRDefault="004618F3" w:rsidP="004618F3">
            <w:pPr>
              <w:pStyle w:val="DoEtablelist1bullet"/>
            </w:pPr>
            <w:r>
              <w:t>recognise that maps represent real things, for example:</w:t>
            </w:r>
          </w:p>
          <w:p w14:paraId="1F8E5189" w14:textId="2FA885B4" w:rsidR="004618F3" w:rsidRDefault="004618F3" w:rsidP="004618F3">
            <w:pPr>
              <w:pStyle w:val="DoEtablelist2bullet"/>
            </w:pPr>
            <w:r>
              <w:t>regions</w:t>
            </w:r>
          </w:p>
          <w:p w14:paraId="66FD1748" w14:textId="48592932" w:rsidR="004618F3" w:rsidRDefault="004618F3" w:rsidP="004618F3">
            <w:pPr>
              <w:pStyle w:val="DoEtablelist1bullet"/>
            </w:pPr>
            <w:r>
              <w:t>use maps to locate positions or gather information, for example:</w:t>
            </w:r>
          </w:p>
          <w:p w14:paraId="3D50FCC0" w14:textId="16731494" w:rsidR="004618F3" w:rsidRDefault="004618F3" w:rsidP="004618F3">
            <w:pPr>
              <w:pStyle w:val="DoEtablelist2bullet"/>
            </w:pPr>
            <w:r>
              <w:t>in their local area</w:t>
            </w:r>
          </w:p>
          <w:p w14:paraId="35E683AF" w14:textId="169716C3" w:rsidR="001C1E8F" w:rsidRDefault="001C1E8F" w:rsidP="001C1E8F">
            <w:pPr>
              <w:pStyle w:val="DoEtablelist1bullet"/>
            </w:pPr>
            <w:r>
              <w:t>recognise a variety of maps, for example:</w:t>
            </w:r>
          </w:p>
          <w:p w14:paraId="6756A34B" w14:textId="77777777" w:rsidR="001C1E8F" w:rsidRDefault="001C1E8F" w:rsidP="001C1E8F">
            <w:pPr>
              <w:pStyle w:val="DoEtablelist2bullet"/>
            </w:pPr>
            <w:r>
              <w:t>historical maps</w:t>
            </w:r>
          </w:p>
          <w:p w14:paraId="01C36278" w14:textId="77777777" w:rsidR="001C1E8F" w:rsidRDefault="001C1E8F" w:rsidP="001C1E8F">
            <w:pPr>
              <w:pStyle w:val="DoEtablelist2bullet"/>
            </w:pPr>
            <w:r>
              <w:t>topological maps</w:t>
            </w:r>
          </w:p>
          <w:p w14:paraId="3FA5507D" w14:textId="77777777" w:rsidR="001C1E8F" w:rsidRDefault="001C1E8F" w:rsidP="001C1E8F">
            <w:pPr>
              <w:pStyle w:val="DoEtablelist2bullet"/>
            </w:pPr>
            <w:r>
              <w:t>maps from different cultural traditions</w:t>
            </w:r>
          </w:p>
          <w:p w14:paraId="137AF555" w14:textId="440D9C69" w:rsidR="001C1E8F" w:rsidRDefault="001C1E8F" w:rsidP="001C1E8F">
            <w:pPr>
              <w:pStyle w:val="DoEtablelist2bullet"/>
            </w:pPr>
            <w:r>
              <w:t xml:space="preserve">maps that use digital technology </w:t>
            </w:r>
            <w:r>
              <w:rPr>
                <w:noProof/>
                <w:lang w:eastAsia="en-AU"/>
              </w:rPr>
              <w:drawing>
                <wp:inline distT="114300" distB="114300" distL="114300" distR="114300" wp14:anchorId="5936402F" wp14:editId="11493553">
                  <wp:extent cx="114300" cy="104775"/>
                  <wp:effectExtent l="0" t="0" r="0" b="9525"/>
                  <wp:docPr id="693" name="image18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85.png" title="Aboriginal and Torres Strait Islander histories and cultures icon"/>
                          <pic:cNvPicPr preferRelativeResize="0"/>
                        </pic:nvPicPr>
                        <pic:blipFill>
                          <a:blip r:embed="rId29"/>
                          <a:srcRect/>
                          <a:stretch>
                            <a:fillRect/>
                          </a:stretch>
                        </pic:blipFill>
                        <pic:spPr>
                          <a:xfrm>
                            <a:off x="0" y="0"/>
                            <a:ext cx="114300" cy="104775"/>
                          </a:xfrm>
                          <a:prstGeom prst="rect">
                            <a:avLst/>
                          </a:prstGeom>
                          <a:ln/>
                        </pic:spPr>
                      </pic:pic>
                    </a:graphicData>
                  </a:graphic>
                </wp:inline>
              </w:drawing>
            </w:r>
            <w:r>
              <w:t xml:space="preserve"> </w:t>
            </w:r>
            <w:r>
              <w:rPr>
                <w:noProof/>
                <w:lang w:eastAsia="en-AU"/>
              </w:rPr>
              <w:drawing>
                <wp:inline distT="114300" distB="114300" distL="114300" distR="114300" wp14:anchorId="408F7A5C" wp14:editId="5B55E0A7">
                  <wp:extent cx="95250" cy="104775"/>
                  <wp:effectExtent l="0" t="0" r="0" b="9525"/>
                  <wp:docPr id="694" name="image9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6.png" title="Asia and Australia’s engagement with Asia icon"/>
                          <pic:cNvPicPr preferRelativeResize="0"/>
                        </pic:nvPicPr>
                        <pic:blipFill>
                          <a:blip r:embed="rId30"/>
                          <a:srcRect/>
                          <a:stretch>
                            <a:fillRect/>
                          </a:stretch>
                        </pic:blipFill>
                        <pic:spPr>
                          <a:xfrm>
                            <a:off x="0" y="0"/>
                            <a:ext cx="95250" cy="104775"/>
                          </a:xfrm>
                          <a:prstGeom prst="rect">
                            <a:avLst/>
                          </a:prstGeom>
                          <a:ln/>
                        </pic:spPr>
                      </pic:pic>
                    </a:graphicData>
                  </a:graphic>
                </wp:inline>
              </w:drawing>
            </w:r>
            <w:r>
              <w:t xml:space="preserve"> </w:t>
            </w:r>
            <w:r>
              <w:rPr>
                <w:noProof/>
                <w:lang w:eastAsia="en-AU"/>
              </w:rPr>
              <w:drawing>
                <wp:inline distT="114300" distB="114300" distL="114300" distR="114300" wp14:anchorId="08986094" wp14:editId="58BDD58C">
                  <wp:extent cx="133350" cy="104775"/>
                  <wp:effectExtent l="0" t="0" r="0" b="9525"/>
                  <wp:docPr id="695"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1"/>
                          <a:srcRect/>
                          <a:stretch>
                            <a:fillRect/>
                          </a:stretch>
                        </pic:blipFill>
                        <pic:spPr>
                          <a:xfrm>
                            <a:off x="0" y="0"/>
                            <a:ext cx="133350" cy="104775"/>
                          </a:xfrm>
                          <a:prstGeom prst="rect">
                            <a:avLst/>
                          </a:prstGeom>
                          <a:ln/>
                        </pic:spPr>
                      </pic:pic>
                    </a:graphicData>
                  </a:graphic>
                </wp:inline>
              </w:drawing>
            </w:r>
            <w:r>
              <w:t xml:space="preserve"> </w:t>
            </w:r>
            <w:r>
              <w:rPr>
                <w:noProof/>
                <w:lang w:eastAsia="en-AU"/>
              </w:rPr>
              <w:drawing>
                <wp:inline distT="114300" distB="114300" distL="114300" distR="114300" wp14:anchorId="05B63627" wp14:editId="3A4824ED">
                  <wp:extent cx="104775" cy="104775"/>
                  <wp:effectExtent l="0" t="0" r="9525" b="9525"/>
                  <wp:docPr id="696" name="image2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74.png" title="Intercultural understanding icon"/>
                          <pic:cNvPicPr preferRelativeResize="0"/>
                        </pic:nvPicPr>
                        <pic:blipFill>
                          <a:blip r:embed="rId32"/>
                          <a:srcRect/>
                          <a:stretch>
                            <a:fillRect/>
                          </a:stretch>
                        </pic:blipFill>
                        <pic:spPr>
                          <a:xfrm>
                            <a:off x="0" y="0"/>
                            <a:ext cx="104775" cy="104775"/>
                          </a:xfrm>
                          <a:prstGeom prst="rect">
                            <a:avLst/>
                          </a:prstGeom>
                          <a:ln/>
                        </pic:spPr>
                      </pic:pic>
                    </a:graphicData>
                  </a:graphic>
                </wp:inline>
              </w:drawing>
            </w:r>
          </w:p>
        </w:tc>
        <w:tc>
          <w:tcPr>
            <w:tcW w:w="2749" w:type="pct"/>
          </w:tcPr>
          <w:p w14:paraId="5575470D" w14:textId="77777777" w:rsidR="001C1E8F" w:rsidRDefault="007404DE" w:rsidP="007404DE">
            <w:pPr>
              <w:pStyle w:val="DoETableHeading"/>
            </w:pPr>
            <w:r>
              <w:t>Recognise and experience reading a variety of maps</w:t>
            </w:r>
          </w:p>
          <w:p w14:paraId="3DEC1C54" w14:textId="4F9F9A5A" w:rsidR="007404DE" w:rsidRDefault="007404DE" w:rsidP="0032778C">
            <w:pPr>
              <w:pStyle w:val="DoEtablelist1bullet"/>
            </w:pPr>
            <w:r>
              <w:t xml:space="preserve">Teacher to prepare a map from the </w:t>
            </w:r>
            <w:hyperlink r:id="rId33" w:history="1">
              <w:r w:rsidRPr="007404DE">
                <w:rPr>
                  <w:rStyle w:val="Hyperlink"/>
                  <w:sz w:val="20"/>
                </w:rPr>
                <w:t>NSW Land Registry Service website</w:t>
              </w:r>
            </w:hyperlink>
            <w:r>
              <w:t xml:space="preserve"> of the local area for students to interpret. Type your suburb name into the search bar. Once you have searched, look for “Town Map” in the search results. It is suggested that teachers search a larger local area, </w:t>
            </w:r>
            <w:r w:rsidR="0032778C">
              <w:t xml:space="preserve">such as the closest major shopping centre, as it is </w:t>
            </w:r>
            <w:r>
              <w:t>likely that searches of small suburbs will return no results.</w:t>
            </w:r>
            <w:r w:rsidR="00A02316">
              <w:t xml:space="preserve"> </w:t>
            </w:r>
          </w:p>
          <w:p w14:paraId="303BEB6C" w14:textId="20880287" w:rsidR="0032778C" w:rsidRDefault="0034178B" w:rsidP="0032778C">
            <w:pPr>
              <w:pStyle w:val="DoEtablelist2bullet"/>
            </w:pPr>
            <w:r>
              <w:t>s</w:t>
            </w:r>
            <w:r w:rsidR="0032778C">
              <w:t xml:space="preserve">tudents to identify the date of the map they are reviewing. </w:t>
            </w:r>
          </w:p>
          <w:p w14:paraId="1CD99764" w14:textId="77777777" w:rsidR="0034178B" w:rsidRDefault="0032778C" w:rsidP="0034178B">
            <w:pPr>
              <w:pStyle w:val="DoEtablelist2bullet"/>
            </w:pPr>
            <w:r>
              <w:t xml:space="preserve">students to locate a shop or utility that was in the same location. </w:t>
            </w:r>
          </w:p>
          <w:p w14:paraId="4111E1C0" w14:textId="3F1B7EBB" w:rsidR="0032778C" w:rsidRDefault="0032778C" w:rsidP="0034178B">
            <w:pPr>
              <w:pStyle w:val="DoEtablelist2bullet"/>
            </w:pPr>
            <w:r>
              <w:t xml:space="preserve">students to locate a shop or utility that does not exist in the historical map. </w:t>
            </w:r>
          </w:p>
          <w:p w14:paraId="4FE06014" w14:textId="77777777" w:rsidR="0032778C" w:rsidRDefault="0032778C" w:rsidP="0032778C">
            <w:pPr>
              <w:pStyle w:val="DoEtablelist2bullet"/>
              <w:numPr>
                <w:ilvl w:val="0"/>
                <w:numId w:val="0"/>
              </w:numPr>
              <w:ind w:left="672"/>
            </w:pPr>
          </w:p>
          <w:p w14:paraId="7D234D6A" w14:textId="38F13D25" w:rsidR="004618F3" w:rsidRDefault="0032778C" w:rsidP="004618F3">
            <w:pPr>
              <w:pStyle w:val="DoEtablelist1bullet"/>
            </w:pPr>
            <w:r>
              <w:t xml:space="preserve">Students to go to the </w:t>
            </w:r>
            <w:hyperlink r:id="rId34" w:history="1">
              <w:r w:rsidRPr="0032778C">
                <w:rPr>
                  <w:rStyle w:val="Hyperlink"/>
                  <w:sz w:val="20"/>
                </w:rPr>
                <w:t>Australian Institute of Aboriginal and Torres Strait Islander Studies website</w:t>
              </w:r>
            </w:hyperlink>
            <w:r>
              <w:t xml:space="preserve"> to identify the traditional owners of </w:t>
            </w:r>
            <w:r w:rsidR="004618F3">
              <w:t xml:space="preserve">the land where they live, and how far this land extends. </w:t>
            </w:r>
          </w:p>
          <w:p w14:paraId="19C3951A" w14:textId="0E5EC088" w:rsidR="00A02316" w:rsidRDefault="00A02316" w:rsidP="00A02316">
            <w:pPr>
              <w:pStyle w:val="DoEtablelist2bullet"/>
            </w:pPr>
            <w:r>
              <w:t xml:space="preserve">Compare this map to a </w:t>
            </w:r>
            <w:hyperlink r:id="rId35" w:history="1">
              <w:r w:rsidRPr="00A02316">
                <w:rPr>
                  <w:rStyle w:val="Hyperlink"/>
                  <w:sz w:val="20"/>
                </w:rPr>
                <w:t>map of NSW</w:t>
              </w:r>
            </w:hyperlink>
            <w:r>
              <w:t xml:space="preserve">, </w:t>
            </w:r>
            <w:r w:rsidR="00061FBF">
              <w:t xml:space="preserve">and identify locations of interest or places where friends or relatives live that are on the lands of different traditional owners. </w:t>
            </w:r>
            <w:r>
              <w:t xml:space="preserve">. </w:t>
            </w:r>
          </w:p>
          <w:p w14:paraId="7EF9C6EF" w14:textId="77777777" w:rsidR="004618F3" w:rsidRDefault="004618F3" w:rsidP="004618F3">
            <w:pPr>
              <w:pStyle w:val="DoEtablelist1bullet"/>
              <w:numPr>
                <w:ilvl w:val="0"/>
                <w:numId w:val="0"/>
              </w:numPr>
              <w:ind w:left="340"/>
            </w:pPr>
          </w:p>
          <w:p w14:paraId="5E5D5380" w14:textId="619A1D65" w:rsidR="002F3F06" w:rsidRDefault="00BE1755" w:rsidP="002F3F06">
            <w:pPr>
              <w:pStyle w:val="DoEtablelist1bullet"/>
            </w:pPr>
            <w:r>
              <w:t xml:space="preserve">Students to use the </w:t>
            </w:r>
            <w:hyperlink r:id="rId36" w:history="1">
              <w:r w:rsidRPr="002F3F06">
                <w:rPr>
                  <w:rStyle w:val="Hyperlink"/>
                  <w:sz w:val="20"/>
                </w:rPr>
                <w:t xml:space="preserve">Toy Box Metropolis </w:t>
              </w:r>
              <w:r w:rsidR="002F3F06">
                <w:rPr>
                  <w:rStyle w:val="Hyperlink"/>
                  <w:sz w:val="20"/>
                </w:rPr>
                <w:t>w</w:t>
              </w:r>
              <w:r w:rsidRPr="002F3F06">
                <w:rPr>
                  <w:rStyle w:val="Hyperlink"/>
                  <w:sz w:val="20"/>
                </w:rPr>
                <w:t>ebsite</w:t>
              </w:r>
            </w:hyperlink>
            <w:r>
              <w:t xml:space="preserve"> to build a city in a 3D Map View. There are five features being measured</w:t>
            </w:r>
            <w:r w:rsidR="002F3F06">
              <w:t xml:space="preserve">, namely appearance, culture, infrastructure, living standards </w:t>
            </w:r>
            <w:r w:rsidR="00061FBF">
              <w:t xml:space="preserve">and </w:t>
            </w:r>
            <w:r w:rsidR="002F3F06">
              <w:t xml:space="preserve">wealth. </w:t>
            </w:r>
          </w:p>
          <w:p w14:paraId="7F069A06" w14:textId="77777777" w:rsidR="002F3F06" w:rsidRDefault="002F3F06" w:rsidP="002F3F06">
            <w:pPr>
              <w:pStyle w:val="DoEtablelist2bullet"/>
            </w:pPr>
            <w:r>
              <w:t>What is the meaning of each of these features?</w:t>
            </w:r>
          </w:p>
          <w:p w14:paraId="749AEB56" w14:textId="77777777" w:rsidR="002F3F06" w:rsidRDefault="002F3F06" w:rsidP="002F3F06">
            <w:pPr>
              <w:pStyle w:val="DoEtablelist2bullet"/>
            </w:pPr>
            <w:r>
              <w:t>How can you improve each of these features? Do any of the buildings you add take away from any of these features?</w:t>
            </w:r>
          </w:p>
          <w:p w14:paraId="6F228C1A" w14:textId="0F8E60C1" w:rsidR="004618F3" w:rsidRPr="001C1E8F" w:rsidRDefault="002F3F06" w:rsidP="002F3F06">
            <w:pPr>
              <w:pStyle w:val="DoEtablelist2bullet"/>
            </w:pPr>
            <w:r>
              <w:t>Design a city with the shops all in one location, houses all together with clear streets to get around, and parks for people to play in.</w:t>
            </w:r>
            <w:hyperlink r:id="rId37" w:history="1"/>
          </w:p>
        </w:tc>
        <w:tc>
          <w:tcPr>
            <w:tcW w:w="1091" w:type="pct"/>
          </w:tcPr>
          <w:p w14:paraId="1B65BF11" w14:textId="77777777" w:rsidR="001C1E8F" w:rsidRDefault="001C1E8F" w:rsidP="001C1E8F">
            <w:pPr>
              <w:pStyle w:val="DoEtabletext"/>
            </w:pPr>
          </w:p>
        </w:tc>
        <w:tc>
          <w:tcPr>
            <w:tcW w:w="272" w:type="pct"/>
          </w:tcPr>
          <w:p w14:paraId="295FA38D" w14:textId="77777777" w:rsidR="001C1E8F" w:rsidRDefault="001C1E8F" w:rsidP="001C1E8F">
            <w:pPr>
              <w:pStyle w:val="DoEtabletext"/>
            </w:pPr>
          </w:p>
        </w:tc>
      </w:tr>
      <w:tr w:rsidR="001C1E8F" w14:paraId="49DFB62B" w14:textId="77777777" w:rsidTr="008113BA">
        <w:tc>
          <w:tcPr>
            <w:tcW w:w="888" w:type="pct"/>
          </w:tcPr>
          <w:p w14:paraId="40BDE59A" w14:textId="77777777" w:rsidR="00BF33DE" w:rsidRDefault="00BF33DE" w:rsidP="00BF33DE">
            <w:pPr>
              <w:pStyle w:val="DoEtablelist1bullet"/>
            </w:pPr>
            <w:r>
              <w:t>identify typical features of a map, for example:</w:t>
            </w:r>
          </w:p>
          <w:p w14:paraId="3E0AD5EE" w14:textId="501E0C20" w:rsidR="00BF33DE" w:rsidRDefault="00BF33DE" w:rsidP="00BF33DE">
            <w:pPr>
              <w:pStyle w:val="DoEtablelist2bullet"/>
            </w:pPr>
            <w:r>
              <w:t xml:space="preserve">key, scale, grid, compass rose </w:t>
            </w:r>
            <w:r>
              <w:rPr>
                <w:noProof/>
                <w:lang w:eastAsia="en-AU"/>
              </w:rPr>
              <w:drawing>
                <wp:inline distT="114300" distB="114300" distL="114300" distR="114300" wp14:anchorId="2BC416E5" wp14:editId="1CAF1EEB">
                  <wp:extent cx="133350" cy="104775"/>
                  <wp:effectExtent l="0" t="0" r="0" b="9525"/>
                  <wp:docPr id="697"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65D84D90" w14:textId="4A6C767F" w:rsidR="00BF33DE" w:rsidRDefault="00BF33DE" w:rsidP="00BF33DE">
            <w:pPr>
              <w:pStyle w:val="DoEtablelist1bullet"/>
            </w:pPr>
            <w:r>
              <w:t>identify directions on a map in a variety of ways, for example:</w:t>
            </w:r>
          </w:p>
          <w:p w14:paraId="36247803" w14:textId="77777777" w:rsidR="00BF33DE" w:rsidRDefault="00BF33DE" w:rsidP="00BF33DE">
            <w:pPr>
              <w:pStyle w:val="DoEtablelist2bullet"/>
            </w:pPr>
            <w:r>
              <w:t>using compass directions and their abbreviations</w:t>
            </w:r>
          </w:p>
          <w:p w14:paraId="76BA9B06" w14:textId="40424C0D" w:rsidR="00BF33DE" w:rsidRDefault="00BF33DE" w:rsidP="00BF33DE">
            <w:pPr>
              <w:pStyle w:val="DoEtablelist2bullet"/>
            </w:pPr>
            <w:r>
              <w:t xml:space="preserve">using common terms, eg left and right </w:t>
            </w:r>
            <w:r>
              <w:rPr>
                <w:noProof/>
                <w:lang w:eastAsia="en-AU"/>
              </w:rPr>
              <w:drawing>
                <wp:inline distT="114300" distB="114300" distL="114300" distR="114300" wp14:anchorId="5D8D66E5" wp14:editId="14B134FD">
                  <wp:extent cx="133350" cy="104775"/>
                  <wp:effectExtent l="0" t="0" r="0" b="9525"/>
                  <wp:docPr id="698"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112845E6" w14:textId="0D4B39EB" w:rsidR="00BF33DE" w:rsidRDefault="009F385D" w:rsidP="00BF33DE">
            <w:pPr>
              <w:pStyle w:val="DoEtablelist1bullet"/>
            </w:pPr>
            <w:r>
              <w:t>c</w:t>
            </w:r>
            <w:r w:rsidR="00BF33DE">
              <w:t>reate simple maps, for example:</w:t>
            </w:r>
          </w:p>
          <w:p w14:paraId="13FAA212" w14:textId="72A49424" w:rsidR="00BF33DE" w:rsidRDefault="00BF33DE" w:rsidP="00BF33DE">
            <w:pPr>
              <w:pStyle w:val="DoEtablelist2bullet"/>
            </w:pPr>
            <w:r>
              <w:t xml:space="preserve">Sketch a map showing the way from one place in the school to another </w:t>
            </w:r>
            <w:r>
              <w:rPr>
                <w:noProof/>
                <w:lang w:eastAsia="en-AU"/>
              </w:rPr>
              <w:drawing>
                <wp:inline distT="114300" distB="114300" distL="114300" distR="114300" wp14:anchorId="2D453C6F" wp14:editId="542C338F">
                  <wp:extent cx="123825" cy="104775"/>
                  <wp:effectExtent l="0" t="0" r="9525" b="9525"/>
                  <wp:docPr id="5"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3EC2C87F" wp14:editId="519277EB">
                  <wp:extent cx="95250" cy="104775"/>
                  <wp:effectExtent l="0" t="0" r="0" b="9525"/>
                  <wp:docPr id="6"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p w14:paraId="5204BCD8" w14:textId="77777777" w:rsidR="00BF33DE" w:rsidRDefault="00BF33DE" w:rsidP="00BF33DE">
            <w:pPr>
              <w:pStyle w:val="DoEtablelist1bullet"/>
            </w:pPr>
            <w:r>
              <w:t xml:space="preserve">develop skills in using maps, for example: </w:t>
            </w:r>
          </w:p>
          <w:p w14:paraId="1ACD80DD" w14:textId="77777777" w:rsidR="00BF33DE" w:rsidRDefault="00BF33DE" w:rsidP="00BF33DE">
            <w:pPr>
              <w:pStyle w:val="DoEtablelist2bullet"/>
            </w:pPr>
            <w:r>
              <w:t>locate something or describe the location of something on a map using grid references</w:t>
            </w:r>
          </w:p>
          <w:p w14:paraId="58D56252" w14:textId="77777777" w:rsidR="00BF33DE" w:rsidRDefault="00BF33DE" w:rsidP="00BF33DE">
            <w:pPr>
              <w:pStyle w:val="DoEtablelist2bullet"/>
            </w:pPr>
            <w:r>
              <w:t xml:space="preserve">read and use a map key (legend) </w:t>
            </w:r>
            <w:r>
              <w:rPr>
                <w:noProof/>
                <w:lang w:eastAsia="en-AU"/>
              </w:rPr>
              <w:drawing>
                <wp:inline distT="114300" distB="114300" distL="114300" distR="114300" wp14:anchorId="151B7073" wp14:editId="58B59CDB">
                  <wp:extent cx="133350" cy="104775"/>
                  <wp:effectExtent l="0" t="0" r="0" b="9525"/>
                  <wp:docPr id="699"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0D29BAEF" w14:textId="77777777" w:rsidR="00BF33DE" w:rsidRDefault="00BF33DE" w:rsidP="00BF33DE">
            <w:pPr>
              <w:pStyle w:val="DoEtablelist2bullet"/>
            </w:pPr>
            <w:r>
              <w:t>read distances directly from the map or from a related table of distances</w:t>
            </w:r>
          </w:p>
          <w:p w14:paraId="14F51FD2" w14:textId="77777777" w:rsidR="00BF33DE" w:rsidRDefault="00BF33DE" w:rsidP="00BF33DE">
            <w:pPr>
              <w:pStyle w:val="DoEtablelist2bullet"/>
            </w:pPr>
            <w:r>
              <w:t xml:space="preserve">use scale to determine distances between places </w:t>
            </w:r>
          </w:p>
          <w:p w14:paraId="2ED430A0" w14:textId="1AD26939" w:rsidR="00BF33DE" w:rsidRDefault="00BF33DE" w:rsidP="00BF33DE">
            <w:pPr>
              <w:pStyle w:val="DoEtablelist2bullet"/>
            </w:pPr>
            <w:r>
              <w:t xml:space="preserve">give and follow directions using a map </w:t>
            </w:r>
            <w:r>
              <w:rPr>
                <w:noProof/>
                <w:lang w:eastAsia="en-AU"/>
              </w:rPr>
              <w:drawing>
                <wp:inline distT="114300" distB="114300" distL="114300" distR="114300" wp14:anchorId="4A4F566C" wp14:editId="60B35768">
                  <wp:extent cx="133350" cy="104775"/>
                  <wp:effectExtent l="0" t="0" r="0" b="9525"/>
                  <wp:docPr id="700"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651C53DF" w14:textId="77777777" w:rsidR="001C1E8F" w:rsidRDefault="001C1E8F" w:rsidP="001C1E8F">
            <w:pPr>
              <w:pStyle w:val="DoEtablelist1bullet"/>
            </w:pPr>
            <w:r>
              <w:t>recognise that the shortest or fastest route is not always the best route and discuss why</w:t>
            </w:r>
          </w:p>
          <w:p w14:paraId="7B356275" w14:textId="77777777" w:rsidR="00BF33DE" w:rsidRDefault="00BF33DE" w:rsidP="00BF33DE">
            <w:pPr>
              <w:pStyle w:val="DoEtablelist1bullet"/>
            </w:pPr>
            <w:r>
              <w:t xml:space="preserve">Solve problems involving maps, for example: </w:t>
            </w:r>
          </w:p>
          <w:p w14:paraId="36CEA008" w14:textId="4A0F1D3C" w:rsidR="00BF33DE" w:rsidRDefault="00BF33DE" w:rsidP="00BF33DE">
            <w:pPr>
              <w:pStyle w:val="DoEtablelist2bullet"/>
            </w:pPr>
            <w:r>
              <w:t xml:space="preserve">Identify or calculate the distances and travel times between two places and determine if they can get to a given place within a time frame </w:t>
            </w:r>
            <w:r>
              <w:rPr>
                <w:noProof/>
                <w:lang w:eastAsia="en-AU"/>
              </w:rPr>
              <w:drawing>
                <wp:inline distT="114300" distB="114300" distL="114300" distR="114300" wp14:anchorId="40E17504" wp14:editId="2452FBB6">
                  <wp:extent cx="123825" cy="104775"/>
                  <wp:effectExtent l="0" t="0" r="9525" b="9525"/>
                  <wp:docPr id="70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p>
        </w:tc>
        <w:tc>
          <w:tcPr>
            <w:tcW w:w="2749" w:type="pct"/>
          </w:tcPr>
          <w:p w14:paraId="2231B426" w14:textId="23D98344" w:rsidR="002F3F06" w:rsidRPr="003E2467" w:rsidRDefault="003E2467" w:rsidP="003E2467">
            <w:pPr>
              <w:pStyle w:val="DoETableHeading"/>
            </w:pPr>
            <w:r>
              <w:t>Interpret and use maps to plan routes between locations</w:t>
            </w:r>
          </w:p>
          <w:p w14:paraId="5584054B" w14:textId="25EF119C" w:rsidR="003E2467" w:rsidRDefault="003E2467" w:rsidP="003E2467">
            <w:pPr>
              <w:pStyle w:val="DoEtablelist1bullet"/>
            </w:pPr>
            <w:r>
              <w:t xml:space="preserve">Students to use </w:t>
            </w:r>
            <w:hyperlink r:id="rId39" w:history="1">
              <w:r w:rsidRPr="003E2467">
                <w:rPr>
                  <w:rStyle w:val="Hyperlink"/>
                  <w:sz w:val="20"/>
                </w:rPr>
                <w:t>spatial map viewer</w:t>
              </w:r>
            </w:hyperlink>
            <w:r>
              <w:t xml:space="preserve"> available at the NSW Government Spatial Service website </w:t>
            </w:r>
            <w:r w:rsidR="0034178B">
              <w:t xml:space="preserve">or </w:t>
            </w:r>
            <w:hyperlink r:id="rId40" w:history="1">
              <w:r w:rsidR="0034178B" w:rsidRPr="0034178B">
                <w:rPr>
                  <w:rStyle w:val="Hyperlink"/>
                  <w:sz w:val="20"/>
                </w:rPr>
                <w:t>Google Maps</w:t>
              </w:r>
            </w:hyperlink>
            <w:r w:rsidR="0034178B">
              <w:t xml:space="preserve"> </w:t>
            </w:r>
            <w:r>
              <w:t xml:space="preserve">to map out and measure distances of routes between key locations such as between their home and school, a friends house or the local shops. </w:t>
            </w:r>
          </w:p>
          <w:p w14:paraId="469B3B1B" w14:textId="6A80703E" w:rsidR="00DA06C3" w:rsidRDefault="00DA06C3" w:rsidP="00DA06C3">
            <w:pPr>
              <w:pStyle w:val="DoEtablelist2bullet"/>
            </w:pPr>
            <w:r>
              <w:t xml:space="preserve">Students can consider the area of a region using this tool, for example the </w:t>
            </w:r>
            <w:r w:rsidR="00B45404">
              <w:t xml:space="preserve">space covered by a local park, or the land area of their home. </w:t>
            </w:r>
            <w:r w:rsidR="00061FBF">
              <w:t xml:space="preserve">This builds on their knowledge from </w:t>
            </w:r>
            <w:r w:rsidR="005C3073">
              <w:t>MLS-</w:t>
            </w:r>
            <w:r w:rsidR="00061FBF">
              <w:t xml:space="preserve">M2 Measuring 2D and 3D shapes. </w:t>
            </w:r>
          </w:p>
          <w:p w14:paraId="657A4CCE" w14:textId="587CDEDB" w:rsidR="00B45404" w:rsidRDefault="00B45404" w:rsidP="00DA06C3">
            <w:pPr>
              <w:pStyle w:val="DoEtablelist2bullet"/>
            </w:pPr>
            <w:r>
              <w:t xml:space="preserve">This tool could also be used to </w:t>
            </w:r>
            <w:r w:rsidR="00B220E0">
              <w:t xml:space="preserve">calculate the time a trip will take using an assumption of driving 60 km/hr. </w:t>
            </w:r>
          </w:p>
          <w:p w14:paraId="497E52F9" w14:textId="194C8CCF" w:rsidR="00B220E0" w:rsidRDefault="00B220E0" w:rsidP="00DA06C3">
            <w:pPr>
              <w:pStyle w:val="DoEtablelist2bullet"/>
            </w:pPr>
            <w:r>
              <w:t xml:space="preserve">By zooming in on the image of the school, students can also examine distances between locations within their school. </w:t>
            </w:r>
          </w:p>
          <w:p w14:paraId="76CDD1F1" w14:textId="6E633FB7" w:rsidR="003E2467" w:rsidRDefault="003E2467" w:rsidP="003E2467">
            <w:pPr>
              <w:pStyle w:val="DoEtablelist1bullet"/>
              <w:numPr>
                <w:ilvl w:val="0"/>
                <w:numId w:val="0"/>
              </w:numPr>
              <w:ind w:left="340"/>
            </w:pPr>
            <w:r>
              <w:rPr>
                <w:b/>
              </w:rPr>
              <w:t xml:space="preserve">Resource: </w:t>
            </w:r>
            <w:r>
              <w:t>p1-measuring-local-pathways</w:t>
            </w:r>
            <w:r w:rsidR="00C026D4">
              <w:t>.DOCX</w:t>
            </w:r>
          </w:p>
          <w:p w14:paraId="4AEB2F04" w14:textId="3B7798F3" w:rsidR="0034178B" w:rsidRDefault="0034178B" w:rsidP="0034178B">
            <w:pPr>
              <w:pStyle w:val="DoEtablelist1bullet"/>
              <w:numPr>
                <w:ilvl w:val="0"/>
                <w:numId w:val="0"/>
              </w:numPr>
              <w:rPr>
                <w:b/>
              </w:rPr>
            </w:pPr>
          </w:p>
          <w:p w14:paraId="76337CB6" w14:textId="51A965E2" w:rsidR="0034178B" w:rsidRDefault="0034178B" w:rsidP="0034178B">
            <w:pPr>
              <w:pStyle w:val="DoEtablelist1bullet"/>
            </w:pPr>
            <w:r>
              <w:t xml:space="preserve">Students to evaluate school performance in a key area by constructing a map of a particular service. </w:t>
            </w:r>
            <w:r w:rsidR="002E74A7">
              <w:t xml:space="preserve">Suggestions </w:t>
            </w:r>
            <w:r>
              <w:t>include:</w:t>
            </w:r>
          </w:p>
          <w:p w14:paraId="065FFF09" w14:textId="65C7E1A4" w:rsidR="0034178B" w:rsidRPr="00E04E83" w:rsidRDefault="0034178B" w:rsidP="0034178B">
            <w:pPr>
              <w:pStyle w:val="DoEtablelist2bullet"/>
            </w:pPr>
            <w:r w:rsidRPr="00E04E83">
              <w:t xml:space="preserve">Locating all first aid kits or general use </w:t>
            </w:r>
            <w:r w:rsidR="00B32F54" w:rsidRPr="00E04E83">
              <w:t>EpiPen’s</w:t>
            </w:r>
            <w:r w:rsidRPr="00E04E83">
              <w:t xml:space="preserve"> on a map, or </w:t>
            </w:r>
            <w:r w:rsidR="002E74A7">
              <w:t xml:space="preserve">auditing the school by </w:t>
            </w:r>
            <w:r w:rsidRPr="00E04E83">
              <w:t>highlighting rooms where first aid posters are not visible to make suggestions of improvements for safety</w:t>
            </w:r>
          </w:p>
          <w:p w14:paraId="78527BCC" w14:textId="6BFCDCFE" w:rsidR="0034178B" w:rsidRPr="00E04E83" w:rsidRDefault="0034178B" w:rsidP="0034178B">
            <w:pPr>
              <w:pStyle w:val="DoEtablelist2bullet"/>
            </w:pPr>
            <w:r w:rsidRPr="00E04E83">
              <w:t xml:space="preserve">Locating all bins on the map of the school and </w:t>
            </w:r>
            <w:r w:rsidR="007E2C81" w:rsidRPr="00E04E83">
              <w:t>making suggestions about how we can reduce waste</w:t>
            </w:r>
          </w:p>
          <w:p w14:paraId="5EB6EF83" w14:textId="2B0F5C84" w:rsidR="00501C18" w:rsidRPr="00E04E83" w:rsidRDefault="00501C18" w:rsidP="00501C18">
            <w:pPr>
              <w:pStyle w:val="DoEtablelist2bullet"/>
              <w:numPr>
                <w:ilvl w:val="0"/>
                <w:numId w:val="0"/>
              </w:numPr>
            </w:pPr>
          </w:p>
          <w:p w14:paraId="075D0B53" w14:textId="2F2BDEF8" w:rsidR="00501C18" w:rsidRPr="00E04E83" w:rsidRDefault="00501C18" w:rsidP="00501C18">
            <w:pPr>
              <w:pStyle w:val="DoEtablelist1bullet"/>
            </w:pPr>
            <w:r w:rsidRPr="00E04E83">
              <w:t xml:space="preserve">Students to </w:t>
            </w:r>
            <w:r w:rsidR="00B220E0" w:rsidRPr="00E04E83">
              <w:t xml:space="preserve">complete the Desmos activity to navigate their way around a theme park using a map with grid references. </w:t>
            </w:r>
          </w:p>
          <w:p w14:paraId="76AF2CCC" w14:textId="411743A6" w:rsidR="00B220E0" w:rsidRPr="00E04E83" w:rsidRDefault="00B220E0" w:rsidP="00B220E0">
            <w:pPr>
              <w:pStyle w:val="DoEtablelist1bullet"/>
              <w:numPr>
                <w:ilvl w:val="0"/>
                <w:numId w:val="0"/>
              </w:numPr>
              <w:ind w:left="340"/>
            </w:pPr>
            <w:r w:rsidRPr="00E04E83">
              <w:rPr>
                <w:b/>
              </w:rPr>
              <w:t xml:space="preserve">Resource: </w:t>
            </w:r>
            <w:r w:rsidRPr="00E04E83">
              <w:t>D</w:t>
            </w:r>
            <w:r w:rsidR="001C6B12" w:rsidRPr="00E04E83">
              <w:t>esmos</w:t>
            </w:r>
            <w:r w:rsidRPr="00E04E83">
              <w:t xml:space="preserve"> activity – </w:t>
            </w:r>
            <w:hyperlink r:id="rId41" w:history="1">
              <w:r w:rsidRPr="00E04E83">
                <w:rPr>
                  <w:rStyle w:val="Hyperlink"/>
                  <w:sz w:val="20"/>
                </w:rPr>
                <w:t>Booking a great holiday</w:t>
              </w:r>
            </w:hyperlink>
          </w:p>
          <w:p w14:paraId="4115A6DC" w14:textId="1D96B75B" w:rsidR="00B220E0" w:rsidRPr="00E04E83" w:rsidRDefault="00B220E0" w:rsidP="00B220E0">
            <w:pPr>
              <w:pStyle w:val="DoEtablelist1bullet"/>
              <w:numPr>
                <w:ilvl w:val="0"/>
                <w:numId w:val="0"/>
              </w:numPr>
              <w:ind w:left="340"/>
            </w:pPr>
          </w:p>
          <w:p w14:paraId="3A04EF6E" w14:textId="1671DAB2" w:rsidR="00A52B66" w:rsidRPr="00E04E83" w:rsidRDefault="00A52B66" w:rsidP="00A52B66">
            <w:pPr>
              <w:pStyle w:val="DoEtablelist1bullet"/>
            </w:pPr>
            <w:r w:rsidRPr="00E04E83">
              <w:t>Students to sketch a rough map of the school using rectangles for buildings and labelling key features. Students then display a path from their current location to their next classroom or another point of interest.</w:t>
            </w:r>
          </w:p>
          <w:p w14:paraId="1D4304BC" w14:textId="77777777" w:rsidR="002E74A7" w:rsidRPr="00A52B66" w:rsidRDefault="002E74A7" w:rsidP="00A52B66">
            <w:pPr>
              <w:pStyle w:val="DoEtablelist1bullet"/>
              <w:numPr>
                <w:ilvl w:val="0"/>
                <w:numId w:val="0"/>
              </w:numPr>
              <w:ind w:left="340"/>
            </w:pPr>
          </w:p>
          <w:p w14:paraId="15426510" w14:textId="036F907B" w:rsidR="00B220E0" w:rsidRPr="00E04E83" w:rsidRDefault="006D137B" w:rsidP="00501C18">
            <w:pPr>
              <w:pStyle w:val="DoEtablelist1bullet"/>
            </w:pPr>
            <w:r>
              <w:t xml:space="preserve">Students to use </w:t>
            </w:r>
            <w:r w:rsidR="002E74A7">
              <w:t xml:space="preserve">this </w:t>
            </w:r>
            <w:r w:rsidRPr="00E04E83">
              <w:t xml:space="preserve">resource to interpret grid references, read and apply a key </w:t>
            </w:r>
            <w:r w:rsidR="00C026D4" w:rsidRPr="00E04E83">
              <w:t xml:space="preserve">and </w:t>
            </w:r>
            <w:r w:rsidRPr="00E04E83">
              <w:t xml:space="preserve">calculate measurements using a scale on a map. </w:t>
            </w:r>
          </w:p>
          <w:p w14:paraId="116B7CAD" w14:textId="301EC49E" w:rsidR="006D137B" w:rsidRDefault="006D137B" w:rsidP="006D137B">
            <w:pPr>
              <w:pStyle w:val="DoEtablelist1bullet"/>
              <w:numPr>
                <w:ilvl w:val="0"/>
                <w:numId w:val="0"/>
              </w:numPr>
              <w:ind w:left="340"/>
            </w:pPr>
            <w:r w:rsidRPr="00E04E83">
              <w:rPr>
                <w:b/>
              </w:rPr>
              <w:t xml:space="preserve">Resource: </w:t>
            </w:r>
            <w:r w:rsidRPr="00E04E83">
              <w:t>p1-</w:t>
            </w:r>
            <w:r w:rsidR="008F77CD">
              <w:t>using</w:t>
            </w:r>
            <w:r w:rsidRPr="00E04E83">
              <w:t>-a-grid-on-a-map</w:t>
            </w:r>
            <w:r w:rsidR="00C026D4" w:rsidRPr="00E04E83">
              <w:t>.DOCX</w:t>
            </w:r>
          </w:p>
          <w:p w14:paraId="7A116034" w14:textId="77777777" w:rsidR="002E74A7" w:rsidRPr="00E04E83" w:rsidRDefault="002E74A7" w:rsidP="006D137B">
            <w:pPr>
              <w:pStyle w:val="DoEtablelist1bullet"/>
              <w:numPr>
                <w:ilvl w:val="0"/>
                <w:numId w:val="0"/>
              </w:numPr>
              <w:ind w:left="340"/>
            </w:pPr>
          </w:p>
          <w:p w14:paraId="0C464CD6" w14:textId="13227E2D" w:rsidR="00B97D88" w:rsidRPr="00E04E83" w:rsidRDefault="00A52B66" w:rsidP="00A52B66">
            <w:pPr>
              <w:pStyle w:val="DoEtablelist1bullet"/>
            </w:pPr>
            <w:r w:rsidRPr="00E04E83">
              <w:t xml:space="preserve">Students use the </w:t>
            </w:r>
            <w:hyperlink r:id="rId42" w:anchor="/trip" w:history="1">
              <w:r w:rsidRPr="00E04E83">
                <w:rPr>
                  <w:rStyle w:val="Hyperlink"/>
                  <w:sz w:val="20"/>
                </w:rPr>
                <w:t>transportnsw</w:t>
              </w:r>
              <w:r w:rsidR="006D137B" w:rsidRPr="00E04E83">
                <w:rPr>
                  <w:rStyle w:val="Hyperlink"/>
                  <w:sz w:val="20"/>
                </w:rPr>
                <w:t xml:space="preserve"> trip planner</w:t>
              </w:r>
            </w:hyperlink>
            <w:r w:rsidR="006D137B" w:rsidRPr="00E04E83">
              <w:t xml:space="preserve">, entering in their current location and a chosen destination to find a map of public transport routes to get to a key location such as the shops. </w:t>
            </w:r>
          </w:p>
          <w:p w14:paraId="1F45462E" w14:textId="11A66443" w:rsidR="006D137B" w:rsidRPr="00E04E83" w:rsidRDefault="006D137B" w:rsidP="006D137B">
            <w:pPr>
              <w:pStyle w:val="DoEtablelist2bullet"/>
            </w:pPr>
            <w:r w:rsidRPr="00E04E83">
              <w:t>How long will it take you to get to your destination</w:t>
            </w:r>
          </w:p>
          <w:p w14:paraId="37612B97" w14:textId="157529EC" w:rsidR="006D137B" w:rsidRPr="00E04E83" w:rsidRDefault="006D137B" w:rsidP="006D137B">
            <w:pPr>
              <w:pStyle w:val="DoEtablelist2bullet"/>
            </w:pPr>
            <w:r w:rsidRPr="00E04E83">
              <w:t>What time do you need to arrive at the train station or bus stop</w:t>
            </w:r>
            <w:r w:rsidR="007C1142" w:rsidRPr="00E04E83">
              <w:t>?</w:t>
            </w:r>
          </w:p>
          <w:p w14:paraId="7CE46A50" w14:textId="4497DD55" w:rsidR="007C1142" w:rsidRPr="00E04E83" w:rsidRDefault="007C1142" w:rsidP="006D137B">
            <w:pPr>
              <w:pStyle w:val="DoEtablelist2bullet"/>
            </w:pPr>
            <w:r w:rsidRPr="00E04E83">
              <w:t>To arrive at your destination by a specific time, what is the latest you can begin your journey?</w:t>
            </w:r>
          </w:p>
          <w:p w14:paraId="4F733570" w14:textId="77777777" w:rsidR="002E74A7" w:rsidRPr="00E04E83" w:rsidRDefault="002E74A7" w:rsidP="006D137B">
            <w:pPr>
              <w:pStyle w:val="DoEtablelist1bullet"/>
              <w:numPr>
                <w:ilvl w:val="0"/>
                <w:numId w:val="0"/>
              </w:numPr>
              <w:ind w:left="340"/>
            </w:pPr>
          </w:p>
          <w:p w14:paraId="2FDE161E" w14:textId="653B8F56" w:rsidR="007C1142" w:rsidRPr="006D137B" w:rsidRDefault="007C1142" w:rsidP="007C1142">
            <w:pPr>
              <w:pStyle w:val="DoEtablelist1bullet"/>
            </w:pPr>
            <w:r w:rsidRPr="00E04E83">
              <w:t>Students to calculate real world measurements from a given map with a simple scale. In addition, students can take real world measurements from around the school using a trundle wheel or around their home using a tape measure, select an appropriate scale, and construct a scale map</w:t>
            </w:r>
            <w:r w:rsidR="002E74A7">
              <w:t xml:space="preserve"> using a ruler. </w:t>
            </w:r>
          </w:p>
        </w:tc>
        <w:tc>
          <w:tcPr>
            <w:tcW w:w="1091" w:type="pct"/>
          </w:tcPr>
          <w:p w14:paraId="7603541D" w14:textId="77777777" w:rsidR="001C1E8F" w:rsidRDefault="001C1E8F" w:rsidP="001C1E8F">
            <w:pPr>
              <w:pStyle w:val="DoEtabletext"/>
            </w:pPr>
          </w:p>
        </w:tc>
        <w:tc>
          <w:tcPr>
            <w:tcW w:w="272" w:type="pct"/>
          </w:tcPr>
          <w:p w14:paraId="78BEC6DB" w14:textId="77777777" w:rsidR="001C1E8F" w:rsidRDefault="001C1E8F" w:rsidP="001C1E8F">
            <w:pPr>
              <w:pStyle w:val="DoEtabletext"/>
            </w:pPr>
          </w:p>
        </w:tc>
      </w:tr>
      <w:tr w:rsidR="001C1E8F" w14:paraId="59D357F9" w14:textId="77777777" w:rsidTr="008113BA">
        <w:tc>
          <w:tcPr>
            <w:tcW w:w="888" w:type="pct"/>
          </w:tcPr>
          <w:p w14:paraId="1BE2D017" w14:textId="77777777" w:rsidR="001C1E8F" w:rsidRDefault="001C1E8F" w:rsidP="001C1E8F">
            <w:pPr>
              <w:pStyle w:val="DoETableHeading"/>
            </w:pPr>
            <w:r>
              <w:t>P1.3: Networks</w:t>
            </w:r>
          </w:p>
          <w:p w14:paraId="6755B3A8" w14:textId="77777777" w:rsidR="001C1E8F" w:rsidRDefault="001C1E8F" w:rsidP="001C1E8F">
            <w:pPr>
              <w:pStyle w:val="DoEtabletext"/>
            </w:pPr>
            <w:r>
              <w:t>Students:</w:t>
            </w:r>
          </w:p>
          <w:p w14:paraId="5DDA21CD" w14:textId="77777777" w:rsidR="001C1E8F" w:rsidRDefault="001C1E8F" w:rsidP="00C66253">
            <w:pPr>
              <w:pStyle w:val="DoEtablelist1bullet"/>
            </w:pPr>
            <w:r>
              <w:t>recognise and respond to the language of networks, for example:</w:t>
            </w:r>
          </w:p>
          <w:p w14:paraId="144F9349" w14:textId="77777777" w:rsidR="001C1E8F" w:rsidRDefault="001C1E8F" w:rsidP="00C66253">
            <w:pPr>
              <w:pStyle w:val="DoEtablelist2bullet"/>
            </w:pPr>
            <w:r>
              <w:t>via</w:t>
            </w:r>
          </w:p>
          <w:p w14:paraId="4BD21AE1" w14:textId="77777777" w:rsidR="001C1E8F" w:rsidRDefault="001C1E8F" w:rsidP="00C66253">
            <w:pPr>
              <w:pStyle w:val="DoEtablelist2bullet"/>
            </w:pPr>
            <w:r>
              <w:t>detour</w:t>
            </w:r>
          </w:p>
          <w:p w14:paraId="765E9E6F" w14:textId="3A9796B1" w:rsidR="001C1E8F" w:rsidRDefault="001C1E8F" w:rsidP="00C66253">
            <w:pPr>
              <w:pStyle w:val="DoEtablelist2bullet"/>
            </w:pPr>
            <w:r>
              <w:t xml:space="preserve">connect </w:t>
            </w:r>
            <w:r>
              <w:rPr>
                <w:noProof/>
                <w:lang w:eastAsia="en-AU"/>
              </w:rPr>
              <w:drawing>
                <wp:inline distT="114300" distB="114300" distL="114300" distR="114300" wp14:anchorId="716E22E8" wp14:editId="293E1592">
                  <wp:extent cx="133350" cy="104775"/>
                  <wp:effectExtent l="0" t="0" r="0" b="9525"/>
                  <wp:docPr id="704"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647CDB24" w14:textId="1DE92A32" w:rsidR="00BF33DE" w:rsidRDefault="00BF33DE" w:rsidP="00C66253">
            <w:pPr>
              <w:pStyle w:val="DoEtablelist1bullet"/>
            </w:pPr>
            <w:r>
              <w:t xml:space="preserve">use the language of networks </w:t>
            </w:r>
            <w:r>
              <w:rPr>
                <w:noProof/>
                <w:lang w:eastAsia="en-AU"/>
              </w:rPr>
              <w:drawing>
                <wp:inline distT="114300" distB="114300" distL="114300" distR="114300" wp14:anchorId="15047F55" wp14:editId="68959813">
                  <wp:extent cx="133350" cy="104775"/>
                  <wp:effectExtent l="0" t="0" r="0" b="9525"/>
                  <wp:docPr id="70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119B66D9" w14:textId="77777777" w:rsidR="00BF33DE" w:rsidRDefault="00BF33DE" w:rsidP="00C66253">
            <w:pPr>
              <w:pStyle w:val="DoEtablelist1bullet"/>
            </w:pPr>
            <w:r>
              <w:t>recognise the purpose and functions of networks</w:t>
            </w:r>
          </w:p>
          <w:p w14:paraId="11C53E72" w14:textId="77777777" w:rsidR="00302692" w:rsidRDefault="00302692" w:rsidP="00C66253">
            <w:pPr>
              <w:pStyle w:val="DoEtablelist1bullet"/>
            </w:pPr>
            <w:r>
              <w:t xml:space="preserve">recognise that networks represent real things, for example: </w:t>
            </w:r>
          </w:p>
          <w:p w14:paraId="56F943F3" w14:textId="77777777" w:rsidR="00302692" w:rsidRDefault="00302692" w:rsidP="00C66253">
            <w:pPr>
              <w:pStyle w:val="DoEtablelist2bullet"/>
            </w:pPr>
            <w:r>
              <w:t>transport systems</w:t>
            </w:r>
          </w:p>
          <w:p w14:paraId="12CB6357" w14:textId="77777777" w:rsidR="00302692" w:rsidRDefault="00302692" w:rsidP="00C66253">
            <w:pPr>
              <w:pStyle w:val="DoEtablelist1bullet"/>
            </w:pPr>
            <w:r>
              <w:t>use networks to gather information, for example:</w:t>
            </w:r>
          </w:p>
          <w:p w14:paraId="79B6E48C" w14:textId="77777777" w:rsidR="00302692" w:rsidRDefault="00302692" w:rsidP="00C66253">
            <w:pPr>
              <w:pStyle w:val="DoEtablelist2bullet"/>
            </w:pPr>
            <w:r>
              <w:t>the journey the bus takes between its first and last stop</w:t>
            </w:r>
          </w:p>
          <w:p w14:paraId="786AC7F1" w14:textId="77777777" w:rsidR="00087324" w:rsidRDefault="00087324" w:rsidP="00C66253">
            <w:pPr>
              <w:pStyle w:val="DoEtablelist1bullet"/>
            </w:pPr>
            <w:r>
              <w:t>recognise what is represented by a diagram of a network, for example:</w:t>
            </w:r>
          </w:p>
          <w:p w14:paraId="338556C5" w14:textId="77777777" w:rsidR="00087324" w:rsidRDefault="00087324" w:rsidP="00C66253">
            <w:pPr>
              <w:pStyle w:val="DoEtablelist2bullet"/>
            </w:pPr>
            <w:r>
              <w:t>recognise that a diagram of a bus network is showing how the bus routes are linked</w:t>
            </w:r>
          </w:p>
          <w:p w14:paraId="1D5EA4E7" w14:textId="77777777" w:rsidR="00087324" w:rsidRDefault="00087324" w:rsidP="00C66253">
            <w:pPr>
              <w:pStyle w:val="DoEtablelist1bullet"/>
            </w:pPr>
            <w:r>
              <w:t>recognise a range of types of networks, for example:</w:t>
            </w:r>
          </w:p>
          <w:p w14:paraId="711A1CB0" w14:textId="77777777" w:rsidR="00087324" w:rsidRDefault="00087324" w:rsidP="00C66253">
            <w:pPr>
              <w:pStyle w:val="DoEtablelist2bullet"/>
            </w:pPr>
            <w:r>
              <w:t>train or bus networks, road networks, social networks</w:t>
            </w:r>
          </w:p>
          <w:p w14:paraId="11CB7211" w14:textId="77777777" w:rsidR="00C66253" w:rsidRDefault="00C66253" w:rsidP="00C66253">
            <w:pPr>
              <w:pStyle w:val="DoEtablelist1bullet"/>
            </w:pPr>
            <w:r>
              <w:t>identify how different parts of a network are linked, either directly or indirectly, for example:</w:t>
            </w:r>
          </w:p>
          <w:p w14:paraId="768E1B79" w14:textId="4CA52B38" w:rsidR="00C66253" w:rsidRDefault="00C66253" w:rsidP="00C66253">
            <w:pPr>
              <w:pStyle w:val="DoEtablelist2bullet"/>
            </w:pPr>
            <w:r>
              <w:t xml:space="preserve">identify a road between two towns from a road network, or describe the relationship between two people from a social network </w:t>
            </w:r>
            <w:r>
              <w:rPr>
                <w:noProof/>
                <w:lang w:eastAsia="en-AU"/>
              </w:rPr>
              <w:drawing>
                <wp:inline distT="114300" distB="114300" distL="114300" distR="114300" wp14:anchorId="7043170F" wp14:editId="58D87BA1">
                  <wp:extent cx="133350" cy="104775"/>
                  <wp:effectExtent l="0" t="0" r="0" b="9525"/>
                  <wp:docPr id="706"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t xml:space="preserve"> </w:t>
            </w:r>
            <w:r>
              <w:rPr>
                <w:noProof/>
                <w:lang w:eastAsia="en-AU"/>
              </w:rPr>
              <w:drawing>
                <wp:inline distT="114300" distB="114300" distL="114300" distR="114300" wp14:anchorId="040BBFF6" wp14:editId="51CFE621">
                  <wp:extent cx="95250" cy="104775"/>
                  <wp:effectExtent l="0" t="0" r="0" b="9525"/>
                  <wp:docPr id="707"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tc>
        <w:tc>
          <w:tcPr>
            <w:tcW w:w="2749" w:type="pct"/>
          </w:tcPr>
          <w:p w14:paraId="79A54450" w14:textId="75AC5412" w:rsidR="00302692" w:rsidRPr="00854910" w:rsidRDefault="003F4918" w:rsidP="00854910">
            <w:pPr>
              <w:pStyle w:val="DoETableHeading"/>
            </w:pPr>
            <w:r>
              <w:t>Recognise and interpret network diagrams</w:t>
            </w:r>
          </w:p>
          <w:p w14:paraId="7B549842" w14:textId="5BAABCF8" w:rsidR="00854910" w:rsidRPr="00E04E83" w:rsidRDefault="00854910" w:rsidP="00487E68">
            <w:pPr>
              <w:pStyle w:val="DoEtablelist1bullet"/>
            </w:pPr>
            <w:r>
              <w:t xml:space="preserve">For each network diagram that students have the opportunity to construct throughout this </w:t>
            </w:r>
            <w:r w:rsidRPr="00E04E83">
              <w:t xml:space="preserve">program, it is recommended that </w:t>
            </w:r>
            <w:r w:rsidR="00A75E6D" w:rsidRPr="00E04E83">
              <w:t xml:space="preserve">students engage with network technology using </w:t>
            </w:r>
            <w:hyperlink r:id="rId43" w:anchor="/login" w:history="1">
              <w:r w:rsidR="00A75E6D" w:rsidRPr="00E04E83">
                <w:rPr>
                  <w:rStyle w:val="Hyperlink"/>
                  <w:sz w:val="20"/>
                </w:rPr>
                <w:t>Lucidchart</w:t>
              </w:r>
            </w:hyperlink>
            <w:r w:rsidR="00A75E6D" w:rsidRPr="00E04E83">
              <w:t xml:space="preserve">. This site requires a login, and teachers and students can </w:t>
            </w:r>
            <w:hyperlink r:id="rId44" w:history="1">
              <w:r w:rsidR="00A75E6D" w:rsidRPr="00E04E83">
                <w:rPr>
                  <w:rStyle w:val="Hyperlink"/>
                  <w:sz w:val="20"/>
                </w:rPr>
                <w:t>sign up for free</w:t>
              </w:r>
            </w:hyperlink>
            <w:r w:rsidR="00A75E6D" w:rsidRPr="00E04E83">
              <w:t xml:space="preserve"> to build flexible network diagrams. </w:t>
            </w:r>
          </w:p>
          <w:p w14:paraId="40206FED" w14:textId="77777777" w:rsidR="00A9749D" w:rsidRPr="00E04E83" w:rsidRDefault="00A9749D" w:rsidP="00A9749D">
            <w:pPr>
              <w:pStyle w:val="DoEtablelist1bullet"/>
              <w:numPr>
                <w:ilvl w:val="0"/>
                <w:numId w:val="0"/>
              </w:numPr>
              <w:ind w:left="340"/>
            </w:pPr>
          </w:p>
          <w:p w14:paraId="1A641D10" w14:textId="144DA033" w:rsidR="00302692" w:rsidRPr="00E04E83" w:rsidRDefault="007C21B0" w:rsidP="00487E68">
            <w:pPr>
              <w:pStyle w:val="DoEtablelist1bullet"/>
            </w:pPr>
            <w:r w:rsidRPr="00E04E83">
              <w:t xml:space="preserve">Teacher to introduce </w:t>
            </w:r>
            <w:r w:rsidR="00487E68" w:rsidRPr="00E04E83">
              <w:t xml:space="preserve">network language via a bus route diagram. Networks are useful because they allow us to observe connections and pathways between objects without superfluous information. In a transport diagram, we can examine the intersections </w:t>
            </w:r>
            <w:r w:rsidR="00787C26" w:rsidRPr="00E04E83">
              <w:t xml:space="preserve">between routes to find the connections needed to get to our destination. </w:t>
            </w:r>
          </w:p>
          <w:p w14:paraId="028A9AB6" w14:textId="412EBBCD" w:rsidR="00787C26" w:rsidRPr="00787C26" w:rsidRDefault="00787C26" w:rsidP="00787C26">
            <w:pPr>
              <w:pStyle w:val="DoEtablelist1bullet"/>
              <w:numPr>
                <w:ilvl w:val="0"/>
                <w:numId w:val="0"/>
              </w:numPr>
              <w:ind w:left="340"/>
            </w:pPr>
            <w:r w:rsidRPr="00E04E83">
              <w:rPr>
                <w:b/>
              </w:rPr>
              <w:t xml:space="preserve">Resource: </w:t>
            </w:r>
            <w:r w:rsidRPr="00E04E83">
              <w:t>p1-network</w:t>
            </w:r>
            <w:r w:rsidR="00BC1F14" w:rsidRPr="00E04E83">
              <w:t>-terminology.PPTX</w:t>
            </w:r>
          </w:p>
          <w:p w14:paraId="72959F52" w14:textId="77777777" w:rsidR="00302692" w:rsidRDefault="00302692" w:rsidP="00BF33DE">
            <w:pPr>
              <w:pStyle w:val="DoEtabletext"/>
              <w:rPr>
                <w:szCs w:val="20"/>
              </w:rPr>
            </w:pPr>
          </w:p>
          <w:p w14:paraId="0E5C8A13" w14:textId="77777777" w:rsidR="00E32169" w:rsidRDefault="00E32169" w:rsidP="00E32169">
            <w:pPr>
              <w:pStyle w:val="DoEtablelist1bullet"/>
            </w:pPr>
            <w:r>
              <w:t xml:space="preserve">Students to review the train networks at the </w:t>
            </w:r>
            <w:hyperlink r:id="rId45" w:history="1">
              <w:r w:rsidRPr="00E32169">
                <w:rPr>
                  <w:rStyle w:val="Hyperlink"/>
                  <w:sz w:val="20"/>
                </w:rPr>
                <w:t>t</w:t>
              </w:r>
              <w:r>
                <w:rPr>
                  <w:rStyle w:val="Hyperlink"/>
                  <w:sz w:val="20"/>
                </w:rPr>
                <w:t>r</w:t>
              </w:r>
              <w:r w:rsidRPr="00E32169">
                <w:rPr>
                  <w:rStyle w:val="Hyperlink"/>
                  <w:sz w:val="20"/>
                </w:rPr>
                <w:t>ansportnsw</w:t>
              </w:r>
            </w:hyperlink>
            <w:r>
              <w:t xml:space="preserve"> website to see which is nearest and most relevant to them. Students in Sydney should click on lines under the heading “Sydney Trains”, while students from outside of Sydney can review lines under the “Intercity” or “Regional” headings. Clicking on a train line gives students a network diagram of this train line. </w:t>
            </w:r>
          </w:p>
          <w:p w14:paraId="1AFB478B" w14:textId="7FA5C92B" w:rsidR="00E32169" w:rsidRDefault="00E32169" w:rsidP="00E32169">
            <w:pPr>
              <w:pStyle w:val="DoEtablelist2bullet"/>
            </w:pPr>
            <w:r>
              <w:t xml:space="preserve">Which line is the train line you would be most likely to </w:t>
            </w:r>
            <w:r w:rsidR="002E74A7">
              <w:t>use</w:t>
            </w:r>
            <w:r>
              <w:t>?</w:t>
            </w:r>
          </w:p>
          <w:p w14:paraId="1E27D472" w14:textId="3AE4BA27" w:rsidR="00E32169" w:rsidRDefault="00E32169" w:rsidP="00E32169">
            <w:pPr>
              <w:pStyle w:val="DoEtablelist2bullet"/>
            </w:pPr>
            <w:r>
              <w:t>How many vertices are in the network of your train line? What do the vertices represent?</w:t>
            </w:r>
          </w:p>
          <w:p w14:paraId="52568638" w14:textId="39D14B25" w:rsidR="00E32169" w:rsidRDefault="00E32169" w:rsidP="00E32169">
            <w:pPr>
              <w:pStyle w:val="DoEtablelist2bullet"/>
            </w:pPr>
            <w:r>
              <w:t>How many edges are in the network of your train line? What do the edges represent?</w:t>
            </w:r>
          </w:p>
          <w:p w14:paraId="3CDFF21C" w14:textId="77777777" w:rsidR="00E32169" w:rsidRDefault="003F4918" w:rsidP="00E32169">
            <w:pPr>
              <w:pStyle w:val="DoEtablelist2bullet"/>
            </w:pPr>
            <w:r>
              <w:t>How many vertices and edges do you usually travel along if you catch the train?</w:t>
            </w:r>
          </w:p>
          <w:p w14:paraId="2890F6BC" w14:textId="77777777" w:rsidR="00087324" w:rsidRDefault="00087324" w:rsidP="00087324">
            <w:pPr>
              <w:pStyle w:val="DoEtablelist2bullet"/>
              <w:numPr>
                <w:ilvl w:val="0"/>
                <w:numId w:val="0"/>
              </w:numPr>
              <w:ind w:left="596" w:hanging="284"/>
            </w:pPr>
          </w:p>
          <w:p w14:paraId="3B0FD4F6" w14:textId="2889752A" w:rsidR="00087324" w:rsidRDefault="008F52C4" w:rsidP="008F52C4">
            <w:pPr>
              <w:pStyle w:val="DoEtablelist1bullet"/>
            </w:pPr>
            <w:r>
              <w:t xml:space="preserve">Students to investigate diagrams of local bus and train networks and identify their features. </w:t>
            </w:r>
            <w:r w:rsidR="00E13518">
              <w:t xml:space="preserve">Students can access network maps of </w:t>
            </w:r>
            <w:hyperlink r:id="rId46" w:history="1">
              <w:r w:rsidR="00E13518" w:rsidRPr="00E13518">
                <w:rPr>
                  <w:rStyle w:val="Hyperlink"/>
                  <w:sz w:val="20"/>
                </w:rPr>
                <w:t>buses</w:t>
              </w:r>
            </w:hyperlink>
            <w:r w:rsidR="00E13518">
              <w:t xml:space="preserve">, </w:t>
            </w:r>
            <w:hyperlink r:id="rId47" w:anchor="/" w:history="1">
              <w:r w:rsidR="00E13518" w:rsidRPr="00E13518">
                <w:rPr>
                  <w:rStyle w:val="Hyperlink"/>
                  <w:sz w:val="20"/>
                </w:rPr>
                <w:t>trains</w:t>
              </w:r>
            </w:hyperlink>
            <w:r w:rsidR="0020713A">
              <w:t xml:space="preserve"> or </w:t>
            </w:r>
            <w:hyperlink r:id="rId48" w:anchor="/" w:history="1">
              <w:r w:rsidR="0020713A" w:rsidRPr="0020713A">
                <w:rPr>
                  <w:rStyle w:val="Hyperlink"/>
                  <w:sz w:val="20"/>
                </w:rPr>
                <w:t>ferries</w:t>
              </w:r>
            </w:hyperlink>
            <w:r w:rsidR="002E74A7">
              <w:t xml:space="preserve"> at the Transport NSW website.</w:t>
            </w:r>
            <w:r w:rsidR="0020713A">
              <w:t xml:space="preserve"> The map for Sydney ferries is the most accessible for students to interpret and analyse. </w:t>
            </w:r>
          </w:p>
          <w:p w14:paraId="4568C63C" w14:textId="77777777" w:rsidR="0020713A" w:rsidRDefault="0020713A" w:rsidP="0020713A">
            <w:pPr>
              <w:pStyle w:val="DoEtablelist2bullet"/>
            </w:pPr>
            <w:r>
              <w:t>What are the vertices in this network?</w:t>
            </w:r>
          </w:p>
          <w:p w14:paraId="56044B5E" w14:textId="77777777" w:rsidR="0020713A" w:rsidRDefault="0020713A" w:rsidP="0020713A">
            <w:pPr>
              <w:pStyle w:val="DoEtablelist2bullet"/>
            </w:pPr>
            <w:r>
              <w:t>What are the edges in this network?</w:t>
            </w:r>
          </w:p>
          <w:p w14:paraId="0C5DE501" w14:textId="77777777" w:rsidR="0020713A" w:rsidRDefault="0020713A" w:rsidP="0020713A">
            <w:pPr>
              <w:pStyle w:val="DoEtablelist2bullet"/>
            </w:pPr>
            <w:r>
              <w:t xml:space="preserve">Describe how you would get from one location to another. </w:t>
            </w:r>
          </w:p>
          <w:p w14:paraId="38173FF4" w14:textId="77777777" w:rsidR="0020713A" w:rsidRDefault="0020713A" w:rsidP="0020713A">
            <w:pPr>
              <w:pStyle w:val="DoEtablelist2bullet"/>
              <w:numPr>
                <w:ilvl w:val="0"/>
                <w:numId w:val="0"/>
              </w:numPr>
              <w:ind w:left="596" w:hanging="284"/>
            </w:pPr>
          </w:p>
          <w:p w14:paraId="5ED74C89" w14:textId="781E3DB3" w:rsidR="002E74A7" w:rsidRDefault="0020713A" w:rsidP="00E04E83">
            <w:pPr>
              <w:pStyle w:val="DoEtablelist1bullet"/>
            </w:pPr>
            <w:r>
              <w:t>Students to examine a simple</w:t>
            </w:r>
            <w:r w:rsidR="002E74A7">
              <w:t>, general</w:t>
            </w:r>
            <w:r>
              <w:t xml:space="preserve"> network from multiple perspectives. </w:t>
            </w:r>
            <w:r w:rsidR="002E74A7">
              <w:t xml:space="preserve">Students </w:t>
            </w:r>
            <w:r w:rsidR="00FA13BA">
              <w:t xml:space="preserve">can add the meaning of either the edges or vertices and consider the impact this has on the other feature. </w:t>
            </w:r>
          </w:p>
          <w:p w14:paraId="59839B0F" w14:textId="3B007F25" w:rsidR="0020713A" w:rsidRDefault="0020713A" w:rsidP="00FA13BA">
            <w:pPr>
              <w:pStyle w:val="DoEtablelist2bullet"/>
            </w:pPr>
            <w:r>
              <w:t xml:space="preserve">If the vertices are people, what </w:t>
            </w:r>
            <w:r w:rsidR="00FA13BA">
              <w:t>do</w:t>
            </w:r>
            <w:r>
              <w:t xml:space="preserve"> the edges represent? </w:t>
            </w:r>
          </w:p>
          <w:p w14:paraId="1DF3A371" w14:textId="20B0277A" w:rsidR="00FA13BA" w:rsidRDefault="00FA13BA" w:rsidP="00FA13BA">
            <w:pPr>
              <w:pStyle w:val="DoEtablelist2bullet"/>
            </w:pPr>
            <w:r>
              <w:t>If the vertices are locations, what do the edges represent?</w:t>
            </w:r>
          </w:p>
          <w:p w14:paraId="44302B5F" w14:textId="1BC5B1E6" w:rsidR="00FA13BA" w:rsidRDefault="00FA13BA" w:rsidP="00FA13BA">
            <w:pPr>
              <w:pStyle w:val="DoEtablelist2bullet"/>
            </w:pPr>
            <w:r>
              <w:t>Why are some vertices not connected with an edge? Can y5ou identify any? Do you need to add any edges for connections in your network?</w:t>
            </w:r>
          </w:p>
          <w:p w14:paraId="44C0F8CD" w14:textId="37C2EF5F" w:rsidR="00FA13BA" w:rsidRPr="00FA13BA" w:rsidRDefault="00FA13BA" w:rsidP="00FA13BA">
            <w:pPr>
              <w:pStyle w:val="DoEtablelist2bullet"/>
              <w:numPr>
                <w:ilvl w:val="0"/>
                <w:numId w:val="0"/>
              </w:numPr>
              <w:ind w:left="312"/>
            </w:pPr>
            <w:r>
              <w:rPr>
                <w:b/>
              </w:rPr>
              <w:t xml:space="preserve">Resource: </w:t>
            </w:r>
            <w:r w:rsidRPr="00FA13BA">
              <w:t>p1-</w:t>
            </w:r>
            <w:r>
              <w:t>the-meaning-of-a-network</w:t>
            </w:r>
          </w:p>
        </w:tc>
        <w:tc>
          <w:tcPr>
            <w:tcW w:w="1091" w:type="pct"/>
          </w:tcPr>
          <w:p w14:paraId="3A15B673" w14:textId="77777777" w:rsidR="001C1E8F" w:rsidRDefault="001C1E8F" w:rsidP="002E74A7">
            <w:pPr>
              <w:pStyle w:val="DoEtabletext"/>
            </w:pPr>
          </w:p>
        </w:tc>
        <w:tc>
          <w:tcPr>
            <w:tcW w:w="272" w:type="pct"/>
          </w:tcPr>
          <w:p w14:paraId="6E053BC8" w14:textId="77777777" w:rsidR="001C1E8F" w:rsidRDefault="001C1E8F" w:rsidP="001C1E8F">
            <w:pPr>
              <w:pStyle w:val="DoEtabletext"/>
            </w:pPr>
          </w:p>
        </w:tc>
      </w:tr>
      <w:tr w:rsidR="001C1E8F" w14:paraId="41F34B48" w14:textId="77777777" w:rsidTr="008113BA">
        <w:tc>
          <w:tcPr>
            <w:tcW w:w="888" w:type="pct"/>
          </w:tcPr>
          <w:p w14:paraId="5C214068" w14:textId="77777777" w:rsidR="001E0BBE" w:rsidRDefault="001E0BBE" w:rsidP="001E0BBE">
            <w:pPr>
              <w:pStyle w:val="DoEtablelist1bullet"/>
            </w:pPr>
            <w:r>
              <w:t>identify a number of possible paths to get from one place in a network to another, for example:</w:t>
            </w:r>
          </w:p>
          <w:p w14:paraId="5733CF13" w14:textId="77777777" w:rsidR="001E0BBE" w:rsidRDefault="001E0BBE" w:rsidP="001E0BBE">
            <w:pPr>
              <w:pStyle w:val="DoEtablelist2bullet"/>
            </w:pPr>
            <w:r>
              <w:t xml:space="preserve">identify possible travel routes between two places </w:t>
            </w:r>
            <w:r>
              <w:rPr>
                <w:noProof/>
                <w:lang w:eastAsia="en-AU"/>
              </w:rPr>
              <w:drawing>
                <wp:inline distT="114300" distB="114300" distL="114300" distR="114300" wp14:anchorId="500BEFE6" wp14:editId="74FF207F">
                  <wp:extent cx="133350" cy="104775"/>
                  <wp:effectExtent l="0" t="0" r="0" b="9525"/>
                  <wp:docPr id="708"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1"/>
                          <a:srcRect/>
                          <a:stretch>
                            <a:fillRect/>
                          </a:stretch>
                        </pic:blipFill>
                        <pic:spPr>
                          <a:xfrm>
                            <a:off x="0" y="0"/>
                            <a:ext cx="133350" cy="104775"/>
                          </a:xfrm>
                          <a:prstGeom prst="rect">
                            <a:avLst/>
                          </a:prstGeom>
                          <a:ln/>
                        </pic:spPr>
                      </pic:pic>
                    </a:graphicData>
                  </a:graphic>
                </wp:inline>
              </w:drawing>
            </w:r>
          </w:p>
          <w:p w14:paraId="17F172C0" w14:textId="77777777" w:rsidR="001E0BBE" w:rsidRDefault="001E0BBE" w:rsidP="001E0BBE">
            <w:pPr>
              <w:pStyle w:val="DoEtablelist1bullet"/>
            </w:pPr>
            <w:r>
              <w:t>use personal networks to solve simple problems, for example:</w:t>
            </w:r>
          </w:p>
          <w:p w14:paraId="24CBE57A" w14:textId="77777777" w:rsidR="001E0BBE" w:rsidRDefault="001E0BBE" w:rsidP="001E0BBE">
            <w:pPr>
              <w:pStyle w:val="DoEtablelist2bullet"/>
            </w:pPr>
            <w:r>
              <w:t>using a network diagram of undercover routes between buildings</w:t>
            </w:r>
          </w:p>
          <w:p w14:paraId="61790795" w14:textId="3D2F35DD" w:rsidR="001E0BBE" w:rsidRDefault="001E0BBE" w:rsidP="001E0BBE">
            <w:pPr>
              <w:pStyle w:val="DoEtablelist2bullet"/>
            </w:pPr>
            <w:r>
              <w:t xml:space="preserve">plot a route to walk from one place to another without getting wet on a rainy day </w:t>
            </w:r>
            <w:r>
              <w:rPr>
                <w:noProof/>
                <w:lang w:eastAsia="en-AU"/>
              </w:rPr>
              <w:drawing>
                <wp:inline distT="114300" distB="114300" distL="114300" distR="114300" wp14:anchorId="57323022" wp14:editId="3B6D61D1">
                  <wp:extent cx="123825" cy="104775"/>
                  <wp:effectExtent l="0" t="0" r="9525" b="9525"/>
                  <wp:docPr id="7"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6E4E641E" wp14:editId="5063C0E4">
                  <wp:extent cx="95250" cy="104775"/>
                  <wp:effectExtent l="0" t="0" r="0" b="9525"/>
                  <wp:docPr id="8"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tc>
        <w:tc>
          <w:tcPr>
            <w:tcW w:w="2749" w:type="pct"/>
          </w:tcPr>
          <w:p w14:paraId="2AA00CC9" w14:textId="708EEE53" w:rsidR="001C1E8F" w:rsidRDefault="00D05E31" w:rsidP="001C6B12">
            <w:pPr>
              <w:pStyle w:val="DoETableHeading"/>
            </w:pPr>
            <w:r>
              <w:t>Identify</w:t>
            </w:r>
            <w:r w:rsidR="00693009">
              <w:t xml:space="preserve"> </w:t>
            </w:r>
            <w:r w:rsidR="00854910">
              <w:t>and describe the features of a network diagram</w:t>
            </w:r>
          </w:p>
          <w:p w14:paraId="3659C78F" w14:textId="3BB0AD34" w:rsidR="00854910" w:rsidRDefault="00A75E6D" w:rsidP="00854910">
            <w:pPr>
              <w:pStyle w:val="DoEtablelist1bullet"/>
            </w:pPr>
            <w:r>
              <w:t xml:space="preserve">Students to construct a network diagram with the blocks of the school as vertices, and edges representing the undercover walkways around the school. </w:t>
            </w:r>
          </w:p>
          <w:p w14:paraId="03F16E4C" w14:textId="35F2BF30" w:rsidR="00A75E6D" w:rsidRDefault="00A75E6D" w:rsidP="00A75E6D">
            <w:pPr>
              <w:pStyle w:val="DoEtablelist2bullet"/>
            </w:pPr>
            <w:r>
              <w:t>Are there any two places in the school that you go to regularly, where there is no undercover walkway to travel between?</w:t>
            </w:r>
          </w:p>
          <w:p w14:paraId="3C9D5CE5" w14:textId="3033C119" w:rsidR="00A75E6D" w:rsidRDefault="00A75E6D" w:rsidP="00A75E6D">
            <w:pPr>
              <w:pStyle w:val="DoEtablelist2bullet"/>
            </w:pPr>
            <w:r>
              <w:t>Is your school fully connected via undercover walkways?</w:t>
            </w:r>
          </w:p>
          <w:p w14:paraId="4C83A343" w14:textId="11F101B2" w:rsidR="00A75E6D" w:rsidRDefault="00A75E6D" w:rsidP="00A75E6D">
            <w:pPr>
              <w:pStyle w:val="DoEtablelist2bullet"/>
            </w:pPr>
            <w:r>
              <w:t xml:space="preserve">You can extend this investigation to include using the </w:t>
            </w:r>
            <w:hyperlink r:id="rId49" w:history="1">
              <w:r w:rsidRPr="003E2467">
                <w:rPr>
                  <w:rStyle w:val="Hyperlink"/>
                  <w:sz w:val="20"/>
                </w:rPr>
                <w:t>spatial map viewer</w:t>
              </w:r>
            </w:hyperlink>
            <w:r>
              <w:t xml:space="preserve"> to calculate the area of your school playground that is undercover. </w:t>
            </w:r>
            <w:r w:rsidR="00C66253">
              <w:t>Is this sufficient for all students at your school?</w:t>
            </w:r>
          </w:p>
          <w:p w14:paraId="65DAC35B" w14:textId="77777777" w:rsidR="00C66253" w:rsidRDefault="00C66253" w:rsidP="00C66253">
            <w:pPr>
              <w:pStyle w:val="DoEtablelist2bullet"/>
              <w:numPr>
                <w:ilvl w:val="0"/>
                <w:numId w:val="0"/>
              </w:numPr>
              <w:ind w:left="596"/>
            </w:pPr>
          </w:p>
          <w:p w14:paraId="6FA052B3" w14:textId="77777777" w:rsidR="002867E9" w:rsidRDefault="002867E9" w:rsidP="002867E9">
            <w:pPr>
              <w:pStyle w:val="DoEtablelist1bullet"/>
            </w:pPr>
            <w:r>
              <w:t xml:space="preserve">Teachers can investigate Gurrutu via the Teacher Magazine article by Professor Chris Matthews </w:t>
            </w:r>
            <w:hyperlink r:id="rId50" w:history="1">
              <w:r w:rsidRPr="002867E9">
                <w:rPr>
                  <w:rStyle w:val="Hyperlink"/>
                  <w:sz w:val="20"/>
                </w:rPr>
                <w:t>Indigenous Perspectives in Mathematics: Understanding Gurrutu</w:t>
              </w:r>
            </w:hyperlink>
            <w:r>
              <w:t xml:space="preserve">. Students can be presented with the concept of Gurrutu, translated somewhat inaccurately in English to mean Kinship, and can investigate the possibilities that arise out of the network diagrams in this article. </w:t>
            </w:r>
          </w:p>
          <w:p w14:paraId="7A79ED1A" w14:textId="77777777" w:rsidR="00FA13BA" w:rsidRDefault="002867E9" w:rsidP="002867E9">
            <w:pPr>
              <w:pStyle w:val="DoEtablelist2bullet"/>
            </w:pPr>
            <w:r>
              <w:t>Is it possible for a parent and a child to have the same Moiety</w:t>
            </w:r>
            <w:r w:rsidR="008D6C99">
              <w:t xml:space="preserve"> or Malk? </w:t>
            </w:r>
          </w:p>
          <w:p w14:paraId="7B24CBD9" w14:textId="0ADDB367" w:rsidR="002867E9" w:rsidRPr="00C026D4" w:rsidRDefault="008D6C99" w:rsidP="002867E9">
            <w:pPr>
              <w:pStyle w:val="DoEtablelist2bullet"/>
            </w:pPr>
            <w:r>
              <w:t xml:space="preserve">Is it possible for a parent and child to </w:t>
            </w:r>
            <w:r w:rsidR="00FA13BA">
              <w:t>have a</w:t>
            </w:r>
            <w:r>
              <w:t xml:space="preserve"> different</w:t>
            </w:r>
            <w:r w:rsidR="00FA13BA">
              <w:t xml:space="preserve"> Moiety or Malk</w:t>
            </w:r>
            <w:r>
              <w:t>?</w:t>
            </w:r>
          </w:p>
        </w:tc>
        <w:tc>
          <w:tcPr>
            <w:tcW w:w="1091" w:type="pct"/>
          </w:tcPr>
          <w:p w14:paraId="4DAD332D" w14:textId="77777777" w:rsidR="001C1E8F" w:rsidRDefault="001C1E8F" w:rsidP="001C1E8F">
            <w:pPr>
              <w:pStyle w:val="DoEtabletext"/>
            </w:pPr>
          </w:p>
        </w:tc>
        <w:tc>
          <w:tcPr>
            <w:tcW w:w="272" w:type="pct"/>
          </w:tcPr>
          <w:p w14:paraId="08911C31" w14:textId="77777777" w:rsidR="001C1E8F" w:rsidRDefault="001C1E8F" w:rsidP="001C1E8F">
            <w:pPr>
              <w:pStyle w:val="DoEtabletext"/>
            </w:pPr>
          </w:p>
        </w:tc>
      </w:tr>
      <w:tr w:rsidR="001C1E8F" w14:paraId="12DCC85D" w14:textId="77777777" w:rsidTr="008113BA">
        <w:tc>
          <w:tcPr>
            <w:tcW w:w="888" w:type="pct"/>
          </w:tcPr>
          <w:p w14:paraId="3AFF5693" w14:textId="77777777" w:rsidR="001C1E8F" w:rsidRDefault="001C1E8F" w:rsidP="00B93D3A">
            <w:pPr>
              <w:pStyle w:val="DoEtablelist1bullet"/>
            </w:pPr>
            <w:r>
              <w:t>investigate and solve problems in given networks, for example:</w:t>
            </w:r>
          </w:p>
          <w:p w14:paraId="70A9277B" w14:textId="77777777" w:rsidR="001C1E8F" w:rsidRDefault="001C1E8F" w:rsidP="001E0BBE">
            <w:pPr>
              <w:pStyle w:val="DoEtablelist2bullet"/>
            </w:pPr>
            <w:r>
              <w:t>how to visit each point in a network without retracing any paths (eg the Königsberg Bridge Problem)</w:t>
            </w:r>
          </w:p>
          <w:p w14:paraId="2BBBD8C1" w14:textId="1199AC60" w:rsidR="001C1E8F" w:rsidRDefault="001C1E8F" w:rsidP="001E0BBE">
            <w:pPr>
              <w:pStyle w:val="DoEtablelist2bullet"/>
            </w:pPr>
            <w:r>
              <w:t xml:space="preserve">finding the most efficient route around a paper delivery run </w:t>
            </w:r>
            <w:r>
              <w:rPr>
                <w:noProof/>
                <w:lang w:eastAsia="en-AU"/>
              </w:rPr>
              <w:drawing>
                <wp:inline distT="114300" distB="114300" distL="114300" distR="114300" wp14:anchorId="0E325A88" wp14:editId="3CC7BE1E">
                  <wp:extent cx="123825" cy="104775"/>
                  <wp:effectExtent l="0" t="0" r="9525" b="9525"/>
                  <wp:docPr id="711"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p>
          <w:p w14:paraId="4F769ABF" w14:textId="141B60E3" w:rsidR="00302692" w:rsidRDefault="00302692" w:rsidP="00302692">
            <w:pPr>
              <w:pStyle w:val="DoEtablelist1bullet"/>
            </w:pPr>
            <w:r>
              <w:t>recognise the differences between a network diagram and a map</w:t>
            </w:r>
          </w:p>
          <w:p w14:paraId="286DBE52" w14:textId="77777777" w:rsidR="001E0BBE" w:rsidRDefault="001E0BBE" w:rsidP="001E0BBE">
            <w:pPr>
              <w:pStyle w:val="DoEtablelist1bullet"/>
            </w:pPr>
            <w:r>
              <w:t>construct a simple network, for example:</w:t>
            </w:r>
          </w:p>
          <w:p w14:paraId="088F19B2" w14:textId="152B1B05" w:rsidR="001E0BBE" w:rsidRDefault="001E0BBE" w:rsidP="001E0BBE">
            <w:pPr>
              <w:pStyle w:val="DoEtablelist2bullet"/>
            </w:pPr>
            <w:r>
              <w:t xml:space="preserve">represent their family network using photos or draw a road network given a map of their area </w:t>
            </w:r>
            <w:r>
              <w:rPr>
                <w:noProof/>
                <w:lang w:eastAsia="en-AU"/>
              </w:rPr>
              <w:drawing>
                <wp:inline distT="114300" distB="114300" distL="114300" distR="114300" wp14:anchorId="31B85061" wp14:editId="06F0709C">
                  <wp:extent cx="95250" cy="104775"/>
                  <wp:effectExtent l="0" t="0" r="0" b="9525"/>
                  <wp:docPr id="712"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r>
              <w:t xml:space="preserve"> </w:t>
            </w:r>
            <w:r>
              <w:rPr>
                <w:noProof/>
                <w:lang w:eastAsia="en-AU"/>
              </w:rPr>
              <w:drawing>
                <wp:inline distT="114300" distB="114300" distL="114300" distR="114300" wp14:anchorId="511CBC34" wp14:editId="566D052F">
                  <wp:extent cx="104775" cy="104775"/>
                  <wp:effectExtent l="0" t="0" r="9525" b="9525"/>
                  <wp:docPr id="713" name="image19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94.png" title="Civics and citizenship icon"/>
                          <pic:cNvPicPr preferRelativeResize="0"/>
                        </pic:nvPicPr>
                        <pic:blipFill>
                          <a:blip r:embed="rId51"/>
                          <a:srcRect/>
                          <a:stretch>
                            <a:fillRect/>
                          </a:stretch>
                        </pic:blipFill>
                        <pic:spPr>
                          <a:xfrm>
                            <a:off x="0" y="0"/>
                            <a:ext cx="104775" cy="104775"/>
                          </a:xfrm>
                          <a:prstGeom prst="rect">
                            <a:avLst/>
                          </a:prstGeom>
                          <a:ln/>
                        </pic:spPr>
                      </pic:pic>
                    </a:graphicData>
                  </a:graphic>
                </wp:inline>
              </w:drawing>
            </w:r>
          </w:p>
          <w:p w14:paraId="66449FBD" w14:textId="77777777" w:rsidR="001E0BBE" w:rsidRDefault="001E0BBE" w:rsidP="001E0BBE">
            <w:pPr>
              <w:pStyle w:val="DoEtablelist1bullet"/>
            </w:pPr>
            <w:r>
              <w:t>solve problems involving networks, for example:</w:t>
            </w:r>
          </w:p>
          <w:p w14:paraId="71B10F6A" w14:textId="77777777" w:rsidR="001E0BBE" w:rsidRDefault="001E0BBE" w:rsidP="001E0BBE">
            <w:pPr>
              <w:pStyle w:val="DoEtablelist2bullet"/>
            </w:pPr>
            <w:r>
              <w:t xml:space="preserve">plan </w:t>
            </w:r>
            <w:r>
              <w:rPr>
                <w:noProof/>
              </w:rPr>
              <w:t>the route for a</w:t>
            </w:r>
            <w:r>
              <w:t xml:space="preserve"> walking tour to visit the major landmarks in a city without retracing paths</w:t>
            </w:r>
          </w:p>
          <w:p w14:paraId="1942EFA2" w14:textId="30A95C15" w:rsidR="001E0BBE" w:rsidRDefault="001E0BBE" w:rsidP="001E0BBE">
            <w:pPr>
              <w:pStyle w:val="DoEtablelist2bullet"/>
            </w:pPr>
            <w:r>
              <w:t xml:space="preserve">use airline, train, bus or road network diagrams to identify the best route, eg ‘which train line should I take if I want to get from A to B’ </w:t>
            </w:r>
            <w:r>
              <w:rPr>
                <w:noProof/>
                <w:lang w:eastAsia="en-AU"/>
              </w:rPr>
              <w:drawing>
                <wp:inline distT="114300" distB="114300" distL="114300" distR="114300" wp14:anchorId="6C3E4DCB" wp14:editId="2D3B5F7B">
                  <wp:extent cx="123825" cy="104775"/>
                  <wp:effectExtent l="0" t="0" r="9525" b="9525"/>
                  <wp:docPr id="714"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59CAB98A" wp14:editId="513CC464">
                  <wp:extent cx="95250" cy="104775"/>
                  <wp:effectExtent l="0" t="0" r="0" b="9525"/>
                  <wp:docPr id="715"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p>
        </w:tc>
        <w:tc>
          <w:tcPr>
            <w:tcW w:w="2749" w:type="pct"/>
          </w:tcPr>
          <w:p w14:paraId="361E1BEE" w14:textId="5B56C586" w:rsidR="001C6B12" w:rsidRDefault="001C6B12" w:rsidP="001C6B12">
            <w:pPr>
              <w:pStyle w:val="DoETableHeading"/>
            </w:pPr>
            <w:r>
              <w:t>Construct, investigate and solve problems with networks</w:t>
            </w:r>
          </w:p>
          <w:p w14:paraId="71B5DA2F" w14:textId="4A0432CC" w:rsidR="001C1E8F" w:rsidRPr="00E04E83" w:rsidRDefault="00345F2F" w:rsidP="00345F2F">
            <w:pPr>
              <w:pStyle w:val="DoEtablelist1bullet"/>
            </w:pPr>
            <w:r>
              <w:t>Teacher to introduce the K</w:t>
            </w:r>
            <w:r w:rsidR="005D1801">
              <w:rPr>
                <w:rFonts w:cs="Arial"/>
              </w:rPr>
              <w:t>ӧ</w:t>
            </w:r>
            <w:r>
              <w:t>nigsberg</w:t>
            </w:r>
            <w:r w:rsidR="005D1801">
              <w:t xml:space="preserve"> Bridge Problem using the powerpoint file. </w:t>
            </w:r>
            <w:r w:rsidR="0000606F">
              <w:t xml:space="preserve">Students can then </w:t>
            </w:r>
            <w:r w:rsidR="0014658F">
              <w:t xml:space="preserve">investigate the problem and seek a solution, with the teacher leading students to </w:t>
            </w:r>
            <w:r w:rsidR="0014658F" w:rsidRPr="00E04E83">
              <w:t xml:space="preserve">the conclusion that there is no path that crosses all 7 bridges. </w:t>
            </w:r>
          </w:p>
          <w:p w14:paraId="1E1D9102" w14:textId="148BF15A" w:rsidR="00302692" w:rsidRPr="00E04E83" w:rsidRDefault="00302692" w:rsidP="00302692">
            <w:pPr>
              <w:pStyle w:val="DoEtablelist2bullet"/>
            </w:pPr>
            <w:r w:rsidRPr="00E04E83">
              <w:t>Students to consider which perspective of the Konigsberg Bridge problem is easiest to analyse, the map, the simplified map or a network</w:t>
            </w:r>
          </w:p>
          <w:p w14:paraId="55FDCDAF" w14:textId="77777777" w:rsidR="0014658F" w:rsidRPr="00E04E83" w:rsidRDefault="00C76895" w:rsidP="00C76895">
            <w:pPr>
              <w:pStyle w:val="DoEtablelist2bullet"/>
              <w:numPr>
                <w:ilvl w:val="0"/>
                <w:numId w:val="0"/>
              </w:numPr>
              <w:ind w:left="596" w:hanging="284"/>
            </w:pPr>
            <w:r w:rsidRPr="00E04E83">
              <w:rPr>
                <w:b/>
              </w:rPr>
              <w:t xml:space="preserve">Resource: </w:t>
            </w:r>
            <w:r w:rsidR="00C026D4" w:rsidRPr="00E04E83">
              <w:t>p1-konigsberg-bridges-problem.PPTX</w:t>
            </w:r>
          </w:p>
          <w:p w14:paraId="1D5B67B4" w14:textId="77777777" w:rsidR="00C026D4" w:rsidRPr="00E04E83" w:rsidRDefault="00C026D4" w:rsidP="00C76895">
            <w:pPr>
              <w:pStyle w:val="DoEtablelist2bullet"/>
              <w:numPr>
                <w:ilvl w:val="0"/>
                <w:numId w:val="0"/>
              </w:numPr>
              <w:ind w:left="596" w:hanging="284"/>
            </w:pPr>
            <w:r w:rsidRPr="00E04E83">
              <w:rPr>
                <w:b/>
              </w:rPr>
              <w:t>Resource:</w:t>
            </w:r>
            <w:r w:rsidRPr="00E04E83">
              <w:t xml:space="preserve"> </w:t>
            </w:r>
            <w:r w:rsidR="001C6B12" w:rsidRPr="00E04E83">
              <w:t xml:space="preserve">Desmos activity – </w:t>
            </w:r>
            <w:hyperlink r:id="rId52" w:history="1">
              <w:r w:rsidR="001C6B12" w:rsidRPr="00E04E83">
                <w:rPr>
                  <w:rStyle w:val="Hyperlink"/>
                  <w:sz w:val="20"/>
                </w:rPr>
                <w:t>Konigsberg Bridges Problem</w:t>
              </w:r>
            </w:hyperlink>
          </w:p>
          <w:p w14:paraId="3EC8BBFB" w14:textId="7860DA3B" w:rsidR="001C6B12" w:rsidRPr="00E04E83" w:rsidRDefault="001C6B12" w:rsidP="00C76895">
            <w:pPr>
              <w:pStyle w:val="DoEtablelist2bullet"/>
              <w:numPr>
                <w:ilvl w:val="0"/>
                <w:numId w:val="0"/>
              </w:numPr>
              <w:ind w:left="596" w:hanging="284"/>
            </w:pPr>
          </w:p>
          <w:p w14:paraId="36A10AFC" w14:textId="648AF8D5" w:rsidR="00A9749D" w:rsidRDefault="00A9749D" w:rsidP="00A9749D">
            <w:pPr>
              <w:pStyle w:val="DoEtablelist1bullet"/>
            </w:pPr>
            <w:r w:rsidRPr="00E04E83">
              <w:t>Students examine a street map and determine the most efficient route for a paper deliver</w:t>
            </w:r>
            <w:r w:rsidR="00127E44">
              <w:t>y</w:t>
            </w:r>
            <w:r w:rsidRPr="00E04E83">
              <w:t xml:space="preserve"> run or a garbage bin collection drive. </w:t>
            </w:r>
          </w:p>
          <w:p w14:paraId="3E52534B" w14:textId="0BB07027" w:rsidR="005C3073" w:rsidRPr="00E04E83" w:rsidRDefault="005C3073" w:rsidP="005C3073">
            <w:pPr>
              <w:pStyle w:val="DoEtablelist2bullet"/>
            </w:pPr>
            <w:r>
              <w:t>Is there any path I can travel where I don’t go down any street twice?</w:t>
            </w:r>
          </w:p>
          <w:p w14:paraId="1322D666" w14:textId="5575365F" w:rsidR="00A9749D" w:rsidRPr="00E04E83" w:rsidRDefault="00A9749D" w:rsidP="00A9749D">
            <w:pPr>
              <w:pStyle w:val="DoEtablelist1bullet"/>
              <w:numPr>
                <w:ilvl w:val="0"/>
                <w:numId w:val="0"/>
              </w:numPr>
              <w:ind w:left="340"/>
            </w:pPr>
            <w:r w:rsidRPr="00E04E83">
              <w:rPr>
                <w:b/>
              </w:rPr>
              <w:t xml:space="preserve">Resource: </w:t>
            </w:r>
            <w:r w:rsidR="0000280D" w:rsidRPr="00E04E83">
              <w:t>p1-planning-a-</w:t>
            </w:r>
            <w:r w:rsidR="00127E44">
              <w:t>garbage-collection</w:t>
            </w:r>
            <w:r w:rsidR="0000280D" w:rsidRPr="00E04E83">
              <w:t>-route.DOCX</w:t>
            </w:r>
          </w:p>
          <w:p w14:paraId="046E6FC1" w14:textId="17CFC45B" w:rsidR="003B0758" w:rsidRDefault="003B0758" w:rsidP="003B0758">
            <w:pPr>
              <w:pStyle w:val="DoEtablelist1bullet"/>
            </w:pPr>
            <w:r>
              <w:t xml:space="preserve">Students to determine the most efficient route to deliver a message to multiple locations around the school. The teacher can make this an authentic challenge by sending students for a specific task, including collecting information for a survey as part of their learning in MLS-S1 Statistics. </w:t>
            </w:r>
          </w:p>
          <w:p w14:paraId="18AC93D4" w14:textId="77777777" w:rsidR="003B0758" w:rsidRPr="00A9749D" w:rsidRDefault="003B0758" w:rsidP="003B0758">
            <w:pPr>
              <w:pStyle w:val="DoEtablelist1bullet"/>
              <w:numPr>
                <w:ilvl w:val="0"/>
                <w:numId w:val="0"/>
              </w:numPr>
              <w:ind w:left="340" w:hanging="227"/>
            </w:pPr>
          </w:p>
          <w:p w14:paraId="047EFA17" w14:textId="22C5FA8F" w:rsidR="001C6B12" w:rsidRDefault="001C6B12" w:rsidP="001C6B12">
            <w:pPr>
              <w:pStyle w:val="DoEtablelist1bullet"/>
            </w:pPr>
            <w:r>
              <w:t>Students to construct a social</w:t>
            </w:r>
            <w:r w:rsidR="00351395">
              <w:t xml:space="preserve"> network</w:t>
            </w:r>
            <w:r>
              <w:t xml:space="preserve"> between their classmates based on social media connections. Students can interview a group of students from their class and make a network diagram either using th</w:t>
            </w:r>
            <w:r w:rsidR="00351395">
              <w:t>is resource</w:t>
            </w:r>
            <w:r>
              <w:t xml:space="preserve"> activity or using the desmos online activity. </w:t>
            </w:r>
          </w:p>
          <w:p w14:paraId="2248127E" w14:textId="2B9063CF" w:rsidR="001C6B12" w:rsidRDefault="001C6B12" w:rsidP="001C6B12">
            <w:pPr>
              <w:pStyle w:val="DoEtablelist1bullet"/>
              <w:numPr>
                <w:ilvl w:val="0"/>
                <w:numId w:val="0"/>
              </w:numPr>
              <w:ind w:left="340"/>
            </w:pPr>
            <w:r>
              <w:rPr>
                <w:b/>
              </w:rPr>
              <w:t xml:space="preserve">Resource: </w:t>
            </w:r>
            <w:r>
              <w:t>p1-creating-a-social-network</w:t>
            </w:r>
          </w:p>
          <w:p w14:paraId="5D51C09B" w14:textId="1E876F80" w:rsidR="001C6B12" w:rsidRPr="00E04E83" w:rsidRDefault="001C6B12" w:rsidP="001C6B12">
            <w:pPr>
              <w:pStyle w:val="DoEtablelist1bullet"/>
              <w:numPr>
                <w:ilvl w:val="0"/>
                <w:numId w:val="0"/>
              </w:numPr>
              <w:ind w:left="340"/>
            </w:pPr>
            <w:r w:rsidRPr="00E04E83">
              <w:rPr>
                <w:b/>
              </w:rPr>
              <w:t xml:space="preserve">Resource: </w:t>
            </w:r>
            <w:r w:rsidRPr="00E04E83">
              <w:t xml:space="preserve">Desmos activity – </w:t>
            </w:r>
            <w:hyperlink r:id="rId53" w:history="1">
              <w:r w:rsidRPr="00E04E83">
                <w:rPr>
                  <w:rStyle w:val="Hyperlink"/>
                  <w:sz w:val="20"/>
                </w:rPr>
                <w:t>Social Networks</w:t>
              </w:r>
            </w:hyperlink>
          </w:p>
          <w:p w14:paraId="7FC9D006" w14:textId="4ED2CF50" w:rsidR="001C6B12" w:rsidRPr="00E04E83" w:rsidRDefault="001C6B12" w:rsidP="002867E9">
            <w:pPr>
              <w:pStyle w:val="DoEtablelist1bullet"/>
              <w:numPr>
                <w:ilvl w:val="0"/>
                <w:numId w:val="0"/>
              </w:numPr>
            </w:pPr>
          </w:p>
          <w:p w14:paraId="13D428EF" w14:textId="16389826" w:rsidR="008D6C99" w:rsidRPr="00E04E83" w:rsidRDefault="008D6C99" w:rsidP="001C6B12">
            <w:pPr>
              <w:pStyle w:val="DoEtablelist1bullet"/>
            </w:pPr>
            <w:r w:rsidRPr="00E04E83">
              <w:t xml:space="preserve">Students to construct a family tree where family members are vertices and parent-child relationships are edges. Students can be encouraged to source photos and </w:t>
            </w:r>
            <w:r w:rsidR="00A9749D" w:rsidRPr="00E04E83">
              <w:t xml:space="preserve">to create their family tree, or use the </w:t>
            </w:r>
            <w:hyperlink r:id="rId54" w:history="1">
              <w:r w:rsidR="00A9749D" w:rsidRPr="00E04E83">
                <w:rPr>
                  <w:rStyle w:val="Hyperlink"/>
                  <w:sz w:val="20"/>
                </w:rPr>
                <w:t>Myheritage website</w:t>
              </w:r>
            </w:hyperlink>
            <w:r w:rsidR="00A9749D" w:rsidRPr="00E04E83">
              <w:t>. This website is a free resource that requires users to sign up for an account. Students will be prompted to enter family member</w:t>
            </w:r>
            <w:r w:rsidR="00351395">
              <w:t>s’</w:t>
            </w:r>
            <w:r w:rsidR="00A9749D" w:rsidRPr="00E04E83">
              <w:t xml:space="preserve"> names and will then be presented with a network diagram of their family. </w:t>
            </w:r>
          </w:p>
          <w:p w14:paraId="4DE3BF1C" w14:textId="77777777" w:rsidR="00A9749D" w:rsidRPr="00E04E83" w:rsidRDefault="00A9749D" w:rsidP="00A9749D">
            <w:pPr>
              <w:pStyle w:val="DoEtablelist1bullet"/>
              <w:numPr>
                <w:ilvl w:val="0"/>
                <w:numId w:val="0"/>
              </w:numPr>
              <w:ind w:left="340"/>
            </w:pPr>
          </w:p>
          <w:p w14:paraId="27F6CCD8" w14:textId="77777777" w:rsidR="0000280D" w:rsidRPr="00E04E83" w:rsidRDefault="0000280D" w:rsidP="0000280D">
            <w:pPr>
              <w:pStyle w:val="DoEtablelist1bullet"/>
            </w:pPr>
            <w:r w:rsidRPr="00E04E83">
              <w:t xml:space="preserve">Students plan a walking tour of either their local town or a regular holiday spot. Students should construct a network of all possible paths between main points of interest, and then describe the most efficient route to visit these locations without retracing your steps. </w:t>
            </w:r>
          </w:p>
          <w:p w14:paraId="0B391F5E" w14:textId="77777777" w:rsidR="0000280D" w:rsidRDefault="0000280D" w:rsidP="0000280D">
            <w:pPr>
              <w:pStyle w:val="DoEtablelist1bullet"/>
              <w:numPr>
                <w:ilvl w:val="0"/>
                <w:numId w:val="0"/>
              </w:numPr>
              <w:ind w:left="340"/>
            </w:pPr>
            <w:r w:rsidRPr="00E04E83">
              <w:rPr>
                <w:b/>
              </w:rPr>
              <w:t xml:space="preserve">Resource: </w:t>
            </w:r>
            <w:r w:rsidRPr="00E04E83">
              <w:t>p1-a-tour-of-sydney.DOCX</w:t>
            </w:r>
            <w:r>
              <w:t xml:space="preserve"> </w:t>
            </w:r>
          </w:p>
          <w:p w14:paraId="08A07CC0" w14:textId="77777777" w:rsidR="0000280D" w:rsidRDefault="0000280D" w:rsidP="0000280D">
            <w:pPr>
              <w:pStyle w:val="DoEtablelist1bullet"/>
              <w:numPr>
                <w:ilvl w:val="0"/>
                <w:numId w:val="0"/>
              </w:numPr>
              <w:ind w:left="340"/>
            </w:pPr>
          </w:p>
          <w:p w14:paraId="37EFCB28" w14:textId="03241EFE" w:rsidR="0000280D" w:rsidRPr="00C026D4" w:rsidRDefault="0000280D" w:rsidP="003B0758">
            <w:pPr>
              <w:pStyle w:val="DoEtablelist1bullet"/>
            </w:pPr>
            <w:r>
              <w:t xml:space="preserve">Students use the </w:t>
            </w:r>
            <w:hyperlink r:id="rId55" w:anchor="/trip" w:history="1">
              <w:r w:rsidRPr="0000280D">
                <w:rPr>
                  <w:rStyle w:val="Hyperlink"/>
                  <w:sz w:val="20"/>
                </w:rPr>
                <w:t>transportnsw trip planner</w:t>
              </w:r>
            </w:hyperlink>
            <w:r>
              <w:t xml:space="preserve">, entering a destination of interest to them </w:t>
            </w:r>
            <w:r w:rsidR="003B0758">
              <w:t xml:space="preserve">that is across multiple train lines </w:t>
            </w:r>
            <w:r>
              <w:t>and find</w:t>
            </w:r>
            <w:r w:rsidR="003B0758">
              <w:t>ing</w:t>
            </w:r>
            <w:r>
              <w:t xml:space="preserve"> a suggested route. </w:t>
            </w:r>
            <w:r w:rsidR="003B0758">
              <w:t xml:space="preserve">Students to examine the </w:t>
            </w:r>
            <w:hyperlink r:id="rId56" w:anchor="/" w:history="1">
              <w:r w:rsidR="003B0758" w:rsidRPr="00E13518">
                <w:rPr>
                  <w:rStyle w:val="Hyperlink"/>
                  <w:sz w:val="20"/>
                </w:rPr>
                <w:t>trains</w:t>
              </w:r>
            </w:hyperlink>
            <w:r w:rsidR="003B0758">
              <w:t xml:space="preserve"> network diagram and determine whether there are alternative routes that could be preferable. </w:t>
            </w:r>
          </w:p>
        </w:tc>
        <w:tc>
          <w:tcPr>
            <w:tcW w:w="1091" w:type="pct"/>
          </w:tcPr>
          <w:p w14:paraId="055184F1" w14:textId="77777777" w:rsidR="001C1E8F" w:rsidRDefault="001C1E8F" w:rsidP="001C1E8F">
            <w:pPr>
              <w:pStyle w:val="DoEtabletext"/>
            </w:pPr>
          </w:p>
        </w:tc>
        <w:tc>
          <w:tcPr>
            <w:tcW w:w="272" w:type="pct"/>
          </w:tcPr>
          <w:p w14:paraId="2365C900" w14:textId="77777777" w:rsidR="001C1E8F" w:rsidRDefault="001C1E8F" w:rsidP="001C1E8F">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0A59B393" w14:textId="77777777" w:rsidR="00AA043F" w:rsidRPr="00E722F1" w:rsidRDefault="00AA043F" w:rsidP="00AA043F">
      <w:pPr>
        <w:pStyle w:val="Heading3"/>
      </w:pPr>
      <w:r>
        <w:t xml:space="preserve">Glossary </w:t>
      </w:r>
    </w:p>
    <w:tbl>
      <w:tblPr>
        <w:tblStyle w:val="TableGrid"/>
        <w:tblW w:w="0" w:type="auto"/>
        <w:tblLook w:val="04A0" w:firstRow="1" w:lastRow="0" w:firstColumn="1" w:lastColumn="0" w:noHBand="0" w:noVBand="1"/>
      </w:tblPr>
      <w:tblGrid>
        <w:gridCol w:w="3256"/>
        <w:gridCol w:w="11306"/>
      </w:tblGrid>
      <w:tr w:rsidR="00AA043F" w:rsidRPr="00E722F1" w14:paraId="1E333044" w14:textId="77777777" w:rsidTr="0062086B">
        <w:tc>
          <w:tcPr>
            <w:tcW w:w="3256" w:type="dxa"/>
          </w:tcPr>
          <w:p w14:paraId="2E4AD74F" w14:textId="77777777" w:rsidR="00AA043F" w:rsidRPr="00E722F1" w:rsidRDefault="00AA043F" w:rsidP="0062086B">
            <w:pPr>
              <w:pStyle w:val="DoETableHeading"/>
            </w:pPr>
            <w:r>
              <w:t>Term</w:t>
            </w:r>
          </w:p>
        </w:tc>
        <w:tc>
          <w:tcPr>
            <w:tcW w:w="11306" w:type="dxa"/>
          </w:tcPr>
          <w:p w14:paraId="0832C16D" w14:textId="77777777" w:rsidR="00AA043F" w:rsidRPr="00E722F1" w:rsidRDefault="00AA043F" w:rsidP="0062086B">
            <w:pPr>
              <w:pStyle w:val="DoETableHeading"/>
            </w:pPr>
            <w:r>
              <w:t>Description</w:t>
            </w:r>
          </w:p>
        </w:tc>
      </w:tr>
      <w:tr w:rsidR="002E7D14" w14:paraId="36929F8C" w14:textId="77777777" w:rsidTr="0020713A">
        <w:tc>
          <w:tcPr>
            <w:tcW w:w="3256" w:type="dxa"/>
          </w:tcPr>
          <w:p w14:paraId="14BD7B14" w14:textId="23FC6BEC" w:rsidR="002E7D14" w:rsidRDefault="002E7D14" w:rsidP="0020713A">
            <w:pPr>
              <w:pStyle w:val="DoEtabletext"/>
            </w:pPr>
            <w:r>
              <w:t>Directed Network</w:t>
            </w:r>
            <w:r w:rsidR="002A38AF">
              <w:t xml:space="preserve"> </w:t>
            </w:r>
            <w:r>
              <w:t>(Not explicitly mentioned)</w:t>
            </w:r>
          </w:p>
        </w:tc>
        <w:tc>
          <w:tcPr>
            <w:tcW w:w="11306" w:type="dxa"/>
          </w:tcPr>
          <w:p w14:paraId="44276676" w14:textId="1D8B6CDB" w:rsidR="002E7D14" w:rsidRDefault="00CC7D62" w:rsidP="0020713A">
            <w:pPr>
              <w:pStyle w:val="DoEtabletext"/>
            </w:pPr>
            <w:r>
              <w:t xml:space="preserve">A directed network is a network whose edges have arrows  and travel is only possible in the direction of the arrows. </w:t>
            </w:r>
          </w:p>
        </w:tc>
      </w:tr>
      <w:tr w:rsidR="002E7D14" w:rsidRPr="00FD4FCF" w14:paraId="3B24FAFC" w14:textId="77777777" w:rsidTr="0062086B">
        <w:tc>
          <w:tcPr>
            <w:tcW w:w="3256" w:type="dxa"/>
          </w:tcPr>
          <w:p w14:paraId="03EB286A" w14:textId="5F4B34AD" w:rsidR="002E7D14" w:rsidRPr="00B93D3A" w:rsidRDefault="002E7D14" w:rsidP="002E7D14">
            <w:pPr>
              <w:pStyle w:val="DoEtabletext"/>
              <w:rPr>
                <w:rStyle w:val="Emphasis"/>
                <w:i w:val="0"/>
                <w:sz w:val="20"/>
                <w:szCs w:val="20"/>
              </w:rPr>
            </w:pPr>
            <w:r>
              <w:t>Edge</w:t>
            </w:r>
          </w:p>
        </w:tc>
        <w:tc>
          <w:tcPr>
            <w:tcW w:w="11306" w:type="dxa"/>
          </w:tcPr>
          <w:p w14:paraId="6F7A1FDB" w14:textId="6330B925" w:rsidR="002E7D14" w:rsidRPr="00FD4FCF" w:rsidRDefault="002E7D14" w:rsidP="002E7D14">
            <w:pPr>
              <w:pStyle w:val="DoEtabletext"/>
              <w:rPr>
                <w:rStyle w:val="Emphasis"/>
                <w:i w:val="0"/>
              </w:rPr>
            </w:pPr>
            <w:r>
              <w:t>In a network diagram, an edge refers to a line which joins vertices to each other. Also called an arc.</w:t>
            </w:r>
          </w:p>
        </w:tc>
      </w:tr>
      <w:tr w:rsidR="002A38AF" w:rsidRPr="00FD4FCF" w14:paraId="0F522D4D" w14:textId="77777777" w:rsidTr="0062086B">
        <w:tc>
          <w:tcPr>
            <w:tcW w:w="3256" w:type="dxa"/>
          </w:tcPr>
          <w:p w14:paraId="0AF51839" w14:textId="5DBB9C40" w:rsidR="002A38AF" w:rsidRDefault="002A38AF" w:rsidP="002E7D14">
            <w:pPr>
              <w:pStyle w:val="DoEtabletext"/>
            </w:pPr>
            <w:r>
              <w:t>Elevation views</w:t>
            </w:r>
          </w:p>
        </w:tc>
        <w:tc>
          <w:tcPr>
            <w:tcW w:w="11306" w:type="dxa"/>
          </w:tcPr>
          <w:p w14:paraId="77AEFDF9" w14:textId="285A1C4D" w:rsidR="002A38AF" w:rsidRDefault="002A38AF" w:rsidP="002E7D14">
            <w:pPr>
              <w:pStyle w:val="DoEtabletext"/>
            </w:pPr>
            <w:r>
              <w:t>Scale drawings showing what a building looks like from the front, back and sides</w:t>
            </w:r>
          </w:p>
        </w:tc>
      </w:tr>
      <w:tr w:rsidR="002E7D14" w14:paraId="7CA64541" w14:textId="77777777" w:rsidTr="0062086B">
        <w:tc>
          <w:tcPr>
            <w:tcW w:w="3256" w:type="dxa"/>
          </w:tcPr>
          <w:p w14:paraId="75BA7364" w14:textId="01321A2F" w:rsidR="002E7D14" w:rsidRDefault="002E7D14" w:rsidP="002E7D14">
            <w:pPr>
              <w:pStyle w:val="DoEtabletext"/>
            </w:pPr>
            <w:r>
              <w:t>Map</w:t>
            </w:r>
          </w:p>
        </w:tc>
        <w:tc>
          <w:tcPr>
            <w:tcW w:w="11306" w:type="dxa"/>
          </w:tcPr>
          <w:p w14:paraId="0CE9B3E0" w14:textId="05A411EA" w:rsidR="002E7D14" w:rsidRDefault="00CC7D62" w:rsidP="002E7D14">
            <w:pPr>
              <w:pStyle w:val="DoEtabletext"/>
            </w:pPr>
            <w:r>
              <w:t xml:space="preserve">A representation of an area of land or sea showing physical features such as cities or roads. </w:t>
            </w:r>
          </w:p>
        </w:tc>
      </w:tr>
      <w:tr w:rsidR="002E7D14" w14:paraId="4CB1E11F" w14:textId="77777777" w:rsidTr="0062086B">
        <w:tc>
          <w:tcPr>
            <w:tcW w:w="3256" w:type="dxa"/>
          </w:tcPr>
          <w:p w14:paraId="368F4CFB" w14:textId="207BF144" w:rsidR="002E7D14" w:rsidRDefault="002E7D14" w:rsidP="002E7D14">
            <w:pPr>
              <w:pStyle w:val="DoEtabletext"/>
            </w:pPr>
            <w:r>
              <w:t>Network</w:t>
            </w:r>
          </w:p>
        </w:tc>
        <w:tc>
          <w:tcPr>
            <w:tcW w:w="11306" w:type="dxa"/>
          </w:tcPr>
          <w:p w14:paraId="3288FF2B" w14:textId="07C1C179" w:rsidR="002E7D14" w:rsidRDefault="002E7D14" w:rsidP="002E7D14">
            <w:pPr>
              <w:pStyle w:val="DoEtabletext"/>
            </w:pPr>
            <w:r>
              <w:t>A network is a group or system of interconnecting objects which can be represented as a diagram of connected lines (called edges) and points (called vertices). For example a rail network.</w:t>
            </w:r>
          </w:p>
        </w:tc>
      </w:tr>
      <w:tr w:rsidR="002A38AF" w14:paraId="3FD2A862" w14:textId="77777777" w:rsidTr="0062086B">
        <w:tc>
          <w:tcPr>
            <w:tcW w:w="3256" w:type="dxa"/>
          </w:tcPr>
          <w:p w14:paraId="771C7989" w14:textId="43F377AA" w:rsidR="002A38AF" w:rsidRDefault="002A38AF" w:rsidP="002E7D14">
            <w:pPr>
              <w:pStyle w:val="DoEtabletext"/>
            </w:pPr>
            <w:r>
              <w:t>Network diagram</w:t>
            </w:r>
          </w:p>
        </w:tc>
        <w:tc>
          <w:tcPr>
            <w:tcW w:w="11306" w:type="dxa"/>
          </w:tcPr>
          <w:p w14:paraId="1A6F6DC4" w14:textId="7E312E0E" w:rsidR="002A38AF" w:rsidRDefault="002A38AF" w:rsidP="002E7D14">
            <w:pPr>
              <w:pStyle w:val="DoEtabletext"/>
            </w:pPr>
            <w:r>
              <w:t>A representation of a group of objects called vertices that are connected together by lines called edges</w:t>
            </w:r>
          </w:p>
        </w:tc>
      </w:tr>
      <w:tr w:rsidR="002A38AF" w14:paraId="509F66AB" w14:textId="77777777" w:rsidTr="0062086B">
        <w:tc>
          <w:tcPr>
            <w:tcW w:w="3256" w:type="dxa"/>
          </w:tcPr>
          <w:p w14:paraId="5F375D14" w14:textId="03514677" w:rsidR="002A38AF" w:rsidRPr="002A38AF" w:rsidRDefault="002A38AF" w:rsidP="002E7D14">
            <w:pPr>
              <w:pStyle w:val="DoEtabletext"/>
              <w:rPr>
                <w:rStyle w:val="Emphasis"/>
                <w:sz w:val="20"/>
                <w:szCs w:val="20"/>
              </w:rPr>
            </w:pPr>
            <w:r>
              <w:rPr>
                <w:rStyle w:val="Emphasis"/>
                <w:i w:val="0"/>
                <w:sz w:val="20"/>
                <w:szCs w:val="20"/>
              </w:rPr>
              <w:t>Path</w:t>
            </w:r>
          </w:p>
        </w:tc>
        <w:tc>
          <w:tcPr>
            <w:tcW w:w="11306" w:type="dxa"/>
          </w:tcPr>
          <w:p w14:paraId="69FAABD8" w14:textId="2A924188" w:rsidR="002A38AF" w:rsidRDefault="002A38AF" w:rsidP="002E7D14">
            <w:pPr>
              <w:pStyle w:val="DoEtabletext"/>
            </w:pPr>
            <w:r>
              <w:rPr>
                <w:rFonts w:cs="Arial"/>
                <w:color w:val="000000"/>
                <w:shd w:val="clear" w:color="auto" w:fill="FFFFFF"/>
              </w:rPr>
              <w:t>A walk in which all of the edges and all the vertices are different. A path that starts and finishes at different vertices is said to be open, while a path that starts and finishes at the same vertex is said to be closed. There may be multiple paths between the same two vertices.</w:t>
            </w:r>
          </w:p>
        </w:tc>
      </w:tr>
      <w:tr w:rsidR="002E7D14" w14:paraId="28D74A94" w14:textId="77777777" w:rsidTr="0062086B">
        <w:tc>
          <w:tcPr>
            <w:tcW w:w="3256" w:type="dxa"/>
          </w:tcPr>
          <w:p w14:paraId="1F2E1882" w14:textId="0B2A4BD0" w:rsidR="002E7D14" w:rsidRDefault="002E7D14" w:rsidP="002E7D14">
            <w:pPr>
              <w:pStyle w:val="DoEtabletext"/>
            </w:pPr>
            <w:r w:rsidRPr="00B93D3A">
              <w:rPr>
                <w:rStyle w:val="Emphasis"/>
                <w:i w:val="0"/>
                <w:sz w:val="20"/>
                <w:szCs w:val="20"/>
              </w:rPr>
              <w:t>Plan</w:t>
            </w:r>
          </w:p>
        </w:tc>
        <w:tc>
          <w:tcPr>
            <w:tcW w:w="11306" w:type="dxa"/>
          </w:tcPr>
          <w:p w14:paraId="466EEF18" w14:textId="723BE595" w:rsidR="002E7D14" w:rsidRDefault="00CC7D62" w:rsidP="002E7D14">
            <w:pPr>
              <w:pStyle w:val="DoEtabletext"/>
            </w:pPr>
            <w:r>
              <w:t>A detailed proposal or instructions for making or doing something</w:t>
            </w:r>
          </w:p>
        </w:tc>
      </w:tr>
      <w:tr w:rsidR="002E7D14" w14:paraId="30236622" w14:textId="77777777" w:rsidTr="0062086B">
        <w:tc>
          <w:tcPr>
            <w:tcW w:w="3256" w:type="dxa"/>
          </w:tcPr>
          <w:p w14:paraId="4E6CFDE1" w14:textId="44113DDB" w:rsidR="002E7D14" w:rsidRPr="002E7D14" w:rsidRDefault="002E7D14" w:rsidP="002E7D14">
            <w:pPr>
              <w:pStyle w:val="DoEtabletext"/>
              <w:rPr>
                <w:rStyle w:val="Emphasis"/>
                <w:i w:val="0"/>
                <w:sz w:val="20"/>
                <w:szCs w:val="20"/>
              </w:rPr>
            </w:pPr>
            <w:r w:rsidRPr="002E7D14">
              <w:rPr>
                <w:rStyle w:val="Emphasis"/>
                <w:i w:val="0"/>
                <w:sz w:val="20"/>
                <w:szCs w:val="20"/>
              </w:rPr>
              <w:t>Shortest Path</w:t>
            </w:r>
          </w:p>
        </w:tc>
        <w:tc>
          <w:tcPr>
            <w:tcW w:w="11306" w:type="dxa"/>
          </w:tcPr>
          <w:p w14:paraId="46546E97" w14:textId="731B9C77" w:rsidR="002E7D14" w:rsidRDefault="002E7D14" w:rsidP="002E7D14">
            <w:pPr>
              <w:pStyle w:val="DoEtabletext"/>
            </w:pPr>
            <w:r>
              <w:t>A shortest path in a network diagram is a path between two vertices in a network where the sum of the weights of its edges are minimised</w:t>
            </w:r>
          </w:p>
        </w:tc>
      </w:tr>
      <w:tr w:rsidR="002E7D14" w14:paraId="74EC2376" w14:textId="77777777" w:rsidTr="0062086B">
        <w:tc>
          <w:tcPr>
            <w:tcW w:w="3256" w:type="dxa"/>
          </w:tcPr>
          <w:p w14:paraId="7C24B0D3" w14:textId="47E8B8B3" w:rsidR="002E7D14" w:rsidRPr="002E7D14" w:rsidRDefault="002E7D14" w:rsidP="002E7D14">
            <w:pPr>
              <w:pStyle w:val="DoEtabletext"/>
              <w:rPr>
                <w:rStyle w:val="Emphasis"/>
                <w:i w:val="0"/>
                <w:sz w:val="20"/>
                <w:szCs w:val="20"/>
              </w:rPr>
            </w:pPr>
            <w:r w:rsidRPr="002E7D14">
              <w:rPr>
                <w:rStyle w:val="Emphasis"/>
                <w:i w:val="0"/>
                <w:sz w:val="20"/>
                <w:szCs w:val="20"/>
              </w:rPr>
              <w:t>Weighted Edge</w:t>
            </w:r>
            <w:r w:rsidR="002A38AF">
              <w:rPr>
                <w:rStyle w:val="Emphasis"/>
                <w:i w:val="0"/>
                <w:sz w:val="20"/>
                <w:szCs w:val="20"/>
              </w:rPr>
              <w:t xml:space="preserve"> </w:t>
            </w:r>
            <w:r>
              <w:t>(Not explicitly mentioned)</w:t>
            </w:r>
          </w:p>
        </w:tc>
        <w:tc>
          <w:tcPr>
            <w:tcW w:w="11306" w:type="dxa"/>
          </w:tcPr>
          <w:p w14:paraId="26A0766E" w14:textId="77A0BA8A" w:rsidR="002E7D14" w:rsidRDefault="002E7D14" w:rsidP="002E7D14">
            <w:pPr>
              <w:pStyle w:val="DoEtabletext"/>
            </w:pPr>
            <w:r>
              <w:t>A weighted edge is an edge of a network diagram that has a number assigned to it which implies some numerical value such as cost, distance or time</w:t>
            </w:r>
          </w:p>
        </w:tc>
      </w:tr>
      <w:tr w:rsidR="002E7D14" w14:paraId="50AB0886" w14:textId="77777777" w:rsidTr="0062086B">
        <w:tc>
          <w:tcPr>
            <w:tcW w:w="3256" w:type="dxa"/>
          </w:tcPr>
          <w:p w14:paraId="331C6987" w14:textId="445D6B58" w:rsidR="002E7D14" w:rsidRDefault="002E7D14" w:rsidP="002E7D14">
            <w:pPr>
              <w:pStyle w:val="DoEtabletext"/>
            </w:pPr>
            <w:r>
              <w:t>Vertex</w:t>
            </w:r>
          </w:p>
        </w:tc>
        <w:tc>
          <w:tcPr>
            <w:tcW w:w="11306" w:type="dxa"/>
          </w:tcPr>
          <w:p w14:paraId="640937B5" w14:textId="0EBAB4B7" w:rsidR="002E7D14" w:rsidRDefault="002E7D14" w:rsidP="002E7D14">
            <w:pPr>
              <w:pStyle w:val="DoEtabletext"/>
            </w:pPr>
            <w:r>
              <w:t xml:space="preserve">A vertex is a point in a network at which lines of pathways (called edges) intersect or branch. Also called a node. </w:t>
            </w:r>
          </w:p>
        </w:tc>
      </w:tr>
    </w:tbl>
    <w:p w14:paraId="11BBC740" w14:textId="77777777" w:rsidR="00AA043F" w:rsidRDefault="00AA043F" w:rsidP="00AA043F"/>
    <w:p w14:paraId="49CF87C1" w14:textId="7F540CA5" w:rsidR="00752BAA" w:rsidRDefault="00752BAA" w:rsidP="00752BAA">
      <w:pPr>
        <w:pStyle w:val="Heading3"/>
      </w:pPr>
      <w:r>
        <w:t>Supplementary resources</w:t>
      </w:r>
    </w:p>
    <w:p w14:paraId="6CE11941" w14:textId="2DAF6E13" w:rsidR="0022485F" w:rsidRDefault="0022485F">
      <w:pPr>
        <w:rPr>
          <w:lang w:eastAsia="zh-CN"/>
        </w:rPr>
      </w:pPr>
    </w:p>
    <w:sectPr w:rsidR="0022485F" w:rsidSect="00CA3B54">
      <w:headerReference w:type="even" r:id="rId57"/>
      <w:headerReference w:type="default" r:id="rId58"/>
      <w:footerReference w:type="even" r:id="rId59"/>
      <w:footerReference w:type="default" r:id="rId60"/>
      <w:headerReference w:type="first" r:id="rId61"/>
      <w:footerReference w:type="first" r:id="rId6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B8619" w14:textId="77777777" w:rsidR="0020713A" w:rsidRDefault="0020713A">
      <w:r>
        <w:separator/>
      </w:r>
    </w:p>
    <w:p w14:paraId="33B45083" w14:textId="77777777" w:rsidR="0020713A" w:rsidRDefault="0020713A"/>
  </w:endnote>
  <w:endnote w:type="continuationSeparator" w:id="0">
    <w:p w14:paraId="30056A2D" w14:textId="77777777" w:rsidR="0020713A" w:rsidRDefault="0020713A">
      <w:r>
        <w:continuationSeparator/>
      </w:r>
    </w:p>
    <w:p w14:paraId="5AC7182A" w14:textId="77777777" w:rsidR="0020713A" w:rsidRDefault="00207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261FDB6" w:rsidR="0020713A" w:rsidRPr="004D333E" w:rsidRDefault="0020713A" w:rsidP="004D333E">
    <w:pPr>
      <w:pStyle w:val="Footer"/>
    </w:pPr>
    <w:r w:rsidRPr="002810D3">
      <w:fldChar w:fldCharType="begin"/>
    </w:r>
    <w:r w:rsidRPr="002810D3">
      <w:instrText xml:space="preserve"> PAGE </w:instrText>
    </w:r>
    <w:r w:rsidRPr="002810D3">
      <w:fldChar w:fldCharType="separate"/>
    </w:r>
    <w:r w:rsidR="002003E5">
      <w:rPr>
        <w:noProof/>
      </w:rPr>
      <w:t>2</w:t>
    </w:r>
    <w:r w:rsidRPr="002810D3">
      <w:fldChar w:fldCharType="end"/>
    </w:r>
    <w:r>
      <w:ptab w:relativeTo="margin" w:alignment="right" w:leader="none"/>
    </w:r>
    <w:r w:rsidR="00251DAD">
      <w:t>P1: Using plans, maps and networks 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E52BF00" w:rsidR="0020713A" w:rsidRPr="004D333E" w:rsidRDefault="0020713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148D5">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2003E5">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20713A" w:rsidRDefault="0020713A" w:rsidP="00493120">
    <w:pPr>
      <w:pStyle w:val="Logo"/>
    </w:pPr>
    <w:r w:rsidRPr="4231CF6F">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D977" w14:textId="77777777" w:rsidR="0020713A" w:rsidRDefault="0020713A">
      <w:r>
        <w:separator/>
      </w:r>
    </w:p>
    <w:p w14:paraId="751A8DA8" w14:textId="77777777" w:rsidR="0020713A" w:rsidRDefault="0020713A"/>
  </w:footnote>
  <w:footnote w:type="continuationSeparator" w:id="0">
    <w:p w14:paraId="61CA7B29" w14:textId="77777777" w:rsidR="0020713A" w:rsidRDefault="0020713A">
      <w:r>
        <w:continuationSeparator/>
      </w:r>
    </w:p>
    <w:p w14:paraId="2FE3B9A6" w14:textId="77777777" w:rsidR="0020713A" w:rsidRDefault="002071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B097" w14:textId="77777777" w:rsidR="002003E5" w:rsidRDefault="0020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09B3" w14:textId="77777777" w:rsidR="002003E5" w:rsidRDefault="00200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20713A" w:rsidRDefault="0020713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23D31EA"/>
    <w:multiLevelType w:val="multilevel"/>
    <w:tmpl w:val="2B780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38A9655D"/>
    <w:multiLevelType w:val="hybridMultilevel"/>
    <w:tmpl w:val="EA205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C8428E"/>
    <w:multiLevelType w:val="hybridMultilevel"/>
    <w:tmpl w:val="B4CCA0AE"/>
    <w:lvl w:ilvl="0" w:tplc="A5E02AD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8" w15:restartNumberingAfterBreak="0">
    <w:nsid w:val="4946487C"/>
    <w:multiLevelType w:val="hybridMultilevel"/>
    <w:tmpl w:val="D1821D36"/>
    <w:lvl w:ilvl="0" w:tplc="C26E84C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545CDA"/>
    <w:multiLevelType w:val="hybridMultilevel"/>
    <w:tmpl w:val="BD667C92"/>
    <w:lvl w:ilvl="0" w:tplc="54E660C4">
      <w:start w:val="1"/>
      <w:numFmt w:val="bullet"/>
      <w:pStyle w:val="DoEtablelist1bullet"/>
      <w:lvlText w:val=""/>
      <w:lvlJc w:val="left"/>
      <w:pPr>
        <w:ind w:left="833" w:hanging="360"/>
      </w:pPr>
      <w:rPr>
        <w:rFonts w:ascii="Symbol" w:hAnsi="Symbol" w:hint="default"/>
        <w:color w:val="auto"/>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94262A7"/>
    <w:multiLevelType w:val="multilevel"/>
    <w:tmpl w:val="BC489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B34785F"/>
    <w:multiLevelType w:val="multilevel"/>
    <w:tmpl w:val="3ABC9C1E"/>
    <w:lvl w:ilvl="0">
      <w:start w:val="1"/>
      <w:numFmt w:val="bullet"/>
      <w:lvlText w:val="●"/>
      <w:lvlJc w:val="left"/>
      <w:pPr>
        <w:ind w:left="-21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5"/>
  </w:num>
  <w:num w:numId="3">
    <w:abstractNumId w:val="23"/>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22"/>
  </w:num>
  <w:num w:numId="10">
    <w:abstractNumId w:val="9"/>
  </w:num>
  <w:num w:numId="11">
    <w:abstractNumId w:val="20"/>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0"/>
  </w:num>
  <w:num w:numId="22">
    <w:abstractNumId w:val="24"/>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1"/>
  </w:num>
  <w:num w:numId="32">
    <w:abstractNumId w:val="30"/>
  </w:num>
  <w:num w:numId="33">
    <w:abstractNumId w:val="23"/>
  </w:num>
  <w:num w:numId="34">
    <w:abstractNumId w:val="25"/>
  </w:num>
  <w:num w:numId="35">
    <w:abstractNumId w:val="19"/>
  </w:num>
  <w:num w:numId="36">
    <w:abstractNumId w:val="13"/>
  </w:num>
  <w:num w:numId="37">
    <w:abstractNumId w:val="29"/>
  </w:num>
  <w:num w:numId="38">
    <w:abstractNumId w:val="17"/>
  </w:num>
  <w:num w:numId="39">
    <w:abstractNumId w:val="28"/>
  </w:num>
  <w:num w:numId="40">
    <w:abstractNumId w:val="27"/>
  </w:num>
  <w:num w:numId="41">
    <w:abstractNumId w:val="10"/>
  </w:num>
  <w:num w:numId="42">
    <w:abstractNumId w:val="16"/>
  </w:num>
  <w:num w:numId="43">
    <w:abstractNumId w:val="18"/>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E0NrM0NrS0MDNQ0lEKTi0uzszPAykwrAUACODBHywAAAA="/>
  </w:docVars>
  <w:rsids>
    <w:rsidRoot w:val="00FD03BA"/>
    <w:rsid w:val="0000031A"/>
    <w:rsid w:val="00001C08"/>
    <w:rsid w:val="0000280D"/>
    <w:rsid w:val="00002BF1"/>
    <w:rsid w:val="0000606F"/>
    <w:rsid w:val="00006220"/>
    <w:rsid w:val="00006CD7"/>
    <w:rsid w:val="000103FC"/>
    <w:rsid w:val="00010746"/>
    <w:rsid w:val="000143DF"/>
    <w:rsid w:val="000148D5"/>
    <w:rsid w:val="000151F8"/>
    <w:rsid w:val="00015D43"/>
    <w:rsid w:val="00016801"/>
    <w:rsid w:val="00021171"/>
    <w:rsid w:val="00023790"/>
    <w:rsid w:val="00024602"/>
    <w:rsid w:val="000252FF"/>
    <w:rsid w:val="000253AE"/>
    <w:rsid w:val="00030EBC"/>
    <w:rsid w:val="000331B6"/>
    <w:rsid w:val="00034F5E"/>
    <w:rsid w:val="0003541F"/>
    <w:rsid w:val="0003596A"/>
    <w:rsid w:val="00040BF3"/>
    <w:rsid w:val="000423E3"/>
    <w:rsid w:val="0004292D"/>
    <w:rsid w:val="00042D30"/>
    <w:rsid w:val="00043F62"/>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FBF"/>
    <w:rsid w:val="000620E8"/>
    <w:rsid w:val="00062708"/>
    <w:rsid w:val="00065A16"/>
    <w:rsid w:val="00071D06"/>
    <w:rsid w:val="0007214A"/>
    <w:rsid w:val="00072B6E"/>
    <w:rsid w:val="00072DFB"/>
    <w:rsid w:val="00075B4E"/>
    <w:rsid w:val="0007662A"/>
    <w:rsid w:val="00077A7C"/>
    <w:rsid w:val="00077B41"/>
    <w:rsid w:val="00082E53"/>
    <w:rsid w:val="000844F9"/>
    <w:rsid w:val="00084830"/>
    <w:rsid w:val="0008606A"/>
    <w:rsid w:val="00086656"/>
    <w:rsid w:val="00086D87"/>
    <w:rsid w:val="000872D6"/>
    <w:rsid w:val="00087324"/>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E44"/>
    <w:rsid w:val="0013032B"/>
    <w:rsid w:val="001305EA"/>
    <w:rsid w:val="001328FA"/>
    <w:rsid w:val="0013419A"/>
    <w:rsid w:val="00134700"/>
    <w:rsid w:val="00134E23"/>
    <w:rsid w:val="00135E80"/>
    <w:rsid w:val="0013613A"/>
    <w:rsid w:val="00140753"/>
    <w:rsid w:val="0014239C"/>
    <w:rsid w:val="00143921"/>
    <w:rsid w:val="0014658F"/>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0ABD"/>
    <w:rsid w:val="001A3627"/>
    <w:rsid w:val="001B3065"/>
    <w:rsid w:val="001B33C0"/>
    <w:rsid w:val="001B4A46"/>
    <w:rsid w:val="001B5E34"/>
    <w:rsid w:val="001B6B22"/>
    <w:rsid w:val="001C1E8F"/>
    <w:rsid w:val="001C2997"/>
    <w:rsid w:val="001C4DB7"/>
    <w:rsid w:val="001C6B12"/>
    <w:rsid w:val="001C6C9B"/>
    <w:rsid w:val="001D10B2"/>
    <w:rsid w:val="001D3092"/>
    <w:rsid w:val="001D4CD1"/>
    <w:rsid w:val="001D66C2"/>
    <w:rsid w:val="001E0BBE"/>
    <w:rsid w:val="001E0FFC"/>
    <w:rsid w:val="001E1F93"/>
    <w:rsid w:val="001E24CF"/>
    <w:rsid w:val="001E3097"/>
    <w:rsid w:val="001E4B06"/>
    <w:rsid w:val="001E5F98"/>
    <w:rsid w:val="001E77C7"/>
    <w:rsid w:val="001F01F4"/>
    <w:rsid w:val="001F0F26"/>
    <w:rsid w:val="001F2232"/>
    <w:rsid w:val="001F64BE"/>
    <w:rsid w:val="001F6D7B"/>
    <w:rsid w:val="001F7070"/>
    <w:rsid w:val="001F7807"/>
    <w:rsid w:val="002003E5"/>
    <w:rsid w:val="002007C8"/>
    <w:rsid w:val="00200AD3"/>
    <w:rsid w:val="00200EF2"/>
    <w:rsid w:val="002016B9"/>
    <w:rsid w:val="00201825"/>
    <w:rsid w:val="00201CB2"/>
    <w:rsid w:val="00202266"/>
    <w:rsid w:val="002046F7"/>
    <w:rsid w:val="0020478D"/>
    <w:rsid w:val="002054D0"/>
    <w:rsid w:val="00206EFD"/>
    <w:rsid w:val="0020713A"/>
    <w:rsid w:val="0020756A"/>
    <w:rsid w:val="00210D95"/>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22F7"/>
    <w:rsid w:val="00234830"/>
    <w:rsid w:val="002368C7"/>
    <w:rsid w:val="0023726F"/>
    <w:rsid w:val="0024041A"/>
    <w:rsid w:val="002410C8"/>
    <w:rsid w:val="00241C93"/>
    <w:rsid w:val="0024214A"/>
    <w:rsid w:val="00243188"/>
    <w:rsid w:val="002441F2"/>
    <w:rsid w:val="0024438F"/>
    <w:rsid w:val="002447C2"/>
    <w:rsid w:val="002458D0"/>
    <w:rsid w:val="00245EC0"/>
    <w:rsid w:val="002462B7"/>
    <w:rsid w:val="00247FF0"/>
    <w:rsid w:val="00250C2E"/>
    <w:rsid w:val="00250F4A"/>
    <w:rsid w:val="00251349"/>
    <w:rsid w:val="00251DAD"/>
    <w:rsid w:val="00253532"/>
    <w:rsid w:val="002540D3"/>
    <w:rsid w:val="00254B2A"/>
    <w:rsid w:val="002556DB"/>
    <w:rsid w:val="00256D4F"/>
    <w:rsid w:val="002608B2"/>
    <w:rsid w:val="00260EE8"/>
    <w:rsid w:val="00260F28"/>
    <w:rsid w:val="0026131D"/>
    <w:rsid w:val="00263542"/>
    <w:rsid w:val="00266738"/>
    <w:rsid w:val="00266D0C"/>
    <w:rsid w:val="00273F94"/>
    <w:rsid w:val="002760B7"/>
    <w:rsid w:val="00280CF4"/>
    <w:rsid w:val="002810D3"/>
    <w:rsid w:val="002847AE"/>
    <w:rsid w:val="002867E9"/>
    <w:rsid w:val="002870F2"/>
    <w:rsid w:val="00287650"/>
    <w:rsid w:val="0029008E"/>
    <w:rsid w:val="00290154"/>
    <w:rsid w:val="00294F88"/>
    <w:rsid w:val="00294FCC"/>
    <w:rsid w:val="00295516"/>
    <w:rsid w:val="002A10A1"/>
    <w:rsid w:val="002A3161"/>
    <w:rsid w:val="002A3410"/>
    <w:rsid w:val="002A38AF"/>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4A7"/>
    <w:rsid w:val="002E7D14"/>
    <w:rsid w:val="002F0BF7"/>
    <w:rsid w:val="002F0D60"/>
    <w:rsid w:val="002F104E"/>
    <w:rsid w:val="002F1BD9"/>
    <w:rsid w:val="002F3A6D"/>
    <w:rsid w:val="002F3F06"/>
    <w:rsid w:val="002F749C"/>
    <w:rsid w:val="00302692"/>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78C"/>
    <w:rsid w:val="0033147A"/>
    <w:rsid w:val="0033193C"/>
    <w:rsid w:val="00332B30"/>
    <w:rsid w:val="0033532B"/>
    <w:rsid w:val="00336799"/>
    <w:rsid w:val="00337929"/>
    <w:rsid w:val="00340003"/>
    <w:rsid w:val="0034178B"/>
    <w:rsid w:val="003429B7"/>
    <w:rsid w:val="00342B92"/>
    <w:rsid w:val="00343B23"/>
    <w:rsid w:val="00343FB0"/>
    <w:rsid w:val="003444A9"/>
    <w:rsid w:val="003445F2"/>
    <w:rsid w:val="00345EB0"/>
    <w:rsid w:val="00345F2F"/>
    <w:rsid w:val="0034764B"/>
    <w:rsid w:val="0034780A"/>
    <w:rsid w:val="00347CBE"/>
    <w:rsid w:val="003503AC"/>
    <w:rsid w:val="00351395"/>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7E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758"/>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467"/>
    <w:rsid w:val="003E6AE0"/>
    <w:rsid w:val="003F0971"/>
    <w:rsid w:val="003F28DA"/>
    <w:rsid w:val="003F2C2F"/>
    <w:rsid w:val="003F35B8"/>
    <w:rsid w:val="003F3F97"/>
    <w:rsid w:val="003F42CF"/>
    <w:rsid w:val="003F4918"/>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8F3"/>
    <w:rsid w:val="00463BFC"/>
    <w:rsid w:val="004657D6"/>
    <w:rsid w:val="004728AA"/>
    <w:rsid w:val="00473346"/>
    <w:rsid w:val="00476168"/>
    <w:rsid w:val="00476284"/>
    <w:rsid w:val="0048084F"/>
    <w:rsid w:val="004810BD"/>
    <w:rsid w:val="0048175E"/>
    <w:rsid w:val="00483B44"/>
    <w:rsid w:val="00483CA9"/>
    <w:rsid w:val="004850B9"/>
    <w:rsid w:val="0048525B"/>
    <w:rsid w:val="00485745"/>
    <w:rsid w:val="00485CCD"/>
    <w:rsid w:val="00485DB5"/>
    <w:rsid w:val="004860C5"/>
    <w:rsid w:val="00486D2B"/>
    <w:rsid w:val="00487E68"/>
    <w:rsid w:val="00490D60"/>
    <w:rsid w:val="00493120"/>
    <w:rsid w:val="004949C7"/>
    <w:rsid w:val="00494FDC"/>
    <w:rsid w:val="004A0489"/>
    <w:rsid w:val="004A161B"/>
    <w:rsid w:val="004A4146"/>
    <w:rsid w:val="004A47DB"/>
    <w:rsid w:val="004A5AAE"/>
    <w:rsid w:val="004A6AB7"/>
    <w:rsid w:val="004A7284"/>
    <w:rsid w:val="004A7E1A"/>
    <w:rsid w:val="004B0073"/>
    <w:rsid w:val="004B0F66"/>
    <w:rsid w:val="004B1541"/>
    <w:rsid w:val="004B240E"/>
    <w:rsid w:val="004B29F4"/>
    <w:rsid w:val="004B2EB2"/>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A02"/>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C18"/>
    <w:rsid w:val="00503948"/>
    <w:rsid w:val="00503B09"/>
    <w:rsid w:val="00504F5C"/>
    <w:rsid w:val="00505262"/>
    <w:rsid w:val="0050597B"/>
    <w:rsid w:val="00506DF8"/>
    <w:rsid w:val="00507451"/>
    <w:rsid w:val="005075F3"/>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073"/>
    <w:rsid w:val="005C7B55"/>
    <w:rsid w:val="005D0175"/>
    <w:rsid w:val="005D1801"/>
    <w:rsid w:val="005D1CC4"/>
    <w:rsid w:val="005D2D62"/>
    <w:rsid w:val="005D4416"/>
    <w:rsid w:val="005D533D"/>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AF8"/>
    <w:rsid w:val="00612E3F"/>
    <w:rsid w:val="00613208"/>
    <w:rsid w:val="00616767"/>
    <w:rsid w:val="0061698B"/>
    <w:rsid w:val="00616F61"/>
    <w:rsid w:val="0062086B"/>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009"/>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97C"/>
    <w:rsid w:val="006B3D8F"/>
    <w:rsid w:val="006B42E3"/>
    <w:rsid w:val="006B44E9"/>
    <w:rsid w:val="006B4DFC"/>
    <w:rsid w:val="006B73E5"/>
    <w:rsid w:val="006C00A3"/>
    <w:rsid w:val="006C7AB5"/>
    <w:rsid w:val="006D062E"/>
    <w:rsid w:val="006D0817"/>
    <w:rsid w:val="006D0996"/>
    <w:rsid w:val="006D137B"/>
    <w:rsid w:val="006D2405"/>
    <w:rsid w:val="006D3A0E"/>
    <w:rsid w:val="006D4A39"/>
    <w:rsid w:val="006D53A4"/>
    <w:rsid w:val="006D6363"/>
    <w:rsid w:val="006D6748"/>
    <w:rsid w:val="006E08A7"/>
    <w:rsid w:val="006E08C4"/>
    <w:rsid w:val="006E091B"/>
    <w:rsid w:val="006E2552"/>
    <w:rsid w:val="006E25FB"/>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4DE"/>
    <w:rsid w:val="00740573"/>
    <w:rsid w:val="00741479"/>
    <w:rsid w:val="007414DA"/>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C26"/>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142"/>
    <w:rsid w:val="007C1661"/>
    <w:rsid w:val="007C1A9E"/>
    <w:rsid w:val="007C21B0"/>
    <w:rsid w:val="007C6E38"/>
    <w:rsid w:val="007D212E"/>
    <w:rsid w:val="007D458F"/>
    <w:rsid w:val="007D5655"/>
    <w:rsid w:val="007D5A52"/>
    <w:rsid w:val="007D7CF5"/>
    <w:rsid w:val="007D7E58"/>
    <w:rsid w:val="007E2C8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3BA"/>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910"/>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43A7"/>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C99"/>
    <w:rsid w:val="008D6E1D"/>
    <w:rsid w:val="008D7AB2"/>
    <w:rsid w:val="008E0259"/>
    <w:rsid w:val="008E0B26"/>
    <w:rsid w:val="008E0FB8"/>
    <w:rsid w:val="008E43E0"/>
    <w:rsid w:val="008E4A0E"/>
    <w:rsid w:val="008E4E59"/>
    <w:rsid w:val="008F0115"/>
    <w:rsid w:val="008F0383"/>
    <w:rsid w:val="008F1F6A"/>
    <w:rsid w:val="008F28E7"/>
    <w:rsid w:val="008F3EDF"/>
    <w:rsid w:val="008F52C4"/>
    <w:rsid w:val="008F56DB"/>
    <w:rsid w:val="008F77CD"/>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94E"/>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292F"/>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A4AD4"/>
    <w:rsid w:val="009B08F7"/>
    <w:rsid w:val="009B165F"/>
    <w:rsid w:val="009B2E67"/>
    <w:rsid w:val="009B417F"/>
    <w:rsid w:val="009B4483"/>
    <w:rsid w:val="009B5480"/>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BBB"/>
    <w:rsid w:val="009E7F27"/>
    <w:rsid w:val="009F1A7D"/>
    <w:rsid w:val="009F3431"/>
    <w:rsid w:val="009F3838"/>
    <w:rsid w:val="009F385D"/>
    <w:rsid w:val="009F3ECD"/>
    <w:rsid w:val="009F4B19"/>
    <w:rsid w:val="009F5F05"/>
    <w:rsid w:val="009F7315"/>
    <w:rsid w:val="009F73D1"/>
    <w:rsid w:val="00A00D40"/>
    <w:rsid w:val="00A018CA"/>
    <w:rsid w:val="00A02316"/>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B66"/>
    <w:rsid w:val="00A5427A"/>
    <w:rsid w:val="00A54C7B"/>
    <w:rsid w:val="00A54CFD"/>
    <w:rsid w:val="00A5639F"/>
    <w:rsid w:val="00A57040"/>
    <w:rsid w:val="00A60064"/>
    <w:rsid w:val="00A64F90"/>
    <w:rsid w:val="00A65A2B"/>
    <w:rsid w:val="00A67D07"/>
    <w:rsid w:val="00A70170"/>
    <w:rsid w:val="00A726C7"/>
    <w:rsid w:val="00A7409C"/>
    <w:rsid w:val="00A752B5"/>
    <w:rsid w:val="00A75E6D"/>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9D"/>
    <w:rsid w:val="00A9772A"/>
    <w:rsid w:val="00AA043F"/>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0E0"/>
    <w:rsid w:val="00B22FA7"/>
    <w:rsid w:val="00B24845"/>
    <w:rsid w:val="00B26370"/>
    <w:rsid w:val="00B27039"/>
    <w:rsid w:val="00B27D18"/>
    <w:rsid w:val="00B300DB"/>
    <w:rsid w:val="00B32BEC"/>
    <w:rsid w:val="00B32F54"/>
    <w:rsid w:val="00B35B87"/>
    <w:rsid w:val="00B40556"/>
    <w:rsid w:val="00B408BF"/>
    <w:rsid w:val="00B43107"/>
    <w:rsid w:val="00B45404"/>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D3A"/>
    <w:rsid w:val="00B94207"/>
    <w:rsid w:val="00B945D4"/>
    <w:rsid w:val="00B9506C"/>
    <w:rsid w:val="00B97B50"/>
    <w:rsid w:val="00B97D88"/>
    <w:rsid w:val="00BA1D40"/>
    <w:rsid w:val="00BA3959"/>
    <w:rsid w:val="00BA563D"/>
    <w:rsid w:val="00BB1855"/>
    <w:rsid w:val="00BB2332"/>
    <w:rsid w:val="00BB239F"/>
    <w:rsid w:val="00BB2494"/>
    <w:rsid w:val="00BB2522"/>
    <w:rsid w:val="00BB28A3"/>
    <w:rsid w:val="00BB5218"/>
    <w:rsid w:val="00BB72C0"/>
    <w:rsid w:val="00BB7FF3"/>
    <w:rsid w:val="00BC0AF1"/>
    <w:rsid w:val="00BC1F14"/>
    <w:rsid w:val="00BC27BE"/>
    <w:rsid w:val="00BC3779"/>
    <w:rsid w:val="00BC41A0"/>
    <w:rsid w:val="00BC43D8"/>
    <w:rsid w:val="00BD0186"/>
    <w:rsid w:val="00BD1661"/>
    <w:rsid w:val="00BD6178"/>
    <w:rsid w:val="00BD6348"/>
    <w:rsid w:val="00BE147F"/>
    <w:rsid w:val="00BE1755"/>
    <w:rsid w:val="00BE1BBC"/>
    <w:rsid w:val="00BE2906"/>
    <w:rsid w:val="00BE46B5"/>
    <w:rsid w:val="00BE6663"/>
    <w:rsid w:val="00BE6E4A"/>
    <w:rsid w:val="00BF0917"/>
    <w:rsid w:val="00BF0CD7"/>
    <w:rsid w:val="00BF143E"/>
    <w:rsid w:val="00BF15CE"/>
    <w:rsid w:val="00BF2157"/>
    <w:rsid w:val="00BF2FC3"/>
    <w:rsid w:val="00BF33DE"/>
    <w:rsid w:val="00BF3551"/>
    <w:rsid w:val="00BF37C3"/>
    <w:rsid w:val="00BF4F07"/>
    <w:rsid w:val="00BF695B"/>
    <w:rsid w:val="00BF6A14"/>
    <w:rsid w:val="00BF71B0"/>
    <w:rsid w:val="00C0161F"/>
    <w:rsid w:val="00C026D4"/>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9A9"/>
    <w:rsid w:val="00C33531"/>
    <w:rsid w:val="00C33B9E"/>
    <w:rsid w:val="00C34194"/>
    <w:rsid w:val="00C35EF7"/>
    <w:rsid w:val="00C36A55"/>
    <w:rsid w:val="00C37BAE"/>
    <w:rsid w:val="00C4043D"/>
    <w:rsid w:val="00C40DAA"/>
    <w:rsid w:val="00C41389"/>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6253"/>
    <w:rsid w:val="00C67BBF"/>
    <w:rsid w:val="00C70168"/>
    <w:rsid w:val="00C718DD"/>
    <w:rsid w:val="00C71AFB"/>
    <w:rsid w:val="00C74707"/>
    <w:rsid w:val="00C75D15"/>
    <w:rsid w:val="00C767C7"/>
    <w:rsid w:val="00C76895"/>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C7D62"/>
    <w:rsid w:val="00CD3999"/>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E31"/>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1B2"/>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6C3"/>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4E83"/>
    <w:rsid w:val="00E052B1"/>
    <w:rsid w:val="00E05886"/>
    <w:rsid w:val="00E104C6"/>
    <w:rsid w:val="00E10C02"/>
    <w:rsid w:val="00E1228C"/>
    <w:rsid w:val="00E13518"/>
    <w:rsid w:val="00E137F4"/>
    <w:rsid w:val="00E164F2"/>
    <w:rsid w:val="00E16F61"/>
    <w:rsid w:val="00E178A7"/>
    <w:rsid w:val="00E20F6A"/>
    <w:rsid w:val="00E21A25"/>
    <w:rsid w:val="00E228AD"/>
    <w:rsid w:val="00E23303"/>
    <w:rsid w:val="00E253CA"/>
    <w:rsid w:val="00E2771C"/>
    <w:rsid w:val="00E31D50"/>
    <w:rsid w:val="00E32169"/>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0B9"/>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E53"/>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45D"/>
    <w:rsid w:val="00F51928"/>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3BA"/>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EA532"/>
  <w14:defaultImageDpi w14:val="330"/>
  <w15:chartTrackingRefBased/>
  <w15:docId w15:val="{BAF12173-4870-47D5-B802-7053337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AA043F"/>
    <w:pPr>
      <w:numPr>
        <w:numId w:val="35"/>
      </w:numPr>
      <w:spacing w:after="40" w:line="240" w:lineRule="atLeast"/>
      <w:ind w:left="340" w:hanging="227"/>
    </w:pPr>
  </w:style>
  <w:style w:type="paragraph" w:customStyle="1" w:styleId="DoEtablelist1numbered">
    <w:name w:val="DoE table list 1 numbered"/>
    <w:basedOn w:val="DoEtabletext"/>
    <w:qFormat/>
    <w:rsid w:val="00AA043F"/>
    <w:pPr>
      <w:numPr>
        <w:numId w:val="36"/>
      </w:numPr>
      <w:spacing w:after="40" w:line="240" w:lineRule="atLeast"/>
      <w:ind w:left="340" w:hanging="227"/>
    </w:pPr>
  </w:style>
  <w:style w:type="paragraph" w:customStyle="1" w:styleId="DoEtablelist2bullet">
    <w:name w:val="DoE table list 2 bullet"/>
    <w:basedOn w:val="DoEtabletext"/>
    <w:qFormat/>
    <w:rsid w:val="00AA043F"/>
    <w:pPr>
      <w:numPr>
        <w:numId w:val="37"/>
      </w:numPr>
      <w:spacing w:after="40" w:line="240" w:lineRule="atLeast"/>
      <w:ind w:left="596" w:hanging="284"/>
    </w:pPr>
  </w:style>
  <w:style w:type="paragraph" w:customStyle="1" w:styleId="DoEtablelist2numbered">
    <w:name w:val="DoE table list 2 numbered"/>
    <w:basedOn w:val="DoEtabletext"/>
    <w:qFormat/>
    <w:rsid w:val="00AA043F"/>
    <w:pPr>
      <w:numPr>
        <w:numId w:val="38"/>
      </w:numPr>
      <w:spacing w:after="40" w:line="240" w:lineRule="atLeast"/>
      <w:ind w:left="596" w:hanging="284"/>
    </w:pPr>
  </w:style>
  <w:style w:type="paragraph" w:styleId="ListParagraph">
    <w:name w:val="List Paragraph"/>
    <w:basedOn w:val="Normal"/>
    <w:uiPriority w:val="34"/>
    <w:qFormat/>
    <w:rsid w:val="00CD3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teacher.desmos.com/activitybuilder/custom/5fa5c507a024a60c05a439b2" TargetMode="External"/><Relationship Id="rId26" Type="http://schemas.openxmlformats.org/officeDocument/2006/relationships/hyperlink" Target="https://floorplanner.com/signup" TargetMode="External"/><Relationship Id="rId39" Type="http://schemas.openxmlformats.org/officeDocument/2006/relationships/hyperlink" Target="https://portal.spatial.nsw.gov.au/portal/apps/webappviewer/index.html?id=44e72c6c7ccf498cb1c822b740c647d3" TargetMode="External"/><Relationship Id="rId21" Type="http://schemas.openxmlformats.org/officeDocument/2006/relationships/hyperlink" Target="https://www.guinnessworldrecords.com/products/books/science-and-stuff-2018/make-and-break/paper-planes" TargetMode="External"/><Relationship Id="rId34" Type="http://schemas.openxmlformats.org/officeDocument/2006/relationships/hyperlink" Target="https://aiatsis.gov.au/explore/map-indigenous-australia" TargetMode="External"/><Relationship Id="rId42" Type="http://schemas.openxmlformats.org/officeDocument/2006/relationships/hyperlink" Target="https://transportnsw.info/trip" TargetMode="External"/><Relationship Id="rId47" Type="http://schemas.openxmlformats.org/officeDocument/2006/relationships/hyperlink" Target="https://transportnsw.info/travel-info/ways-to-get-around/train" TargetMode="External"/><Relationship Id="rId50" Type="http://schemas.openxmlformats.org/officeDocument/2006/relationships/hyperlink" Target="https://www.teachermagazine.com/au_en/articles/indigenous-perspectives-in-maths-understanding-gurruu" TargetMode="External"/><Relationship Id="rId55" Type="http://schemas.openxmlformats.org/officeDocument/2006/relationships/hyperlink" Target="https://transportnsw.info/tr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acher.desmos.com/activitybuilder/custom/5fb750a447377d0d06492087" TargetMode="External"/><Relationship Id="rId20" Type="http://schemas.openxmlformats.org/officeDocument/2006/relationships/hyperlink" Target="https://www.thepaperairplaneguy.com/" TargetMode="External"/><Relationship Id="rId29" Type="http://schemas.openxmlformats.org/officeDocument/2006/relationships/image" Target="media/image3.png"/><Relationship Id="rId41" Type="http://schemas.openxmlformats.org/officeDocument/2006/relationships/hyperlink" Target="https://teacher.desmos.com/activitybuilder/custom/5fa67a63d3bac13355812eaa" TargetMode="External"/><Relationship Id="rId54" Type="http://schemas.openxmlformats.org/officeDocument/2006/relationships/hyperlink" Target="https://www.myheritage.co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www.smartdraw.com/elevation-plan/examples/" TargetMode="External"/><Relationship Id="rId32" Type="http://schemas.openxmlformats.org/officeDocument/2006/relationships/image" Target="media/image6.png"/><Relationship Id="rId37" Type="http://schemas.openxmlformats.org/officeDocument/2006/relationships/hyperlink" Target="https://seconddimension.itch.io/toy-box-metropolis" TargetMode="External"/><Relationship Id="rId40" Type="http://schemas.openxmlformats.org/officeDocument/2006/relationships/hyperlink" Target="https://google.com/maps/" TargetMode="External"/><Relationship Id="rId45" Type="http://schemas.openxmlformats.org/officeDocument/2006/relationships/hyperlink" Target="https://transportnsw.info/routes/train" TargetMode="External"/><Relationship Id="rId53" Type="http://schemas.openxmlformats.org/officeDocument/2006/relationships/hyperlink" Target="https://teacher.desmos.com/activitybuilder/custom/5fac2eedfdab180ce536a7b7?collections=5fa5c4d2080d830d048140d3"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eacher.desmos.com/activitybuilder/custom/5fa67a63d3bac13355812eaa" TargetMode="External"/><Relationship Id="rId23" Type="http://schemas.openxmlformats.org/officeDocument/2006/relationships/hyperlink" Target="https://floorplanner.com/signup" TargetMode="External"/><Relationship Id="rId28" Type="http://schemas.openxmlformats.org/officeDocument/2006/relationships/hyperlink" Target="https://www.nationalgeographic.org/maps/australia-oceania-mapmaker-kit/" TargetMode="External"/><Relationship Id="rId36" Type="http://schemas.openxmlformats.org/officeDocument/2006/relationships/hyperlink" Target="https://seconddimension.itch.io/toy-box-metropolis" TargetMode="External"/><Relationship Id="rId49" Type="http://schemas.openxmlformats.org/officeDocument/2006/relationships/hyperlink" Target="https://portal.spatial.nsw.gov.au/portal/apps/webappviewer/index.html?id=44e72c6c7ccf498cb1c822b740c647d3"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3BNg4fDJC8A&amp;t=22s" TargetMode="External"/><Relationship Id="rId31" Type="http://schemas.openxmlformats.org/officeDocument/2006/relationships/image" Target="media/image5.png"/><Relationship Id="rId44" Type="http://schemas.openxmlformats.org/officeDocument/2006/relationships/hyperlink" Target="https://lucid.app/users/register/free" TargetMode="External"/><Relationship Id="rId52" Type="http://schemas.openxmlformats.org/officeDocument/2006/relationships/hyperlink" Target="https://teacher.desmos.com/activitybuilder/custom/5fac8a19ee8def4d22940f73?collections=5fa5c4d2080d830d048140d3"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cloud.smartdraw.com/signup/" TargetMode="External"/><Relationship Id="rId27" Type="http://schemas.openxmlformats.org/officeDocument/2006/relationships/hyperlink" Target="https://www.youtube.com/watch?v=2dDOhSvZE-U" TargetMode="External"/><Relationship Id="rId30" Type="http://schemas.openxmlformats.org/officeDocument/2006/relationships/image" Target="media/image4.png"/><Relationship Id="rId35" Type="http://schemas.openxmlformats.org/officeDocument/2006/relationships/hyperlink" Target="https://www.google.com/search?q=map+of+nsw&amp;rlz=1C1GCEA_enAU914AU914&amp;tbm=isch&amp;source=iu&amp;ictx=1&amp;fir=m3DkvyClZ085JM%252Cqdu_tuniJ7HZPM%252C_&amp;vet=1&amp;usg=AI4_-kRRmyAx3wvLur-7ZRsV2I5WevbhSA&amp;sa=X&amp;ved=2ahUKEwi4lfe407ftAhXbyDgGHTTZCYQQ9QF6BAgEEAE&amp;biw=1368&amp;bih=770&amp;dpr=2" TargetMode="External"/><Relationship Id="rId43" Type="http://schemas.openxmlformats.org/officeDocument/2006/relationships/hyperlink" Target="https://lucid.app/users/login" TargetMode="External"/><Relationship Id="rId48" Type="http://schemas.openxmlformats.org/officeDocument/2006/relationships/hyperlink" Target="https://transportnsw.info/travel-info/ways-to-get-around/ferry" TargetMode="External"/><Relationship Id="rId56" Type="http://schemas.openxmlformats.org/officeDocument/2006/relationships/hyperlink" Target="https://transportnsw.info/travel-info/ways-to-get-around/train"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www.havertys.com/furniture/room-planner-app" TargetMode="External"/><Relationship Id="rId25" Type="http://schemas.openxmlformats.org/officeDocument/2006/relationships/hyperlink" Target="https://cloud.smartdraw.com/signup/" TargetMode="External"/><Relationship Id="rId33" Type="http://schemas.openxmlformats.org/officeDocument/2006/relationships/hyperlink" Target="https://hlrv.nswlrs.com.au/" TargetMode="External"/><Relationship Id="rId38" Type="http://schemas.openxmlformats.org/officeDocument/2006/relationships/image" Target="media/image7.png"/><Relationship Id="rId46" Type="http://schemas.openxmlformats.org/officeDocument/2006/relationships/hyperlink" Target="https://transportnsw.info/travel-info/ways-to-get-around/bus/bus-operator-maps" TargetMode="External"/><Relationship Id="rId5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FC2-E701-4770-8641-C4DC97D8A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86F41-E3F6-443F-A054-3264E772CB31}">
  <ds:schemaRefs>
    <ds:schemaRef ds:uri="http://schemas.microsoft.com/sharepoint/v3/contenttype/forms"/>
  </ds:schemaRefs>
</ds:datastoreItem>
</file>

<file path=customXml/itemProps3.xml><?xml version="1.0" encoding="utf-8"?>
<ds:datastoreItem xmlns:ds="http://schemas.openxmlformats.org/officeDocument/2006/customXml" ds:itemID="{A84F51B3-BE9F-478C-A5FF-621A738DA327}">
  <ds:schemaRefs>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4A402EA-B97F-48F7-A18B-64B916FC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plans, maps and networks unit</dc:title>
  <dc:subject/>
  <dc:creator>Vas Ratusau</dc:creator>
  <cp:keywords>Stage 6</cp:keywords>
  <dc:description/>
  <cp:lastModifiedBy>Vas Ratusau</cp:lastModifiedBy>
  <cp:revision>2</cp:revision>
  <dcterms:created xsi:type="dcterms:W3CDTF">2021-02-16T21:39:00Z</dcterms:created>
  <dcterms:modified xsi:type="dcterms:W3CDTF">2021-02-16T21:39:00Z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