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BB96D" w14:textId="71D1C4D5" w:rsidR="00086656" w:rsidRDefault="00A41AD0" w:rsidP="00086656">
      <w:pPr>
        <w:pStyle w:val="Title"/>
      </w:pPr>
      <w:bookmarkStart w:id="0" w:name="_GoBack"/>
      <w:bookmarkEnd w:id="0"/>
      <w:r>
        <w:t>Navigating around your school</w:t>
      </w:r>
    </w:p>
    <w:p w14:paraId="3912D334" w14:textId="378B973B" w:rsidR="00A41AD0" w:rsidRDefault="00A41AD0" w:rsidP="00A41AD0">
      <w:r>
        <w:t xml:space="preserve">This activity allows students to use eight compass points to navigate their way around the school in a treasure hunt. </w:t>
      </w:r>
    </w:p>
    <w:p w14:paraId="108DAA4A" w14:textId="4928B0C8" w:rsidR="008044FA" w:rsidRDefault="00F23EAA" w:rsidP="00A41AD0">
      <w:pPr>
        <w:pStyle w:val="Heading4"/>
      </w:pPr>
      <w:r>
        <w:t>M</w:t>
      </w:r>
      <w:r w:rsidR="00A41AD0">
        <w:t>aterials</w:t>
      </w:r>
    </w:p>
    <w:p w14:paraId="2F6BF77F" w14:textId="463699E7" w:rsidR="00257FC7" w:rsidRDefault="00A41AD0" w:rsidP="00A41AD0">
      <w:pPr>
        <w:pStyle w:val="ListBullet"/>
        <w:rPr>
          <w:lang w:eastAsia="zh-CN"/>
        </w:rPr>
      </w:pPr>
      <w:r>
        <w:rPr>
          <w:lang w:eastAsia="zh-CN"/>
        </w:rPr>
        <w:t>Compass for each student or group</w:t>
      </w:r>
    </w:p>
    <w:p w14:paraId="37BB1A52" w14:textId="4B7AD199" w:rsidR="00A41AD0" w:rsidRDefault="00A41AD0" w:rsidP="00A41AD0">
      <w:pPr>
        <w:pStyle w:val="ListBullet"/>
        <w:rPr>
          <w:lang w:eastAsia="zh-CN"/>
        </w:rPr>
      </w:pPr>
      <w:r>
        <w:rPr>
          <w:lang w:eastAsia="zh-CN"/>
        </w:rPr>
        <w:t>Blu-Tac or tape for posters</w:t>
      </w:r>
    </w:p>
    <w:p w14:paraId="7AF9CB13" w14:textId="4FA8F3A7" w:rsidR="00A41AD0" w:rsidRDefault="00A41AD0" w:rsidP="00A41AD0">
      <w:pPr>
        <w:pStyle w:val="ListBullet"/>
        <w:rPr>
          <w:lang w:eastAsia="zh-CN"/>
        </w:rPr>
      </w:pPr>
      <w:r>
        <w:rPr>
          <w:lang w:eastAsia="zh-CN"/>
        </w:rPr>
        <w:t>Posters printed around the school</w:t>
      </w:r>
    </w:p>
    <w:p w14:paraId="1F982D47" w14:textId="07E8FCBD" w:rsidR="00A41AD0" w:rsidRDefault="00A41AD0" w:rsidP="00A41AD0">
      <w:pPr>
        <w:pStyle w:val="ListBullet"/>
        <w:rPr>
          <w:lang w:eastAsia="zh-CN"/>
        </w:rPr>
      </w:pPr>
      <w:r>
        <w:rPr>
          <w:lang w:eastAsia="zh-CN"/>
        </w:rPr>
        <w:t>Prizes for milestones or completion</w:t>
      </w:r>
    </w:p>
    <w:p w14:paraId="67C67C55" w14:textId="5D9D7409" w:rsidR="00A41AD0" w:rsidRDefault="00A41AD0" w:rsidP="00A41AD0">
      <w:pPr>
        <w:pStyle w:val="Heading4"/>
      </w:pPr>
      <w:r>
        <w:t>Method</w:t>
      </w:r>
    </w:p>
    <w:p w14:paraId="7C7967BD" w14:textId="1B73FDF7" w:rsidR="00A41AD0" w:rsidRDefault="00A41AD0" w:rsidP="00A41AD0">
      <w:r>
        <w:t xml:space="preserve">The teacher can edit and print off the poster template on the following page, pasting them around the school. </w:t>
      </w:r>
    </w:p>
    <w:p w14:paraId="665D8575" w14:textId="71CB425F" w:rsidR="00A41AD0" w:rsidRDefault="00A41AD0" w:rsidP="00A41AD0">
      <w:r>
        <w:t>The letters on the poster can form a simple message, where students find each poster in sequence</w:t>
      </w:r>
      <w:r w:rsidR="007353DC">
        <w:t>, write down the letter, follow the direction to the next poster and eventually</w:t>
      </w:r>
      <w:r>
        <w:t xml:space="preserve"> form a phrase.</w:t>
      </w:r>
    </w:p>
    <w:p w14:paraId="1849C176" w14:textId="77777777" w:rsidR="00A41AD0" w:rsidRPr="00A41AD0" w:rsidRDefault="00A41AD0" w:rsidP="00A41AD0"/>
    <w:p w14:paraId="76F818C0" w14:textId="5D748C23" w:rsidR="00C50811" w:rsidRDefault="00A41AD0" w:rsidP="00F23EAA">
      <w:pPr>
        <w:pStyle w:val="Heading4"/>
        <w:rPr>
          <w:lang w:eastAsia="zh-CN"/>
        </w:rPr>
      </w:pPr>
      <w:r>
        <w:rPr>
          <w:lang w:eastAsia="zh-CN"/>
        </w:rPr>
        <w:t>Additional</w:t>
      </w:r>
      <w:r w:rsidR="00257FC7">
        <w:rPr>
          <w:lang w:eastAsia="zh-CN"/>
        </w:rPr>
        <w:t xml:space="preserve"> </w:t>
      </w:r>
      <w:r>
        <w:rPr>
          <w:lang w:eastAsia="zh-CN"/>
        </w:rPr>
        <w:t>considerations</w:t>
      </w:r>
    </w:p>
    <w:p w14:paraId="7D06428C" w14:textId="57FBD89D" w:rsidR="00BD27DB" w:rsidRDefault="00BD27DB" w:rsidP="00A41AD0">
      <w:pPr>
        <w:pStyle w:val="ListBullet"/>
        <w:rPr>
          <w:lang w:eastAsia="zh-CN"/>
        </w:rPr>
      </w:pPr>
      <w:r>
        <w:rPr>
          <w:lang w:eastAsia="zh-CN"/>
        </w:rPr>
        <w:t xml:space="preserve">It would be important to teach students how to use a compass or compass directions, which would include identifying which direction is North. </w:t>
      </w:r>
    </w:p>
    <w:p w14:paraId="2F6DA654" w14:textId="7B86EA4D" w:rsidR="00A41AD0" w:rsidRDefault="00A41AD0" w:rsidP="00A41AD0">
      <w:pPr>
        <w:pStyle w:val="ListBullet"/>
        <w:rPr>
          <w:lang w:eastAsia="zh-CN"/>
        </w:rPr>
      </w:pPr>
      <w:r>
        <w:rPr>
          <w:lang w:eastAsia="zh-CN"/>
        </w:rPr>
        <w:t xml:space="preserve">The teacher can make the statement easier to interpret by including spaces if needed. </w:t>
      </w:r>
      <w:r w:rsidR="0069520A">
        <w:rPr>
          <w:lang w:eastAsia="zh-CN"/>
        </w:rPr>
        <w:t>Alternatively,</w:t>
      </w:r>
      <w:r>
        <w:rPr>
          <w:lang w:eastAsia="zh-CN"/>
        </w:rPr>
        <w:t xml:space="preserve"> it can be </w:t>
      </w:r>
      <w:r w:rsidR="007353DC">
        <w:rPr>
          <w:lang w:eastAsia="zh-CN"/>
        </w:rPr>
        <w:t>an additional challenge for</w:t>
      </w:r>
      <w:r>
        <w:rPr>
          <w:lang w:eastAsia="zh-CN"/>
        </w:rPr>
        <w:t xml:space="preserve"> students to identify where words start and end in the message. </w:t>
      </w:r>
    </w:p>
    <w:p w14:paraId="226495DF" w14:textId="424F7C10" w:rsidR="00A41AD0" w:rsidRDefault="00A41AD0" w:rsidP="00A41AD0">
      <w:pPr>
        <w:pStyle w:val="ListBullet"/>
        <w:rPr>
          <w:lang w:eastAsia="zh-CN"/>
        </w:rPr>
      </w:pPr>
      <w:r>
        <w:rPr>
          <w:lang w:eastAsia="zh-CN"/>
        </w:rPr>
        <w:t xml:space="preserve">Posters can lead to locations such as staffrooms with teachers organised to deliver additional features of a message. </w:t>
      </w:r>
    </w:p>
    <w:p w14:paraId="7E575C5B" w14:textId="4774020F" w:rsidR="00A41AD0" w:rsidRDefault="00A41AD0" w:rsidP="00A41AD0">
      <w:pPr>
        <w:pStyle w:val="ListBullet"/>
        <w:rPr>
          <w:lang w:eastAsia="zh-CN"/>
        </w:rPr>
      </w:pPr>
      <w:r>
        <w:rPr>
          <w:lang w:eastAsia="zh-CN"/>
        </w:rPr>
        <w:t xml:space="preserve">Students can be given </w:t>
      </w:r>
      <w:r w:rsidR="007353DC">
        <w:rPr>
          <w:lang w:eastAsia="zh-CN"/>
        </w:rPr>
        <w:t xml:space="preserve">milestones </w:t>
      </w:r>
      <w:r w:rsidR="00130949">
        <w:rPr>
          <w:lang w:eastAsia="zh-CN"/>
        </w:rPr>
        <w:t xml:space="preserve">where they return to the classroom or a central location for the teacher to assist students through the task. </w:t>
      </w:r>
    </w:p>
    <w:p w14:paraId="5B4ACDD1" w14:textId="561342E9" w:rsidR="00BD27DB" w:rsidRDefault="00130949" w:rsidP="00BD27DB">
      <w:pPr>
        <w:pStyle w:val="ListBullet"/>
        <w:rPr>
          <w:lang w:eastAsia="zh-CN"/>
        </w:rPr>
      </w:pPr>
      <w:r>
        <w:rPr>
          <w:lang w:eastAsia="zh-CN"/>
        </w:rPr>
        <w:t>For easy supervision of students, a similar activity can be devised within a classroo</w:t>
      </w:r>
      <w:r w:rsidR="007353DC">
        <w:rPr>
          <w:lang w:eastAsia="zh-CN"/>
        </w:rPr>
        <w:t>m.</w:t>
      </w:r>
    </w:p>
    <w:p w14:paraId="1BEBD635" w14:textId="0B836ABC" w:rsidR="00BD27DB" w:rsidRPr="00BD27DB" w:rsidRDefault="00BD27DB" w:rsidP="00BD27DB">
      <w:pPr>
        <w:rPr>
          <w:lang w:eastAsia="zh-CN"/>
        </w:rPr>
      </w:pPr>
      <w:r>
        <w:rPr>
          <w:noProof/>
          <w:lang w:eastAsia="en-AU"/>
        </w:rPr>
        <w:lastRenderedPageBreak/>
        <w:drawing>
          <wp:inline distT="0" distB="0" distL="0" distR="0" wp14:anchorId="4BA27388" wp14:editId="01274EA3">
            <wp:extent cx="6228608" cy="5611452"/>
            <wp:effectExtent l="0" t="0" r="1270" b="8890"/>
            <wp:docPr id="1" name="Picture 1" descr="This is an image of a poster that can be edited to guide students around th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3202" t="23454" r="43500" b="31546"/>
                    <a:stretch/>
                  </pic:blipFill>
                  <pic:spPr bwMode="auto">
                    <a:xfrm>
                      <a:off x="0" y="0"/>
                      <a:ext cx="6237976" cy="5619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D27DB" w:rsidRPr="00BD27DB" w:rsidSect="001A7A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D8ECF" w14:textId="77777777" w:rsidR="009009D0" w:rsidRDefault="009009D0">
      <w:r>
        <w:separator/>
      </w:r>
    </w:p>
    <w:p w14:paraId="7EDC5A96" w14:textId="77777777" w:rsidR="009009D0" w:rsidRDefault="009009D0"/>
  </w:endnote>
  <w:endnote w:type="continuationSeparator" w:id="0">
    <w:p w14:paraId="28B2D066" w14:textId="77777777" w:rsidR="009009D0" w:rsidRDefault="009009D0">
      <w:r>
        <w:continuationSeparator/>
      </w:r>
    </w:p>
    <w:p w14:paraId="6EF19D16" w14:textId="77777777" w:rsidR="009009D0" w:rsidRDefault="009009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244790AD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E7228">
      <w:rPr>
        <w:noProof/>
      </w:rPr>
      <w:t>2</w:t>
    </w:r>
    <w:r w:rsidRPr="002810D3">
      <w:fldChar w:fldCharType="end"/>
    </w:r>
    <w:r w:rsidRPr="002810D3">
      <w:tab/>
    </w:r>
    <w:r w:rsidR="008D102D">
      <w:t xml:space="preserve">P1: </w:t>
    </w:r>
    <w:r w:rsidR="00130949">
      <w:t>Navigating around your school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782E86DA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4E5E02">
      <w:rPr>
        <w:noProof/>
      </w:rPr>
      <w:t>Feb-21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3" name="Picture 3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DCAFC" w14:textId="77777777" w:rsidR="009009D0" w:rsidRDefault="009009D0">
      <w:r>
        <w:separator/>
      </w:r>
    </w:p>
    <w:p w14:paraId="2FD0D188" w14:textId="77777777" w:rsidR="009009D0" w:rsidRDefault="009009D0"/>
  </w:footnote>
  <w:footnote w:type="continuationSeparator" w:id="0">
    <w:p w14:paraId="07010386" w14:textId="77777777" w:rsidR="009009D0" w:rsidRDefault="009009D0">
      <w:r>
        <w:continuationSeparator/>
      </w:r>
    </w:p>
    <w:p w14:paraId="4CF0D484" w14:textId="77777777" w:rsidR="009009D0" w:rsidRDefault="009009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2FBDE" w14:textId="77777777" w:rsidR="00EE7228" w:rsidRDefault="00EE72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8AB45" w14:textId="77777777" w:rsidR="00EE7228" w:rsidRDefault="00EE72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0" o:spid="_x0000_i1026" type="#_x0000_t75" style="width:1026pt;height:684pt;visibility:visible;mso-wrap-style:square" o:bullet="t">
        <v:imagedata r:id="rId1" o:title="" croptop="36361f" cropbottom="28022f" cropleft="30317f" cropright="31632f"/>
      </v:shape>
    </w:pict>
  </w:numPicBullet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6291C2F"/>
    <w:multiLevelType w:val="hybridMultilevel"/>
    <w:tmpl w:val="E17A9676"/>
    <w:lvl w:ilvl="0" w:tplc="1FBA89FA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A0B2914"/>
    <w:multiLevelType w:val="hybridMultilevel"/>
    <w:tmpl w:val="07024ED4"/>
    <w:lvl w:ilvl="0" w:tplc="C6BA57A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637C4E50"/>
    <w:multiLevelType w:val="hybridMultilevel"/>
    <w:tmpl w:val="AD482ADE"/>
    <w:lvl w:ilvl="0" w:tplc="4D004D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523D2"/>
    <w:multiLevelType w:val="hybridMultilevel"/>
    <w:tmpl w:val="D250E302"/>
    <w:lvl w:ilvl="0" w:tplc="5F12A5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50D9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DE53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A2B3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2CB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24C9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E29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C1A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9007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2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1"/>
  </w:num>
  <w:num w:numId="8">
    <w:abstractNumId w:val="10"/>
  </w:num>
  <w:num w:numId="9">
    <w:abstractNumId w:val="17"/>
  </w:num>
  <w:num w:numId="10">
    <w:abstractNumId w:val="9"/>
  </w:num>
  <w:num w:numId="11">
    <w:abstractNumId w:val="14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4"/>
  </w:num>
  <w:num w:numId="22">
    <w:abstractNumId w:val="19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6"/>
  </w:num>
  <w:num w:numId="32">
    <w:abstractNumId w:val="24"/>
  </w:num>
  <w:num w:numId="33">
    <w:abstractNumId w:val="18"/>
  </w:num>
  <w:num w:numId="34">
    <w:abstractNumId w:val="20"/>
  </w:num>
  <w:num w:numId="35">
    <w:abstractNumId w:val="13"/>
  </w:num>
  <w:num w:numId="36">
    <w:abstractNumId w:val="23"/>
  </w:num>
  <w:num w:numId="37">
    <w:abstractNumId w:val="22"/>
  </w:num>
  <w:num w:numId="38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NDC0sDAwNzUztDRS0lEKTi0uzszPAykwrAUA/PfHBCwAAAA="/>
  </w:docVars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401C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40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0949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54C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57FC7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4C8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3AB"/>
    <w:rsid w:val="00407474"/>
    <w:rsid w:val="00407ED4"/>
    <w:rsid w:val="004128F0"/>
    <w:rsid w:val="00414D5B"/>
    <w:rsid w:val="004163AD"/>
    <w:rsid w:val="0041645A"/>
    <w:rsid w:val="004166BC"/>
    <w:rsid w:val="00417BB8"/>
    <w:rsid w:val="00420300"/>
    <w:rsid w:val="00421CC4"/>
    <w:rsid w:val="0042354D"/>
    <w:rsid w:val="004259A6"/>
    <w:rsid w:val="00425CCF"/>
    <w:rsid w:val="00430D80"/>
    <w:rsid w:val="004317B5"/>
    <w:rsid w:val="0043199D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5E02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2AC2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1F2A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E6CFE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20A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D7B2C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009"/>
    <w:rsid w:val="00733D6A"/>
    <w:rsid w:val="00734065"/>
    <w:rsid w:val="00734894"/>
    <w:rsid w:val="00735327"/>
    <w:rsid w:val="007353DC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1A"/>
    <w:rsid w:val="007A4CEF"/>
    <w:rsid w:val="007A55A8"/>
    <w:rsid w:val="007B0537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33B9"/>
    <w:rsid w:val="008044FA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02D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9D0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471C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957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5FB9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6353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1AD0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3A5D"/>
    <w:rsid w:val="00B043A6"/>
    <w:rsid w:val="00B06A5E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59C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27DB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0811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020F"/>
    <w:rsid w:val="00CC1FE9"/>
    <w:rsid w:val="00CC3B49"/>
    <w:rsid w:val="00CC3D04"/>
    <w:rsid w:val="00CC4AF7"/>
    <w:rsid w:val="00CC54E5"/>
    <w:rsid w:val="00CC6B96"/>
    <w:rsid w:val="00CC6F04"/>
    <w:rsid w:val="00CC7B94"/>
    <w:rsid w:val="00CD5D4D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957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2958"/>
    <w:rsid w:val="00DF3F4F"/>
    <w:rsid w:val="00DF707E"/>
    <w:rsid w:val="00DF70A1"/>
    <w:rsid w:val="00DF759D"/>
    <w:rsid w:val="00E003AF"/>
    <w:rsid w:val="00E00482"/>
    <w:rsid w:val="00E018C3"/>
    <w:rsid w:val="00E01C15"/>
    <w:rsid w:val="00E02373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228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079FE"/>
    <w:rsid w:val="00F121C4"/>
    <w:rsid w:val="00F13777"/>
    <w:rsid w:val="00F17235"/>
    <w:rsid w:val="00F20B40"/>
    <w:rsid w:val="00F2269A"/>
    <w:rsid w:val="00F22775"/>
    <w:rsid w:val="00F228A5"/>
    <w:rsid w:val="00F23EAA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5062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1A9E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32F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65CA9"/>
  <w14:defaultImageDpi w14:val="330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50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unhideWhenUsed/>
    <w:qFormat/>
    <w:rsid w:val="009C5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7980E3-00BF-400E-AE20-479CD1DDE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92DC2B-1A04-4A65-9369-69213E059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947A0B-EFAF-4A55-A820-19B666C509F2}">
  <ds:schemaRefs>
    <ds:schemaRef ds:uri="02777ac0-bca4-49b9-b304-d2b7eff515d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33c16299-9e76-4446-b84b-eefe81b91f7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52C828A-9789-41DC-862D-AD140CCA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navigating around your school</dc:title>
  <dc:subject/>
  <dc:creator>Vas Ratusau</dc:creator>
  <cp:keywords>Stage 6</cp:keywords>
  <dc:description/>
  <cp:lastModifiedBy>Vas Ratusau</cp:lastModifiedBy>
  <cp:revision>2</cp:revision>
  <dcterms:created xsi:type="dcterms:W3CDTF">2021-02-16T23:05:00Z</dcterms:created>
  <dcterms:modified xsi:type="dcterms:W3CDTF">2021-02-16T23:05:00Z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