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6801E36A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777FB">
        <w:t>Driving distances</w:t>
      </w:r>
    </w:p>
    <w:p w14:paraId="205BECCE" w14:textId="65D8A554" w:rsidR="00502A1D" w:rsidRDefault="001777FB" w:rsidP="001777FB">
      <w:pPr>
        <w:pStyle w:val="DoEbodytext2018"/>
      </w:pPr>
      <w:r w:rsidRPr="001777FB">
        <w:t>The road rules quote many different distances that must be obeyed. For example:</w:t>
      </w:r>
    </w:p>
    <w:p w14:paraId="3D54B3AF" w14:textId="77777777" w:rsidR="001777FB" w:rsidRPr="001777FB" w:rsidRDefault="001777FB" w:rsidP="001777FB">
      <w:pPr>
        <w:pStyle w:val="DoElist1bullet2018"/>
      </w:pPr>
      <w:r w:rsidRPr="001777FB">
        <w:t>When overtaking a bike, you must leave at least 1m between the side of your car and the bike</w:t>
      </w:r>
    </w:p>
    <w:p w14:paraId="757E20EE" w14:textId="6349188C" w:rsidR="001777FB" w:rsidRDefault="001777FB" w:rsidP="001777FB">
      <w:pPr>
        <w:pStyle w:val="DoElist1bullet2018"/>
      </w:pPr>
      <w:r w:rsidRPr="001777FB">
        <w:t>Crash avoidance space</w:t>
      </w:r>
    </w:p>
    <w:p w14:paraId="063FA98D" w14:textId="709B322D" w:rsidR="00237DFB" w:rsidRDefault="00237DFB" w:rsidP="00237DFB">
      <w:pPr>
        <w:pStyle w:val="DoElist1bullet2018"/>
        <w:numPr>
          <w:ilvl w:val="0"/>
          <w:numId w:val="0"/>
        </w:numPr>
        <w:ind w:left="720"/>
      </w:pPr>
      <w:r>
        <w:t>The following table shows the crash avoidance space needed for these speeds.</w:t>
      </w:r>
    </w:p>
    <w:p w14:paraId="0CE0E6AE" w14:textId="77777777" w:rsidR="00237DFB" w:rsidRDefault="00237DFB" w:rsidP="00237DFB">
      <w:pPr>
        <w:pStyle w:val="DoEunformattedspace201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0"/>
        <w:gridCol w:w="4886"/>
      </w:tblGrid>
      <w:tr w:rsidR="00237DFB" w14:paraId="4C21C77C" w14:textId="77777777" w:rsidTr="00237DFB">
        <w:trPr>
          <w:cantSplit/>
          <w:tblHeader/>
        </w:trPr>
        <w:tc>
          <w:tcPr>
            <w:tcW w:w="5228" w:type="dxa"/>
          </w:tcPr>
          <w:p w14:paraId="5B43C5EB" w14:textId="741A0568" w:rsidR="00237DFB" w:rsidRDefault="00237DFB" w:rsidP="00237DFB">
            <w:pPr>
              <w:pStyle w:val="DoEtableheading2018"/>
            </w:pPr>
            <w:r>
              <w:t>Speed</w:t>
            </w:r>
          </w:p>
        </w:tc>
        <w:tc>
          <w:tcPr>
            <w:tcW w:w="5228" w:type="dxa"/>
          </w:tcPr>
          <w:p w14:paraId="520CB252" w14:textId="5FD28D11" w:rsidR="00237DFB" w:rsidRDefault="00237DFB" w:rsidP="00237DFB">
            <w:pPr>
              <w:pStyle w:val="DoEtableheading2018"/>
            </w:pPr>
            <w:r>
              <w:t>Crash avoidance space</w:t>
            </w:r>
          </w:p>
        </w:tc>
      </w:tr>
      <w:tr w:rsidR="00237DFB" w14:paraId="34BD571E" w14:textId="77777777" w:rsidTr="00237DFB">
        <w:tc>
          <w:tcPr>
            <w:tcW w:w="5228" w:type="dxa"/>
          </w:tcPr>
          <w:p w14:paraId="46EEB5C4" w14:textId="4FC9361E" w:rsidR="00237DFB" w:rsidRDefault="00237DFB" w:rsidP="00237DFB">
            <w:pPr>
              <w:pStyle w:val="DoEtabletext2018"/>
            </w:pPr>
            <w:r>
              <w:t>60 km/h</w:t>
            </w:r>
          </w:p>
        </w:tc>
        <w:tc>
          <w:tcPr>
            <w:tcW w:w="5228" w:type="dxa"/>
          </w:tcPr>
          <w:p w14:paraId="4EBFF240" w14:textId="6646EC4F" w:rsidR="00237DFB" w:rsidRDefault="00237DFB" w:rsidP="00237DFB">
            <w:pPr>
              <w:pStyle w:val="DoEtabletext2018"/>
            </w:pPr>
            <w:r>
              <w:t>50 metres</w:t>
            </w:r>
          </w:p>
        </w:tc>
      </w:tr>
      <w:tr w:rsidR="00237DFB" w14:paraId="4632604D" w14:textId="77777777" w:rsidTr="00237DFB">
        <w:tc>
          <w:tcPr>
            <w:tcW w:w="5228" w:type="dxa"/>
          </w:tcPr>
          <w:p w14:paraId="5EC3F9E1" w14:textId="176ABC8A" w:rsidR="00237DFB" w:rsidRDefault="00237DFB" w:rsidP="00237DFB">
            <w:pPr>
              <w:pStyle w:val="DoEtabletext2018"/>
            </w:pPr>
            <w:r>
              <w:t>80 km/h</w:t>
            </w:r>
          </w:p>
        </w:tc>
        <w:tc>
          <w:tcPr>
            <w:tcW w:w="5228" w:type="dxa"/>
          </w:tcPr>
          <w:p w14:paraId="1F5620BB" w14:textId="7AEF0528" w:rsidR="00237DFB" w:rsidRDefault="00237DFB" w:rsidP="00237DFB">
            <w:pPr>
              <w:pStyle w:val="DoEtabletext2018"/>
            </w:pPr>
            <w:r>
              <w:t>67 metres</w:t>
            </w:r>
          </w:p>
        </w:tc>
      </w:tr>
      <w:tr w:rsidR="00237DFB" w14:paraId="57FAD54E" w14:textId="77777777" w:rsidTr="00237DFB">
        <w:tc>
          <w:tcPr>
            <w:tcW w:w="5228" w:type="dxa"/>
          </w:tcPr>
          <w:p w14:paraId="15A556EC" w14:textId="4369585B" w:rsidR="00237DFB" w:rsidRDefault="00237DFB" w:rsidP="00237DFB">
            <w:pPr>
              <w:pStyle w:val="DoEtabletext2018"/>
            </w:pPr>
            <w:r>
              <w:t>100 km/h</w:t>
            </w:r>
          </w:p>
        </w:tc>
        <w:tc>
          <w:tcPr>
            <w:tcW w:w="5228" w:type="dxa"/>
          </w:tcPr>
          <w:p w14:paraId="03045343" w14:textId="5FC2B2F5" w:rsidR="00237DFB" w:rsidRDefault="00237DFB" w:rsidP="00237DFB">
            <w:pPr>
              <w:pStyle w:val="DoEtabletext2018"/>
            </w:pPr>
            <w:r>
              <w:t>84 metres</w:t>
            </w:r>
          </w:p>
        </w:tc>
      </w:tr>
      <w:tr w:rsidR="00237DFB" w14:paraId="4DD79A02" w14:textId="77777777" w:rsidTr="00237DFB">
        <w:tc>
          <w:tcPr>
            <w:tcW w:w="5228" w:type="dxa"/>
          </w:tcPr>
          <w:p w14:paraId="4CD5F25F" w14:textId="13F7C59B" w:rsidR="00237DFB" w:rsidRDefault="00237DFB" w:rsidP="00237DFB">
            <w:pPr>
              <w:pStyle w:val="DoEtabletext2018"/>
            </w:pPr>
            <w:r>
              <w:t>110 km/h</w:t>
            </w:r>
          </w:p>
        </w:tc>
        <w:tc>
          <w:tcPr>
            <w:tcW w:w="5228" w:type="dxa"/>
          </w:tcPr>
          <w:p w14:paraId="46BFF99B" w14:textId="7B0D37CB" w:rsidR="00237DFB" w:rsidRDefault="00237DFB" w:rsidP="00237DFB">
            <w:pPr>
              <w:pStyle w:val="DoEtabletext2018"/>
            </w:pPr>
            <w:r>
              <w:t>92 metres</w:t>
            </w:r>
          </w:p>
        </w:tc>
      </w:tr>
    </w:tbl>
    <w:p w14:paraId="434B6B3F" w14:textId="1716BB17" w:rsidR="001777FB" w:rsidRDefault="001777FB" w:rsidP="00237DFB">
      <w:pPr>
        <w:pStyle w:val="DoElist1bullet2018"/>
        <w:numPr>
          <w:ilvl w:val="0"/>
          <w:numId w:val="0"/>
        </w:numPr>
      </w:pPr>
    </w:p>
    <w:p w14:paraId="34725119" w14:textId="77777777" w:rsidR="001777FB" w:rsidRDefault="001777FB" w:rsidP="001777FB">
      <w:pPr>
        <w:pStyle w:val="DoElist1bullet2018"/>
      </w:pPr>
      <w:r>
        <w:t>You must not stop on or within 20m before or 10m after, a children’s crossing or bus stop</w:t>
      </w:r>
    </w:p>
    <w:p w14:paraId="209E0BEB" w14:textId="77777777" w:rsidR="001777FB" w:rsidRDefault="001777FB" w:rsidP="001777FB">
      <w:pPr>
        <w:pStyle w:val="DoElist1bullet2018"/>
      </w:pPr>
      <w:r>
        <w:t>You must not park within 1m of another vehicle parked in front or behind you</w:t>
      </w:r>
    </w:p>
    <w:p w14:paraId="6A3BF60F" w14:textId="77777777" w:rsidR="001777FB" w:rsidRDefault="001777FB" w:rsidP="001777FB">
      <w:pPr>
        <w:pStyle w:val="DoElist1bullet2018"/>
      </w:pPr>
      <w:r>
        <w:t>Within 10m before or after a safety zone</w:t>
      </w:r>
    </w:p>
    <w:p w14:paraId="195B866D" w14:textId="77777777" w:rsidR="001777FB" w:rsidRDefault="001777FB" w:rsidP="001777FB">
      <w:pPr>
        <w:pStyle w:val="DoElist1bullet2018"/>
      </w:pPr>
      <w:r>
        <w:t>Within 10m of an intersection</w:t>
      </w:r>
    </w:p>
    <w:p w14:paraId="6740C96E" w14:textId="77777777" w:rsidR="001777FB" w:rsidRDefault="001777FB" w:rsidP="001777FB">
      <w:pPr>
        <w:pStyle w:val="DoElist1bullet2018"/>
      </w:pPr>
      <w:r>
        <w:t>Within 20m of an intersection with traffic lights</w:t>
      </w:r>
    </w:p>
    <w:p w14:paraId="3B7C65E4" w14:textId="77777777" w:rsidR="001777FB" w:rsidRDefault="001777FB" w:rsidP="001777FB">
      <w:pPr>
        <w:pStyle w:val="DoElist1bullet2018"/>
      </w:pPr>
      <w:r>
        <w:t>Within 1m of a fire hydrant</w:t>
      </w:r>
    </w:p>
    <w:p w14:paraId="2E5DA901" w14:textId="22B3E572" w:rsidR="001777FB" w:rsidRDefault="001777FB" w:rsidP="001777FB">
      <w:pPr>
        <w:pStyle w:val="DoElist1bullet2018"/>
        <w:spacing w:after="360"/>
      </w:pPr>
      <w:r>
        <w:t>Dip your high beam lights 200m away from a vehicle</w:t>
      </w:r>
    </w:p>
    <w:p w14:paraId="14FA3EBC" w14:textId="06FDA29C" w:rsidR="00237DFB" w:rsidRDefault="00237DFB" w:rsidP="00237DFB">
      <w:pPr>
        <w:spacing w:before="0" w:line="240" w:lineRule="auto"/>
      </w:pPr>
      <w:r>
        <w:br w:type="page"/>
      </w:r>
    </w:p>
    <w:p w14:paraId="4B53E3BB" w14:textId="77777777" w:rsidR="002036EE" w:rsidRDefault="002036EE" w:rsidP="00237DFB">
      <w:pPr>
        <w:spacing w:before="0" w:line="240" w:lineRule="auto"/>
      </w:pPr>
    </w:p>
    <w:p w14:paraId="56A14E94" w14:textId="49AFE8F5" w:rsidR="001777FB" w:rsidRDefault="001777FB" w:rsidP="001777FB">
      <w:pPr>
        <w:pStyle w:val="DoElist1numbered2018"/>
      </w:pPr>
      <w:r w:rsidRPr="001777FB">
        <w:t>Create a table that lists each of the different distances.</w:t>
      </w:r>
    </w:p>
    <w:p w14:paraId="7C88E354" w14:textId="77777777" w:rsidR="001777FB" w:rsidRPr="001777FB" w:rsidRDefault="001777FB" w:rsidP="001777FB">
      <w:pPr>
        <w:pStyle w:val="DoEunformattedspace201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</w:tblGrid>
      <w:tr w:rsidR="001777FB" w14:paraId="0F92511F" w14:textId="77777777" w:rsidTr="001777FB">
        <w:trPr>
          <w:cantSplit/>
          <w:tblHeader/>
        </w:trPr>
        <w:tc>
          <w:tcPr>
            <w:tcW w:w="2434" w:type="dxa"/>
          </w:tcPr>
          <w:p w14:paraId="7A475FAA" w14:textId="0F6CA5CE" w:rsidR="001777FB" w:rsidRDefault="001777FB" w:rsidP="001777FB">
            <w:pPr>
              <w:pStyle w:val="DoEtableheading2018"/>
            </w:pPr>
            <w:r w:rsidRPr="00657655">
              <w:t>Distance</w:t>
            </w:r>
          </w:p>
        </w:tc>
        <w:tc>
          <w:tcPr>
            <w:tcW w:w="2434" w:type="dxa"/>
          </w:tcPr>
          <w:p w14:paraId="1F2DEFB3" w14:textId="56217C7E" w:rsidR="001777FB" w:rsidRDefault="001777FB" w:rsidP="001777FB">
            <w:pPr>
              <w:pStyle w:val="DoEtableheading2018"/>
            </w:pPr>
            <w:r w:rsidRPr="00657655">
              <w:t>Length of estimated distance</w:t>
            </w:r>
          </w:p>
        </w:tc>
        <w:tc>
          <w:tcPr>
            <w:tcW w:w="2434" w:type="dxa"/>
          </w:tcPr>
          <w:p w14:paraId="1A9DE108" w14:textId="5DB1D180" w:rsidR="001777FB" w:rsidRDefault="001777FB" w:rsidP="001777FB">
            <w:pPr>
              <w:pStyle w:val="DoEtableheading2018"/>
            </w:pPr>
            <w:r w:rsidRPr="00657655">
              <w:t>Difference from actual distance</w:t>
            </w:r>
          </w:p>
        </w:tc>
      </w:tr>
      <w:tr w:rsidR="001777FB" w14:paraId="001A46BF" w14:textId="77777777" w:rsidTr="001777FB">
        <w:tc>
          <w:tcPr>
            <w:tcW w:w="2434" w:type="dxa"/>
          </w:tcPr>
          <w:p w14:paraId="7B3EBC4B" w14:textId="5123866E" w:rsidR="001777FB" w:rsidRDefault="001777FB" w:rsidP="001777FB">
            <w:pPr>
              <w:pStyle w:val="DoEtabletext2018"/>
            </w:pPr>
            <w:r w:rsidRPr="00C507D1">
              <w:t>1m</w:t>
            </w:r>
          </w:p>
        </w:tc>
        <w:tc>
          <w:tcPr>
            <w:tcW w:w="2434" w:type="dxa"/>
          </w:tcPr>
          <w:p w14:paraId="30CA85A1" w14:textId="77777777" w:rsidR="001777FB" w:rsidRDefault="001777FB" w:rsidP="001777FB">
            <w:pPr>
              <w:pStyle w:val="DoEtabletext2018"/>
            </w:pPr>
          </w:p>
        </w:tc>
        <w:tc>
          <w:tcPr>
            <w:tcW w:w="2434" w:type="dxa"/>
          </w:tcPr>
          <w:p w14:paraId="55B77D3E" w14:textId="77777777" w:rsidR="001777FB" w:rsidRDefault="001777FB" w:rsidP="001777FB">
            <w:pPr>
              <w:pStyle w:val="DoEtabletext2018"/>
            </w:pPr>
          </w:p>
        </w:tc>
      </w:tr>
      <w:tr w:rsidR="001777FB" w14:paraId="090C27C3" w14:textId="77777777" w:rsidTr="001777FB">
        <w:tc>
          <w:tcPr>
            <w:tcW w:w="2434" w:type="dxa"/>
          </w:tcPr>
          <w:p w14:paraId="0B18C882" w14:textId="5AE91615" w:rsidR="001777FB" w:rsidRDefault="001777FB" w:rsidP="001777FB">
            <w:pPr>
              <w:pStyle w:val="DoEtabletext2018"/>
            </w:pPr>
            <w:r w:rsidRPr="00C507D1">
              <w:t>10m</w:t>
            </w:r>
          </w:p>
        </w:tc>
        <w:tc>
          <w:tcPr>
            <w:tcW w:w="2434" w:type="dxa"/>
          </w:tcPr>
          <w:p w14:paraId="50D0E2C4" w14:textId="77777777" w:rsidR="001777FB" w:rsidRDefault="001777FB" w:rsidP="001777FB">
            <w:pPr>
              <w:pStyle w:val="DoEtabletext2018"/>
            </w:pPr>
          </w:p>
        </w:tc>
        <w:tc>
          <w:tcPr>
            <w:tcW w:w="2434" w:type="dxa"/>
          </w:tcPr>
          <w:p w14:paraId="45EE76E4" w14:textId="77777777" w:rsidR="001777FB" w:rsidRDefault="001777FB" w:rsidP="001777FB">
            <w:pPr>
              <w:pStyle w:val="DoEtabletext2018"/>
            </w:pPr>
          </w:p>
        </w:tc>
      </w:tr>
      <w:tr w:rsidR="001777FB" w14:paraId="29FCCE02" w14:textId="77777777" w:rsidTr="001777FB">
        <w:tc>
          <w:tcPr>
            <w:tcW w:w="2434" w:type="dxa"/>
          </w:tcPr>
          <w:p w14:paraId="325E07BB" w14:textId="3B010197" w:rsidR="001777FB" w:rsidRDefault="001777FB" w:rsidP="001777FB">
            <w:pPr>
              <w:pStyle w:val="DoEtabletext2018"/>
            </w:pPr>
            <w:r w:rsidRPr="00C507D1">
              <w:t>20m</w:t>
            </w:r>
          </w:p>
        </w:tc>
        <w:tc>
          <w:tcPr>
            <w:tcW w:w="2434" w:type="dxa"/>
          </w:tcPr>
          <w:p w14:paraId="5C5B6AFF" w14:textId="77777777" w:rsidR="001777FB" w:rsidRDefault="001777FB" w:rsidP="001777FB">
            <w:pPr>
              <w:pStyle w:val="DoEtabletext2018"/>
            </w:pPr>
          </w:p>
        </w:tc>
        <w:tc>
          <w:tcPr>
            <w:tcW w:w="2434" w:type="dxa"/>
          </w:tcPr>
          <w:p w14:paraId="77C0AE0B" w14:textId="77777777" w:rsidR="001777FB" w:rsidRDefault="001777FB" w:rsidP="001777FB">
            <w:pPr>
              <w:pStyle w:val="DoEtabletext2018"/>
            </w:pPr>
          </w:p>
        </w:tc>
      </w:tr>
      <w:tr w:rsidR="001777FB" w14:paraId="299D960C" w14:textId="77777777" w:rsidTr="001777FB">
        <w:tc>
          <w:tcPr>
            <w:tcW w:w="2434" w:type="dxa"/>
          </w:tcPr>
          <w:p w14:paraId="6277F213" w14:textId="30A6CF27" w:rsidR="001777FB" w:rsidRDefault="001777FB" w:rsidP="001777FB">
            <w:pPr>
              <w:pStyle w:val="DoEtabletext2018"/>
            </w:pPr>
            <w:r w:rsidRPr="00C507D1">
              <w:t>50m</w:t>
            </w:r>
          </w:p>
        </w:tc>
        <w:tc>
          <w:tcPr>
            <w:tcW w:w="2434" w:type="dxa"/>
          </w:tcPr>
          <w:p w14:paraId="2E8EAA74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36674FA7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69A61310" w14:textId="77777777" w:rsidTr="001777FB">
        <w:tc>
          <w:tcPr>
            <w:tcW w:w="2434" w:type="dxa"/>
          </w:tcPr>
          <w:p w14:paraId="1D92106B" w14:textId="0A65E815" w:rsidR="001777FB" w:rsidRDefault="001777FB" w:rsidP="001777FB">
            <w:pPr>
              <w:pStyle w:val="DoEtabletext2018"/>
            </w:pPr>
            <w:r w:rsidRPr="00C507D1">
              <w:t>67m</w:t>
            </w:r>
          </w:p>
        </w:tc>
        <w:tc>
          <w:tcPr>
            <w:tcW w:w="2434" w:type="dxa"/>
          </w:tcPr>
          <w:p w14:paraId="078CAC58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02DAE7B0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3C6E8EF7" w14:textId="77777777" w:rsidTr="001777FB">
        <w:tc>
          <w:tcPr>
            <w:tcW w:w="2434" w:type="dxa"/>
          </w:tcPr>
          <w:p w14:paraId="233647EC" w14:textId="02852A1A" w:rsidR="001777FB" w:rsidRDefault="001777FB" w:rsidP="001777FB">
            <w:pPr>
              <w:pStyle w:val="DoEtabletext2018"/>
            </w:pPr>
            <w:r w:rsidRPr="00C507D1">
              <w:t>84m</w:t>
            </w:r>
          </w:p>
        </w:tc>
        <w:tc>
          <w:tcPr>
            <w:tcW w:w="2434" w:type="dxa"/>
          </w:tcPr>
          <w:p w14:paraId="7471ECEB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7AFABE1D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3BA28334" w14:textId="77777777" w:rsidTr="001777FB">
        <w:tc>
          <w:tcPr>
            <w:tcW w:w="2434" w:type="dxa"/>
          </w:tcPr>
          <w:p w14:paraId="786F75BD" w14:textId="49ACCAF6" w:rsidR="001777FB" w:rsidRDefault="001777FB" w:rsidP="001777FB">
            <w:pPr>
              <w:pStyle w:val="DoEtabletext2018"/>
            </w:pPr>
            <w:r w:rsidRPr="00C507D1">
              <w:t>92m</w:t>
            </w:r>
          </w:p>
        </w:tc>
        <w:tc>
          <w:tcPr>
            <w:tcW w:w="2434" w:type="dxa"/>
          </w:tcPr>
          <w:p w14:paraId="6704D5F5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7443780A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  <w:tr w:rsidR="001777FB" w14:paraId="182381DE" w14:textId="77777777" w:rsidTr="001777FB">
        <w:tc>
          <w:tcPr>
            <w:tcW w:w="2434" w:type="dxa"/>
          </w:tcPr>
          <w:p w14:paraId="0820999E" w14:textId="04F31CF5" w:rsidR="001777FB" w:rsidRDefault="001777FB" w:rsidP="001777FB">
            <w:pPr>
              <w:pStyle w:val="DoEtabletext2018"/>
            </w:pPr>
            <w:r w:rsidRPr="00C507D1">
              <w:t>200m</w:t>
            </w:r>
          </w:p>
        </w:tc>
        <w:tc>
          <w:tcPr>
            <w:tcW w:w="2434" w:type="dxa"/>
          </w:tcPr>
          <w:p w14:paraId="65B1FF63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  <w:tc>
          <w:tcPr>
            <w:tcW w:w="2434" w:type="dxa"/>
          </w:tcPr>
          <w:p w14:paraId="789F739F" w14:textId="77777777" w:rsidR="001777FB" w:rsidRDefault="001777FB" w:rsidP="001777FB">
            <w:pPr>
              <w:pStyle w:val="DoElist1numbered2018"/>
              <w:numPr>
                <w:ilvl w:val="0"/>
                <w:numId w:val="0"/>
              </w:numPr>
            </w:pPr>
          </w:p>
        </w:tc>
      </w:tr>
    </w:tbl>
    <w:p w14:paraId="4CFD24F4" w14:textId="09F8DE95" w:rsidR="001777FB" w:rsidRDefault="001777FB" w:rsidP="001777FB">
      <w:pPr>
        <w:pStyle w:val="DoEunformattedspace2018"/>
      </w:pPr>
    </w:p>
    <w:p w14:paraId="66231FF9" w14:textId="77777777" w:rsidR="001777FB" w:rsidRPr="001777FB" w:rsidRDefault="001777FB" w:rsidP="001777FB">
      <w:pPr>
        <w:pStyle w:val="DoElist1numbered2018"/>
      </w:pPr>
      <w:r w:rsidRPr="001777FB">
        <w:t>Use cones to estimate each of the distances</w:t>
      </w:r>
    </w:p>
    <w:p w14:paraId="6C8E8485" w14:textId="77777777" w:rsidR="001777FB" w:rsidRPr="001777FB" w:rsidRDefault="001777FB" w:rsidP="001777FB">
      <w:pPr>
        <w:pStyle w:val="DoElist1numbered2018"/>
      </w:pPr>
      <w:r w:rsidRPr="001777FB">
        <w:t>Using a tape measure or trundle wheel, accurately measure your estimate and record this in your table.</w:t>
      </w:r>
    </w:p>
    <w:p w14:paraId="2B7F9E05" w14:textId="361FA763" w:rsidR="001777FB" w:rsidRDefault="001777FB" w:rsidP="001777FB">
      <w:pPr>
        <w:pStyle w:val="DoElist1numbered2018"/>
      </w:pPr>
      <w:r w:rsidRPr="001777FB">
        <w:t>Use positive and negative numbers to record how much bigger or smaller the actual distance was from your estimate.</w:t>
      </w:r>
    </w:p>
    <w:p w14:paraId="7765461F" w14:textId="151DF9DD" w:rsidR="00433F50" w:rsidRPr="00502A1D" w:rsidRDefault="00433F50" w:rsidP="001777FB">
      <w:pPr>
        <w:pStyle w:val="DoElist1numbered2018"/>
      </w:pPr>
      <w:r>
        <w:t>Work out your average error.</w:t>
      </w:r>
    </w:p>
    <w:sectPr w:rsidR="00433F50" w:rsidRPr="00502A1D" w:rsidSect="004F1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BE98" w14:textId="5981D440" w:rsidR="007806C9" w:rsidRDefault="007806C9">
      <w:r>
        <w:separator/>
      </w:r>
    </w:p>
    <w:p w14:paraId="24619214" w14:textId="77777777" w:rsidR="007806C9" w:rsidRDefault="007806C9"/>
  </w:endnote>
  <w:endnote w:type="continuationSeparator" w:id="0">
    <w:p w14:paraId="2FB92BA0" w14:textId="68682779" w:rsidR="007806C9" w:rsidRDefault="007806C9">
      <w:r>
        <w:continuationSeparator/>
      </w:r>
    </w:p>
    <w:p w14:paraId="6DCB7416" w14:textId="77777777" w:rsidR="007806C9" w:rsidRDefault="0078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2F36E6E1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7096">
      <w:rPr>
        <w:noProof/>
      </w:rPr>
      <w:t>2</w:t>
    </w:r>
    <w:r w:rsidRPr="004E338C">
      <w:fldChar w:fldCharType="end"/>
    </w:r>
    <w:r>
      <w:tab/>
    </w:r>
    <w:r>
      <w:tab/>
    </w:r>
    <w:r w:rsidR="001777FB">
      <w:t>Driving distances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40FC29A0" w:rsidR="00BB366E" w:rsidRPr="00182340" w:rsidRDefault="00BB366E" w:rsidP="00667FEF">
    <w:pPr>
      <w:pStyle w:val="DoEfooter2018"/>
    </w:pPr>
    <w:r w:rsidRPr="00AB34CB">
      <w:t xml:space="preserve">© NSW Department of Education, </w:t>
    </w:r>
    <w:r w:rsidR="00853A6F" w:rsidRPr="00AB34CB">
      <w:t>20</w:t>
    </w:r>
    <w:r w:rsidR="00AB34CB">
      <w:t>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37096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3133" w14:textId="77777777" w:rsidR="00760ADD" w:rsidRDefault="0076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0E25" w14:textId="69B46CC5" w:rsidR="007806C9" w:rsidRDefault="007806C9">
      <w:r>
        <w:separator/>
      </w:r>
    </w:p>
    <w:p w14:paraId="6BDDAB02" w14:textId="77777777" w:rsidR="007806C9" w:rsidRDefault="007806C9"/>
  </w:footnote>
  <w:footnote w:type="continuationSeparator" w:id="0">
    <w:p w14:paraId="063E3C6C" w14:textId="73E62741" w:rsidR="007806C9" w:rsidRDefault="007806C9">
      <w:r>
        <w:continuationSeparator/>
      </w:r>
    </w:p>
    <w:p w14:paraId="1CA0C245" w14:textId="77777777" w:rsidR="007806C9" w:rsidRDefault="00780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EB7D" w14:textId="77777777" w:rsidR="00760ADD" w:rsidRDefault="00760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45F0" w14:textId="77777777" w:rsidR="00760ADD" w:rsidRDefault="00760A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EBCD" w14:textId="77777777" w:rsidR="00760ADD" w:rsidRDefault="00760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QxN7awMDc2NjBT0lEKTi0uzszPAykwqgUARig9oy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37096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7F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36EE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7DFB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3F50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0ADD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0CC5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4CB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77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F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FB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F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F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BC26F-FC48-4A9F-8643-C4088303F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1DB73-7222-4DD2-8276-C7B59FF4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6A4A5-5CF3-45EE-8D1F-ADD894289C5D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Ratusau</dc:creator>
  <cp:keywords/>
  <dc:description/>
  <cp:lastModifiedBy>Vas Ratusau</cp:lastModifiedBy>
  <cp:revision>2</cp:revision>
  <dcterms:created xsi:type="dcterms:W3CDTF">2021-02-15T08:01:00Z</dcterms:created>
  <dcterms:modified xsi:type="dcterms:W3CDTF">2021-02-15T08:01:00Z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