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7C258" w14:textId="77777777" w:rsidR="000B414C" w:rsidRPr="0084745C" w:rsidRDefault="00424B53" w:rsidP="006C72CB">
      <w:pPr>
        <w:pStyle w:val="IOSdocumenttitle201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507C264" wp14:editId="1507C265">
            <wp:extent cx="506095" cy="548640"/>
            <wp:effectExtent l="0" t="0" r="8255" b="3810"/>
            <wp:docPr id="15" name="Picture 15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81619">
        <w:t>MS-S4 Bivariate Data Analysis</w:t>
      </w:r>
    </w:p>
    <w:p w14:paraId="1507C259" w14:textId="77777777" w:rsidR="009862E0" w:rsidRDefault="00081619" w:rsidP="00081619">
      <w:pPr>
        <w:pStyle w:val="IOSheading22017"/>
      </w:pPr>
      <w:r>
        <w:t>Associations of Bivariate Data Sets</w:t>
      </w:r>
    </w:p>
    <w:p w14:paraId="1507C25A" w14:textId="77777777" w:rsidR="00081619" w:rsidRDefault="00081619" w:rsidP="00081619">
      <w:pPr>
        <w:pStyle w:val="IOSbodytext2017"/>
        <w:rPr>
          <w:lang w:eastAsia="en-US"/>
        </w:rPr>
      </w:pPr>
      <w:r w:rsidRPr="00050AB7">
        <w:rPr>
          <w:rStyle w:val="IOSstrongemphasis2017"/>
        </w:rPr>
        <w:t>Purpose:</w:t>
      </w:r>
      <w:r w:rsidR="000D46AC">
        <w:t xml:space="preserve"> </w:t>
      </w:r>
      <w:r>
        <w:rPr>
          <w:lang w:eastAsia="en-US"/>
        </w:rPr>
        <w:t>Allow students to identify linear and non-linear associations in scatterplots.</w:t>
      </w:r>
    </w:p>
    <w:p w14:paraId="1507C25B" w14:textId="77777777" w:rsidR="00081619" w:rsidRDefault="00081619" w:rsidP="00081619">
      <w:pPr>
        <w:pStyle w:val="IOSbodytext2017"/>
        <w:rPr>
          <w:lang w:eastAsia="en-US"/>
        </w:rPr>
      </w:pPr>
      <w:r w:rsidRPr="00050AB7">
        <w:rPr>
          <w:rStyle w:val="IOSstrongemphasis2017"/>
        </w:rPr>
        <w:t>Method:</w:t>
      </w:r>
      <w:r w:rsidR="000D46AC">
        <w:t xml:space="preserve"> </w:t>
      </w:r>
      <w:r>
        <w:rPr>
          <w:lang w:eastAsia="en-US"/>
        </w:rPr>
        <w:t>View each scatterplot and discuss if an association (trend) exists and whether it is linear or non-linear.</w:t>
      </w:r>
    </w:p>
    <w:p w14:paraId="1507C25C" w14:textId="77777777" w:rsidR="00081619" w:rsidRDefault="00081619" w:rsidP="00081619">
      <w:pPr>
        <w:pStyle w:val="IOSheading32017"/>
      </w:pPr>
      <w:r>
        <w:t>Scatterplots</w:t>
      </w:r>
    </w:p>
    <w:p w14:paraId="1507C25D" w14:textId="77777777" w:rsidR="000D46AC" w:rsidRDefault="000D46AC" w:rsidP="00B7172F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507C266" wp14:editId="1507C267">
            <wp:extent cx="4749165" cy="2767965"/>
            <wp:effectExtent l="0" t="0" r="0" b="0"/>
            <wp:docPr id="1" name="Picture 1" descr="Scatterplot of HIV incidence in western and central Africa between 1985 and 20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507C268" wp14:editId="1507C269">
            <wp:extent cx="4556760" cy="2767108"/>
            <wp:effectExtent l="0" t="0" r="0" b="0"/>
            <wp:docPr id="3" name="Picture 3" descr="Scatterplot of HIV incidence in Asia and the Pacific between 1985 and 20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767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7C25E" w14:textId="77777777" w:rsidR="000D46AC" w:rsidRDefault="000D46AC" w:rsidP="00B7172F">
      <w:pPr>
        <w:pStyle w:val="IOSbodytext2017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1507C26A" wp14:editId="1507C26B">
            <wp:extent cx="4749165" cy="3035935"/>
            <wp:effectExtent l="0" t="0" r="0" b="0"/>
            <wp:docPr id="4" name="Picture 4" descr="Scatterplot of historical sales between 2015 and 20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507C26C" wp14:editId="1507C26D">
            <wp:extent cx="4568190" cy="3025002"/>
            <wp:effectExtent l="0" t="0" r="3810" b="4445"/>
            <wp:docPr id="5" name="Picture 5" descr="Scatterplot of historical sales between 2015 and 20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3025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7C25F" w14:textId="77777777" w:rsidR="000D46AC" w:rsidRDefault="000D46AC" w:rsidP="00B7172F">
      <w:pPr>
        <w:pStyle w:val="IOSbodytext2017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1507C26E" wp14:editId="1507C26F">
            <wp:extent cx="4771730" cy="2971800"/>
            <wp:effectExtent l="0" t="0" r="0" b="0"/>
            <wp:docPr id="6" name="Picture 6" descr="Scatterplot of food prices and supp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73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507C270" wp14:editId="1507C271">
            <wp:extent cx="4594860" cy="2974211"/>
            <wp:effectExtent l="0" t="0" r="6985" b="0"/>
            <wp:docPr id="7" name="Picture 7" descr="Scatterplot of height and arm spans of stud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974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7C260" w14:textId="77777777" w:rsidR="000D46AC" w:rsidRDefault="000D46AC" w:rsidP="00B7172F">
      <w:pPr>
        <w:pStyle w:val="IOSbodytext2017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1507C272" wp14:editId="1507C273">
            <wp:extent cx="4747260" cy="3115310"/>
            <wp:effectExtent l="0" t="0" r="0" b="8890"/>
            <wp:docPr id="8" name="Picture 8" descr="Scatterplot of fuel consumption of cars in relation to engine si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507C274" wp14:editId="1507C275">
            <wp:extent cx="4577080" cy="3127375"/>
            <wp:effectExtent l="0" t="0" r="0" b="0"/>
            <wp:docPr id="9" name="Picture 9" descr="Scatterplot of fuel consumption of cars in relation to engine si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7C261" w14:textId="77777777" w:rsidR="000D46AC" w:rsidRDefault="000D46AC" w:rsidP="00B7172F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507C276" wp14:editId="1507C277">
            <wp:extent cx="4739640" cy="2849036"/>
            <wp:effectExtent l="0" t="0" r="3810" b="8890"/>
            <wp:docPr id="10" name="Picture 10" descr="Scatterplot of life expectancy in China between 1960 and 20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849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507C278" wp14:editId="1507C279">
            <wp:extent cx="4584700" cy="2848610"/>
            <wp:effectExtent l="0" t="0" r="6350" b="8890"/>
            <wp:docPr id="11" name="Picture 11" descr="Scatterplot of carbon dioxide emissions in China between 1962 and 20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84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7C262" w14:textId="77777777" w:rsidR="000D46AC" w:rsidRDefault="000D46AC" w:rsidP="00B7172F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507C27A" wp14:editId="1507C27B">
            <wp:extent cx="4739640" cy="2842165"/>
            <wp:effectExtent l="0" t="0" r="3810" b="0"/>
            <wp:docPr id="12" name="Picture 12" descr="Scatterplot of population in China between 1960 and 20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84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507C27C" wp14:editId="1507C27D">
            <wp:extent cx="4566285" cy="2846348"/>
            <wp:effectExtent l="0" t="0" r="5715" b="0"/>
            <wp:docPr id="13" name="Picture 13" descr="Scatterplot of infant mortality and fertility ra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846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7C263" w14:textId="77777777" w:rsidR="00081619" w:rsidRPr="00081619" w:rsidRDefault="000D46AC" w:rsidP="00B7172F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507C27E" wp14:editId="1507C27F">
            <wp:extent cx="4731293" cy="3126105"/>
            <wp:effectExtent l="0" t="0" r="0" b="0"/>
            <wp:docPr id="14" name="Picture 14" descr="Scatterplot of agricultural land use and fertility ra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293" cy="312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1619" w:rsidRPr="00081619" w:rsidSect="0008161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7C286" w14:textId="77777777" w:rsidR="00EA2DA1" w:rsidRDefault="00EA2DA1" w:rsidP="00F247F6">
      <w:r>
        <w:separator/>
      </w:r>
    </w:p>
    <w:p w14:paraId="1507C287" w14:textId="77777777" w:rsidR="00EA2DA1" w:rsidRDefault="00EA2DA1"/>
    <w:p w14:paraId="1507C288" w14:textId="77777777" w:rsidR="00EA2DA1" w:rsidRDefault="00EA2DA1"/>
  </w:endnote>
  <w:endnote w:type="continuationSeparator" w:id="0">
    <w:p w14:paraId="1507C289" w14:textId="77777777" w:rsidR="00EA2DA1" w:rsidRDefault="00EA2DA1" w:rsidP="00F247F6">
      <w:r>
        <w:continuationSeparator/>
      </w:r>
    </w:p>
    <w:p w14:paraId="1507C28A" w14:textId="77777777" w:rsidR="00EA2DA1" w:rsidRDefault="00EA2DA1"/>
    <w:p w14:paraId="1507C28B" w14:textId="77777777" w:rsidR="00EA2DA1" w:rsidRDefault="00EA2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C28C" w14:textId="039F0E5B" w:rsidR="00BB366E" w:rsidRPr="0092025C" w:rsidRDefault="00BB366E" w:rsidP="00B7172F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C3DC8">
      <w:rPr>
        <w:noProof/>
      </w:rPr>
      <w:t>2</w:t>
    </w:r>
    <w:r w:rsidRPr="004E338C">
      <w:fldChar w:fldCharType="end"/>
    </w:r>
    <w:r>
      <w:tab/>
    </w:r>
    <w:r>
      <w:tab/>
    </w:r>
    <w:r w:rsidR="00B7172F">
      <w:t>Associations of Bivariate Data Sets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C28D" w14:textId="53DD0833" w:rsidR="00BB366E" w:rsidRPr="00182340" w:rsidRDefault="00FC3DC8" w:rsidP="00B7172F">
    <w:pPr>
      <w:pStyle w:val="IOSfooter2017"/>
      <w:tabs>
        <w:tab w:val="clear" w:pos="10773"/>
        <w:tab w:val="right" w:pos="15309"/>
      </w:tabs>
    </w:pPr>
    <w:hyperlink r:id="rId1" w:history="1">
      <w:r w:rsidR="00424B53" w:rsidRPr="00832D89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91D61" w14:textId="77777777" w:rsidR="00FC3DC8" w:rsidRDefault="00FC3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7C280" w14:textId="77777777" w:rsidR="00EA2DA1" w:rsidRDefault="00EA2DA1" w:rsidP="00F247F6">
      <w:r>
        <w:separator/>
      </w:r>
    </w:p>
    <w:p w14:paraId="1507C281" w14:textId="77777777" w:rsidR="00EA2DA1" w:rsidRDefault="00EA2DA1"/>
    <w:p w14:paraId="1507C282" w14:textId="77777777" w:rsidR="00EA2DA1" w:rsidRDefault="00EA2DA1"/>
  </w:footnote>
  <w:footnote w:type="continuationSeparator" w:id="0">
    <w:p w14:paraId="1507C283" w14:textId="77777777" w:rsidR="00EA2DA1" w:rsidRDefault="00EA2DA1" w:rsidP="00F247F6">
      <w:r>
        <w:continuationSeparator/>
      </w:r>
    </w:p>
    <w:p w14:paraId="1507C284" w14:textId="77777777" w:rsidR="00EA2DA1" w:rsidRDefault="00EA2DA1"/>
    <w:p w14:paraId="1507C285" w14:textId="77777777" w:rsidR="00EA2DA1" w:rsidRDefault="00EA2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8A89" w14:textId="77777777" w:rsidR="00FC3DC8" w:rsidRDefault="00FC3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3406" w14:textId="77777777" w:rsidR="00FC3DC8" w:rsidRDefault="00FC3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4ABB" w14:textId="77777777" w:rsidR="00FC3DC8" w:rsidRDefault="00FC3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qgUAclEIEiwAAAA="/>
  </w:docVars>
  <w:rsids>
    <w:rsidRoot w:val="00081619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0AB7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619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46AC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4B53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1637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54DC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172F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2DA1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3DC8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07C258"/>
  <w15:docId w15:val="{2D4B92C5-0CBF-4A39-A0A2-C203995A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B7172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2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172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2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0034-777F-46D8-9BB2-7661706CA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75198-99C7-4A5E-899B-9276821F3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D2F07-F498-4410-8C00-C4F338B99896}">
  <ds:schemaRefs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588CBF-7F10-42CF-A445-79065376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1 - Associations of Bivariate Data Sets</dc:title>
  <dc:subject/>
  <dc:creator>Vas Ratusau</dc:creator>
  <cp:keywords>Stage 6</cp:keywords>
  <dc:description/>
  <cp:lastModifiedBy>Vas Ratusau</cp:lastModifiedBy>
  <cp:revision>2</cp:revision>
  <dcterms:created xsi:type="dcterms:W3CDTF">2021-02-22T02:50:00Z</dcterms:created>
  <dcterms:modified xsi:type="dcterms:W3CDTF">2021-02-22T02:50:00Z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