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14214" w14:textId="2B964F52" w:rsidR="00086656" w:rsidRDefault="0007662A" w:rsidP="00086656">
      <w:pPr>
        <w:pStyle w:val="Title"/>
      </w:pPr>
      <w:bookmarkStart w:id="0" w:name="_GoBack"/>
      <w:bookmarkEnd w:id="0"/>
      <w:r>
        <w:t>Stage 6 Mathematics Life Skills</w:t>
      </w:r>
    </w:p>
    <w:p w14:paraId="10FB3D04" w14:textId="77777777" w:rsidR="00090150" w:rsidRDefault="00090150" w:rsidP="00090150">
      <w:pPr>
        <w:pStyle w:val="Heading2"/>
        <w:numPr>
          <w:ilvl w:val="1"/>
          <w:numId w:val="2"/>
        </w:numPr>
        <w:ind w:left="0"/>
      </w:pPr>
      <w:r>
        <w:t>MLS – M1 Everyday Measurement: TIME</w:t>
      </w:r>
    </w:p>
    <w:p w14:paraId="5F0BD374" w14:textId="77777777" w:rsidR="0007662A" w:rsidRDefault="0007662A" w:rsidP="0007662A">
      <w:pPr>
        <w:rPr>
          <w:lang w:eastAsia="zh-CN"/>
        </w:rPr>
      </w:pPr>
      <w:r>
        <w:rPr>
          <w:noProof/>
          <w:lang w:eastAsia="en-AU"/>
        </w:rPr>
        <mc:AlternateContent>
          <mc:Choice Requires="wps">
            <w:drawing>
              <wp:inline distT="0" distB="0" distL="0" distR="0" wp14:anchorId="5B4E87E8" wp14:editId="63EB1B02">
                <wp:extent cx="1109662" cy="1119187"/>
                <wp:effectExtent l="0" t="0" r="0" b="5080"/>
                <wp:docPr id="3" name="Oval 3" descr="Brand Circ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662" cy="1119187"/>
                        </a:xfrm>
                        <a:prstGeom prst="ellipse">
                          <a:avLst/>
                        </a:prstGeom>
                        <a:solidFill>
                          <a:srgbClr val="1B428A"/>
                        </a:solidFill>
                        <a:ln>
                          <a:noFill/>
                        </a:ln>
                        <a:extLst>
                          <a:ext uri="{91240B29-F687-4F45-9708-019B960494DF}">
                            <a14:hiddenLine xmlns:a14="http://schemas.microsoft.com/office/drawing/2010/main" w="635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97AB798" id="Oval 3" o:spid="_x0000_s1026" alt="Brand Circle 1" style="width:87.35pt;height:8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" fillcolor="#1b428a" stroked="f" strokeweight="5pt">
                <v:stroke joinstyle="miter"/>
                <w10:anchorlock/>
              </v:oval>
            </w:pict>
          </mc:Fallback>
        </mc:AlternateContent>
      </w:r>
    </w:p>
    <w:p w14:paraId="6AC21D82" w14:textId="39F1D23F" w:rsidR="0007662A" w:rsidRDefault="0007662A" w:rsidP="0007662A">
      <w:pPr>
        <w:rPr>
          <w:lang w:eastAsia="zh-CN"/>
        </w:rPr>
      </w:pPr>
      <w:r>
        <w:rPr>
          <w:noProof/>
          <w:lang w:eastAsia="en-AU"/>
        </w:rPr>
        <mc:AlternateContent>
          <mc:Choice Requires="wps">
            <w:drawing>
              <wp:inline distT="0" distB="0" distL="0" distR="0" wp14:anchorId="6EC0A60C" wp14:editId="7AE71DD9">
                <wp:extent cx="985837" cy="981075"/>
                <wp:effectExtent l="57150" t="57150" r="81280" b="85725"/>
                <wp:docPr id="2" name="Oval 2" descr="Brand Dotted Circ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837" cy="981075"/>
                        </a:xfrm>
                        <a:prstGeom prst="ellipse">
                          <a:avLst/>
                        </a:prstGeom>
                        <a:noFill/>
                        <a:ln w="127000" cap="rnd">
                          <a:solidFill>
                            <a:srgbClr val="C7DBF1"/>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E7D799D" id="Oval 2" o:spid="_x0000_s1026" alt="Brand Dotted Circle 2" style="width:77.6pt;height:7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" filled="f" strokecolor="#c7dbf1" strokeweight="10pt">
                <v:stroke dashstyle="1 1" joinstyle="miter" endcap="round"/>
                <w10:anchorlock/>
              </v:oval>
            </w:pict>
          </mc:Fallback>
        </mc:AlternateContent>
      </w:r>
      <w:r>
        <w:rPr>
          <w:noProof/>
          <w:lang w:eastAsia="en-AU"/>
        </w:rPr>
        <mc:AlternateContent>
          <mc:Choice Requires="wps">
            <w:drawing>
              <wp:inline distT="0" distB="0" distL="0" distR="0" wp14:anchorId="6FAF013C" wp14:editId="1805A454">
                <wp:extent cx="2128837" cy="2166937"/>
                <wp:effectExtent l="76200" t="76200" r="81280" b="81280"/>
                <wp:docPr id="1" name="Oval 1" descr="Brand Circ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8837" cy="2166937"/>
                        </a:xfrm>
                        <a:prstGeom prst="ellipse">
                          <a:avLst/>
                        </a:prstGeom>
                        <a:noFill/>
                        <a:ln w="152400">
                          <a:solidFill>
                            <a:srgbClr val="CF003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13C1FF8" id="Oval 1" o:spid="_x0000_s1026" alt="Brand Circle 2" style="width:167.6pt;height:17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" filled="f" strokecolor="#cf0038" strokeweight="12pt">
                <v:stroke joinstyle="miter"/>
                <w10:anchorlock/>
              </v:oval>
            </w:pict>
          </mc:Fallback>
        </mc:AlternateContent>
      </w:r>
      <w:r>
        <w:rPr>
          <w:lang w:eastAsia="zh-CN"/>
        </w:rPr>
        <w:br w:type="page"/>
      </w:r>
    </w:p>
    <w:p w14:paraId="0D1B9CE5" w14:textId="526A3EE1" w:rsidR="00E03597" w:rsidRDefault="00E03597" w:rsidP="007B16DC">
      <w:pPr>
        <w:pStyle w:val="Heading4"/>
      </w:pPr>
      <w:r>
        <w:lastRenderedPageBreak/>
        <w:t>Overview</w:t>
      </w:r>
    </w:p>
    <w:tbl>
      <w:tblPr>
        <w:tblStyle w:val="TableGrid"/>
        <w:tblW w:w="5000" w:type="pct"/>
        <w:tblLook w:val="04A0" w:firstRow="1" w:lastRow="0" w:firstColumn="1" w:lastColumn="0" w:noHBand="0" w:noVBand="1"/>
      </w:tblPr>
      <w:tblGrid>
        <w:gridCol w:w="12753"/>
        <w:gridCol w:w="1809"/>
      </w:tblGrid>
      <w:tr w:rsidR="00970E68" w:rsidRPr="00E03597" w14:paraId="37337E30" w14:textId="4CF59EBD" w:rsidTr="00970E68">
        <w:trPr>
          <w:tblHeader/>
        </w:trPr>
        <w:tc>
          <w:tcPr>
            <w:tcW w:w="4379" w:type="pct"/>
          </w:tcPr>
          <w:p w14:paraId="1B9FD2F6" w14:textId="389A78FE" w:rsidR="00970E68" w:rsidRPr="00E03597" w:rsidRDefault="00090150" w:rsidP="00953CC1">
            <w:pPr>
              <w:pStyle w:val="DoETableHeading"/>
              <w:rPr>
                <w:highlight w:val="yellow"/>
              </w:rPr>
            </w:pPr>
            <w:r w:rsidRPr="28EE6EE0">
              <w:t>MLS- M1 Everyday Measurement</w:t>
            </w:r>
          </w:p>
        </w:tc>
        <w:tc>
          <w:tcPr>
            <w:tcW w:w="621" w:type="pct"/>
          </w:tcPr>
          <w:p w14:paraId="05D78F5B" w14:textId="6A6A1313" w:rsidR="00970E68" w:rsidRPr="4231CF6F" w:rsidRDefault="00970E68" w:rsidP="00953CC1">
            <w:pPr>
              <w:pStyle w:val="DoETableHeading"/>
              <w:rPr>
                <w:highlight w:val="yellow"/>
              </w:rPr>
            </w:pPr>
            <w:r w:rsidRPr="00090150">
              <w:t>Unit Duration</w:t>
            </w:r>
          </w:p>
        </w:tc>
      </w:tr>
      <w:tr w:rsidR="00970E68" w14:paraId="6BE9C19F" w14:textId="2A7A671D" w:rsidTr="00970E68">
        <w:tc>
          <w:tcPr>
            <w:tcW w:w="4379" w:type="pct"/>
          </w:tcPr>
          <w:p w14:paraId="4D7CD612" w14:textId="0D4F0D35" w:rsidR="00970E68" w:rsidRPr="0004198E" w:rsidRDefault="0004198E" w:rsidP="0004198E">
            <w:pPr>
              <w:pStyle w:val="DoEtabletext"/>
              <w:rPr>
                <w:highlight w:val="yellow"/>
              </w:rPr>
            </w:pPr>
            <w:r w:rsidRPr="0004198E">
              <w:t>Measurement is an important skill for life and in this topic students focus on measurement skills, terminology and strategies, and apply these to meaningful contexts.</w:t>
            </w:r>
          </w:p>
        </w:tc>
        <w:tc>
          <w:tcPr>
            <w:tcW w:w="621" w:type="pct"/>
          </w:tcPr>
          <w:p w14:paraId="34D28147" w14:textId="77777777" w:rsidR="00970E68" w:rsidRPr="4231CF6F" w:rsidRDefault="00970E68" w:rsidP="00953CC1">
            <w:pPr>
              <w:pStyle w:val="DoEtabletext"/>
              <w:rPr>
                <w:highlight w:val="yellow"/>
              </w:rPr>
            </w:pPr>
          </w:p>
        </w:tc>
      </w:tr>
    </w:tbl>
    <w:p w14:paraId="7DDF0B30" w14:textId="25EC1EAF" w:rsidR="0007662A" w:rsidRDefault="0007662A" w:rsidP="0007662A">
      <w:pPr>
        <w:rPr>
          <w:lang w:eastAsia="zh-CN"/>
        </w:rPr>
      </w:pPr>
    </w:p>
    <w:tbl>
      <w:tblPr>
        <w:tblStyle w:val="TableGrid"/>
        <w:tblW w:w="0" w:type="auto"/>
        <w:tblLook w:val="04A0" w:firstRow="1" w:lastRow="0" w:firstColumn="1" w:lastColumn="0" w:noHBand="0" w:noVBand="1"/>
      </w:tblPr>
      <w:tblGrid>
        <w:gridCol w:w="7281"/>
        <w:gridCol w:w="7281"/>
      </w:tblGrid>
      <w:tr w:rsidR="0007662A" w:rsidRPr="00E03597" w14:paraId="13272CC5" w14:textId="77777777" w:rsidTr="795490D9">
        <w:trPr>
          <w:tblHeader/>
        </w:trPr>
        <w:tc>
          <w:tcPr>
            <w:tcW w:w="7281" w:type="dxa"/>
          </w:tcPr>
          <w:p w14:paraId="02D4636A" w14:textId="6D37190D" w:rsidR="0007662A" w:rsidRPr="00E03597" w:rsidRDefault="0007662A" w:rsidP="00953CC1">
            <w:pPr>
              <w:pStyle w:val="DoETableHeading"/>
            </w:pPr>
            <w:r w:rsidRPr="00E03597">
              <w:t>Subtopic focus</w:t>
            </w:r>
          </w:p>
        </w:tc>
        <w:tc>
          <w:tcPr>
            <w:tcW w:w="7281" w:type="dxa"/>
          </w:tcPr>
          <w:p w14:paraId="28F67D07" w14:textId="7D04FA6A" w:rsidR="0007662A" w:rsidRPr="00E03597" w:rsidRDefault="0007662A" w:rsidP="00953CC1">
            <w:pPr>
              <w:pStyle w:val="DoETableHeading"/>
            </w:pPr>
            <w:r w:rsidRPr="00E03597">
              <w:t>Outcomes</w:t>
            </w:r>
          </w:p>
        </w:tc>
      </w:tr>
      <w:tr w:rsidR="0007662A" w14:paraId="3C749745" w14:textId="77777777" w:rsidTr="795490D9">
        <w:tc>
          <w:tcPr>
            <w:tcW w:w="7281" w:type="dxa"/>
          </w:tcPr>
          <w:p w14:paraId="60ED4706" w14:textId="53F465BF" w:rsidR="0007662A" w:rsidRPr="0004198E" w:rsidRDefault="00090150" w:rsidP="0004198E">
            <w:pPr>
              <w:pStyle w:val="DoEtabletext"/>
              <w:rPr>
                <w:highlight w:val="yellow"/>
              </w:rPr>
            </w:pPr>
            <w:r w:rsidRPr="0004198E">
              <w:t>The focus of this subtopic is developing skills in measuring time using appropriate measuring devices, levels of accuracy and units. Where appropriate, the skills developed should be applied to relevant real-life situations. The knowledge, understanding and skills and understanding in this subtopic build on Life Skills Years 7–10 outcomes and content for Measurement and Geometry</w:t>
            </w:r>
          </w:p>
        </w:tc>
        <w:tc>
          <w:tcPr>
            <w:tcW w:w="7281" w:type="dxa"/>
          </w:tcPr>
          <w:p w14:paraId="1A987EAB" w14:textId="77777777" w:rsidR="00090150" w:rsidRDefault="00090150" w:rsidP="00090150">
            <w:pPr>
              <w:ind w:left="360"/>
            </w:pPr>
            <w:r w:rsidRPr="28EE6EE0">
              <w:t>A student:</w:t>
            </w:r>
          </w:p>
          <w:p w14:paraId="67402DFA" w14:textId="77777777" w:rsidR="00090150" w:rsidRPr="0004198E" w:rsidRDefault="00090150" w:rsidP="0004198E">
            <w:pPr>
              <w:pStyle w:val="DoEtablelist1bullet"/>
            </w:pPr>
            <w:r w:rsidRPr="0004198E">
              <w:rPr>
                <w:b/>
              </w:rPr>
              <w:t>MALS6-1</w:t>
            </w:r>
            <w:r w:rsidRPr="0004198E">
              <w:t xml:space="preserve"> explores mathematical concepts, reasoning and language to solve problems </w:t>
            </w:r>
          </w:p>
          <w:p w14:paraId="2430B114" w14:textId="77777777" w:rsidR="00090150" w:rsidRPr="0004198E" w:rsidRDefault="00090150" w:rsidP="0004198E">
            <w:pPr>
              <w:pStyle w:val="DoEtablelist1bullet"/>
            </w:pPr>
            <w:r w:rsidRPr="0004198E">
              <w:rPr>
                <w:b/>
              </w:rPr>
              <w:t>MALS6-3</w:t>
            </w:r>
            <w:r w:rsidRPr="0004198E">
              <w:t xml:space="preserve"> engages with appropriate tools, units and levels of accuracy in measurement </w:t>
            </w:r>
          </w:p>
          <w:p w14:paraId="7B061D43" w14:textId="77777777" w:rsidR="00090150" w:rsidRPr="0004198E" w:rsidRDefault="00090150" w:rsidP="0004198E">
            <w:pPr>
              <w:pStyle w:val="DoEtablelist1bullet"/>
            </w:pPr>
            <w:r w:rsidRPr="0004198E">
              <w:rPr>
                <w:b/>
              </w:rPr>
              <w:t>MALS6-13</w:t>
            </w:r>
            <w:r w:rsidRPr="0004198E">
              <w:t xml:space="preserve"> engages with mathematical skills and techniques, including technology, to investigate, explain and organise information </w:t>
            </w:r>
          </w:p>
          <w:p w14:paraId="09CA99A2" w14:textId="349D7ABE" w:rsidR="00E03597" w:rsidRDefault="00090150" w:rsidP="0004198E">
            <w:pPr>
              <w:pStyle w:val="DoEtablelist1bullet"/>
            </w:pPr>
            <w:r w:rsidRPr="0004198E">
              <w:rPr>
                <w:b/>
              </w:rPr>
              <w:t>MALS6-14</w:t>
            </w:r>
            <w:r w:rsidRPr="0004198E">
              <w:t xml:space="preserve"> communicates mathematical ideas and relationships using a variety of strategies</w:t>
            </w:r>
          </w:p>
        </w:tc>
      </w:tr>
      <w:tr w:rsidR="00E722F1" w14:paraId="58D1922A" w14:textId="77777777" w:rsidTr="795490D9">
        <w:tc>
          <w:tcPr>
            <w:tcW w:w="7281" w:type="dxa"/>
          </w:tcPr>
          <w:p w14:paraId="5942879F" w14:textId="073E4172" w:rsidR="00E722F1" w:rsidRPr="00E722F1" w:rsidRDefault="00EB6015" w:rsidP="00953CC1">
            <w:pPr>
              <w:pStyle w:val="DoETableHeading"/>
            </w:pPr>
            <w:r w:rsidRPr="00EB6015">
              <w:t>Related Mathematics Standard outcomes</w:t>
            </w:r>
          </w:p>
        </w:tc>
        <w:tc>
          <w:tcPr>
            <w:tcW w:w="7281" w:type="dxa"/>
          </w:tcPr>
          <w:p w14:paraId="6859D1C6" w14:textId="2197C57D" w:rsidR="00E722F1" w:rsidRPr="000D7D01" w:rsidRDefault="000D7D01" w:rsidP="000D7D01">
            <w:pPr>
              <w:pStyle w:val="DoETableHeading"/>
              <w:rPr>
                <w:rStyle w:val="Strong"/>
                <w:b/>
                <w:bCs/>
                <w:sz w:val="22"/>
              </w:rPr>
            </w:pPr>
            <w:r w:rsidRPr="000D7D01">
              <w:rPr>
                <w:rStyle w:val="Strong"/>
                <w:b/>
                <w:bCs/>
                <w:sz w:val="22"/>
              </w:rPr>
              <w:t>Related Numeracy CEC outcomes</w:t>
            </w:r>
          </w:p>
        </w:tc>
      </w:tr>
      <w:tr w:rsidR="00090150" w14:paraId="3F235DAE" w14:textId="77777777" w:rsidTr="795490D9">
        <w:tc>
          <w:tcPr>
            <w:tcW w:w="7281" w:type="dxa"/>
          </w:tcPr>
          <w:p w14:paraId="6DD52BE7" w14:textId="539BB97B" w:rsidR="00090150" w:rsidRPr="0004198E" w:rsidRDefault="00090150" w:rsidP="0004198E">
            <w:pPr>
              <w:pStyle w:val="DoEtabletext"/>
              <w:rPr>
                <w:highlight w:val="yellow"/>
              </w:rPr>
            </w:pPr>
            <w:r w:rsidRPr="0004198E">
              <w:t>MS11-1, MS11-3, MS11-9, MS11-10, MS1-12-1, MS1-12-3, MS1-12-9, MS1-12-10, MS2-12-1, MS2-12-3, MS2-12-9, MS2-12-1</w:t>
            </w:r>
          </w:p>
        </w:tc>
        <w:tc>
          <w:tcPr>
            <w:tcW w:w="7281" w:type="dxa"/>
          </w:tcPr>
          <w:p w14:paraId="26023E79" w14:textId="4F387FB6" w:rsidR="00090150" w:rsidRPr="0004198E" w:rsidRDefault="00090150" w:rsidP="0004198E">
            <w:pPr>
              <w:pStyle w:val="DoEtabletext"/>
            </w:pPr>
            <w:r w:rsidRPr="0004198E">
              <w:t>N6-1.1, N6-1.2, N6-1.3, N6-2.2, N6-3.1, N6-3.2</w:t>
            </w:r>
          </w:p>
        </w:tc>
      </w:tr>
    </w:tbl>
    <w:p w14:paraId="3D023226" w14:textId="76A81F8F" w:rsidR="00E03597" w:rsidRDefault="00E03597" w:rsidP="00E03597">
      <w:pPr>
        <w:pStyle w:val="DoEreference2018"/>
        <w:rPr>
          <w:lang w:eastAsia="en-US"/>
        </w:rPr>
      </w:pPr>
      <w:r>
        <w:rPr>
          <w:lang w:eastAsia="en-US"/>
        </w:rPr>
        <w:t xml:space="preserve">All outcomes referred to in this unit come from the </w:t>
      </w:r>
      <w:hyperlink r:id="rId11" w:history="1">
        <w:r w:rsidRPr="00E03597">
          <w:rPr>
            <w:rStyle w:val="Hyperlink"/>
            <w:rFonts w:ascii="Helvetica" w:hAnsi="Helvetica"/>
            <w:sz w:val="18"/>
            <w:lang w:eastAsia="en-US"/>
          </w:rPr>
          <w:t>Stage 6 Mathematics Life Skills</w:t>
        </w:r>
        <w:r w:rsidRPr="00E03597">
          <w:rPr>
            <w:rStyle w:val="Hyperlink"/>
            <w:rFonts w:ascii="Helvetica" w:hAnsi="Helvetica"/>
            <w:sz w:val="18"/>
          </w:rPr>
          <w:t xml:space="preserve"> Syllabus</w:t>
        </w:r>
      </w:hyperlink>
      <w:r>
        <w:br/>
      </w:r>
      <w:r>
        <w:rPr>
          <w:lang w:eastAsia="en-US"/>
        </w:rPr>
        <w:t>© NSW Education Standards Authority (NESA) for and on behalf of the Crown in right of the State of New South Wales, 2017</w:t>
      </w:r>
    </w:p>
    <w:p w14:paraId="7E255806" w14:textId="77777777" w:rsidR="0004198E" w:rsidRDefault="0004198E" w:rsidP="00A254FE">
      <w:pPr>
        <w:pStyle w:val="DoEreference2018"/>
      </w:pPr>
    </w:p>
    <w:p w14:paraId="5CD9436D" w14:textId="77777777" w:rsidR="005F7643" w:rsidRDefault="005F7643">
      <w:pPr>
        <w:rPr>
          <w:rFonts w:eastAsia="SimSun" w:cs="Arial"/>
          <w:color w:val="1C438B"/>
          <w:sz w:val="40"/>
          <w:szCs w:val="40"/>
          <w:lang w:eastAsia="zh-CN"/>
        </w:rPr>
      </w:pPr>
      <w:r>
        <w:br w:type="page"/>
      </w:r>
    </w:p>
    <w:p w14:paraId="1BAEF1AD" w14:textId="49765CF7" w:rsidR="00E722F1" w:rsidRDefault="00E722F1" w:rsidP="007B16DC">
      <w:pPr>
        <w:pStyle w:val="Heading4"/>
      </w:pPr>
      <w:r>
        <w:lastRenderedPageBreak/>
        <w:t xml:space="preserve">Adjustments </w:t>
      </w:r>
    </w:p>
    <w:p w14:paraId="685B9B04" w14:textId="2049EBC6" w:rsidR="00E722F1" w:rsidRPr="00E722F1" w:rsidRDefault="00EB6015" w:rsidP="00953CC1">
      <w:pPr>
        <w:rPr>
          <w:lang w:eastAsia="zh-CN"/>
        </w:rPr>
      </w:pPr>
      <w:r>
        <w:rPr>
          <w:lang w:eastAsia="zh-CN"/>
        </w:rPr>
        <w:t xml:space="preserve">Examples of adjustments can be found on the NESA website under </w:t>
      </w:r>
      <w:hyperlink r:id="rId12" w:history="1">
        <w:r w:rsidRPr="00EB6015">
          <w:rPr>
            <w:rStyle w:val="Hyperlink"/>
            <w:lang w:eastAsia="zh-CN"/>
          </w:rPr>
          <w:t>Adjustments</w:t>
        </w:r>
      </w:hyperlink>
      <w:r>
        <w:rPr>
          <w:lang w:eastAsia="zh-CN"/>
        </w:rPr>
        <w:t>.</w:t>
      </w:r>
    </w:p>
    <w:tbl>
      <w:tblPr>
        <w:tblStyle w:val="TableGrid"/>
        <w:tblW w:w="0" w:type="auto"/>
        <w:tblLook w:val="04A0" w:firstRow="1" w:lastRow="0" w:firstColumn="1" w:lastColumn="0" w:noHBand="0" w:noVBand="1"/>
      </w:tblPr>
      <w:tblGrid>
        <w:gridCol w:w="3256"/>
        <w:gridCol w:w="11306"/>
      </w:tblGrid>
      <w:tr w:rsidR="00E722F1" w:rsidRPr="00E722F1" w14:paraId="1417DE8A" w14:textId="77777777" w:rsidTr="795490D9">
        <w:tc>
          <w:tcPr>
            <w:tcW w:w="3256" w:type="dxa"/>
          </w:tcPr>
          <w:p w14:paraId="4D42DC03" w14:textId="31BCAB33" w:rsidR="00E722F1" w:rsidRPr="00E722F1" w:rsidRDefault="00E722F1" w:rsidP="00953CC1">
            <w:pPr>
              <w:pStyle w:val="DoETableHeading"/>
            </w:pPr>
            <w:r w:rsidRPr="00E722F1">
              <w:t>Student’s name</w:t>
            </w:r>
          </w:p>
        </w:tc>
        <w:tc>
          <w:tcPr>
            <w:tcW w:w="11306" w:type="dxa"/>
          </w:tcPr>
          <w:p w14:paraId="18FF4572" w14:textId="12BEC00D" w:rsidR="00E722F1" w:rsidRPr="00E722F1" w:rsidRDefault="00E722F1" w:rsidP="00953CC1">
            <w:pPr>
              <w:pStyle w:val="DoETableHeading"/>
            </w:pPr>
            <w:r w:rsidRPr="00E722F1">
              <w:t>Adjustments</w:t>
            </w:r>
          </w:p>
        </w:tc>
      </w:tr>
      <w:tr w:rsidR="00E722F1" w:rsidRPr="00EB6015" w14:paraId="704609B2" w14:textId="77777777" w:rsidTr="795490D9">
        <w:tc>
          <w:tcPr>
            <w:tcW w:w="3256" w:type="dxa"/>
          </w:tcPr>
          <w:p w14:paraId="72C1097B" w14:textId="347C9925" w:rsidR="00E722F1" w:rsidRPr="00953CC1" w:rsidRDefault="000B5D44" w:rsidP="00953CC1">
            <w:pPr>
              <w:pStyle w:val="DoEtabletext"/>
              <w:rPr>
                <w:rStyle w:val="Emphasis"/>
                <w:i w:val="0"/>
              </w:rPr>
            </w:pPr>
            <w:r w:rsidRPr="00953CC1">
              <w:rPr>
                <w:rStyle w:val="Emphasis"/>
                <w:i w:val="0"/>
              </w:rPr>
              <w:t>e.g. John Smith</w:t>
            </w:r>
          </w:p>
        </w:tc>
        <w:tc>
          <w:tcPr>
            <w:tcW w:w="11306" w:type="dxa"/>
          </w:tcPr>
          <w:p w14:paraId="72959A1C" w14:textId="133B9B06" w:rsidR="00E722F1" w:rsidRPr="00953CC1" w:rsidRDefault="000B5D44" w:rsidP="00953CC1">
            <w:pPr>
              <w:pStyle w:val="DoEtabletext"/>
              <w:rPr>
                <w:rStyle w:val="Emphasis"/>
                <w:i w:val="0"/>
              </w:rPr>
            </w:pPr>
            <w:r w:rsidRPr="00953CC1">
              <w:rPr>
                <w:rStyle w:val="Emphasis"/>
                <w:i w:val="0"/>
              </w:rPr>
              <w:t xml:space="preserve">Requires </w:t>
            </w:r>
            <w:r w:rsidR="00EB6015" w:rsidRPr="00953CC1">
              <w:rPr>
                <w:rStyle w:val="Emphasis"/>
                <w:i w:val="0"/>
              </w:rPr>
              <w:t>learning material to be printed on blue paper.</w:t>
            </w:r>
          </w:p>
        </w:tc>
      </w:tr>
      <w:tr w:rsidR="00E722F1" w14:paraId="2740B30E" w14:textId="77777777" w:rsidTr="795490D9">
        <w:tc>
          <w:tcPr>
            <w:tcW w:w="3256" w:type="dxa"/>
          </w:tcPr>
          <w:p w14:paraId="49EEF6A9" w14:textId="77777777" w:rsidR="00E722F1" w:rsidRPr="00953CC1" w:rsidRDefault="00E722F1" w:rsidP="00953CC1">
            <w:pPr>
              <w:pStyle w:val="DoEtabletext"/>
            </w:pPr>
          </w:p>
        </w:tc>
        <w:tc>
          <w:tcPr>
            <w:tcW w:w="11306" w:type="dxa"/>
          </w:tcPr>
          <w:p w14:paraId="6F799B1E" w14:textId="77777777" w:rsidR="00E722F1" w:rsidRPr="00953CC1" w:rsidRDefault="00E722F1" w:rsidP="00953CC1">
            <w:pPr>
              <w:pStyle w:val="DoEtabletext"/>
            </w:pPr>
          </w:p>
        </w:tc>
      </w:tr>
    </w:tbl>
    <w:p w14:paraId="616B703E" w14:textId="5E0C3542" w:rsidR="795490D9" w:rsidRDefault="795490D9"/>
    <w:p w14:paraId="07A69AD7" w14:textId="77777777" w:rsidR="00E722F1" w:rsidRPr="00E722F1" w:rsidRDefault="00E722F1" w:rsidP="00E722F1">
      <w:pPr>
        <w:rPr>
          <w:lang w:eastAsia="zh-CN"/>
        </w:rPr>
      </w:pPr>
    </w:p>
    <w:p w14:paraId="6E61E122" w14:textId="64DA0998" w:rsidR="0007662A" w:rsidRPr="0007662A" w:rsidRDefault="0091080B" w:rsidP="007B16DC">
      <w:pPr>
        <w:pStyle w:val="Heading4"/>
      </w:pPr>
      <w:r>
        <w:t xml:space="preserve">Unit of </w:t>
      </w:r>
      <w:r w:rsidR="008E0B26">
        <w:t>learning</w:t>
      </w:r>
    </w:p>
    <w:tbl>
      <w:tblPr>
        <w:tblStyle w:val="TableGrid"/>
        <w:tblW w:w="5000" w:type="pct"/>
        <w:tblLook w:val="04A0" w:firstRow="1" w:lastRow="0" w:firstColumn="1" w:lastColumn="0" w:noHBand="0" w:noVBand="1"/>
      </w:tblPr>
      <w:tblGrid>
        <w:gridCol w:w="3096"/>
        <w:gridCol w:w="6538"/>
        <w:gridCol w:w="3687"/>
        <w:gridCol w:w="1241"/>
      </w:tblGrid>
      <w:tr w:rsidR="00970E68" w:rsidRPr="006B4DFC" w14:paraId="4FE899C3" w14:textId="77777777" w:rsidTr="00970E68">
        <w:trPr>
          <w:tblHeader/>
        </w:trPr>
        <w:tc>
          <w:tcPr>
            <w:tcW w:w="1063" w:type="pct"/>
          </w:tcPr>
          <w:p w14:paraId="1C7D1C58" w14:textId="4CC338CD" w:rsidR="00970E68" w:rsidRPr="009000BD" w:rsidRDefault="00970E68" w:rsidP="009000BD">
            <w:pPr>
              <w:pStyle w:val="DoETableHeading"/>
            </w:pPr>
            <w:r w:rsidRPr="009000BD">
              <w:t>Content</w:t>
            </w:r>
          </w:p>
          <w:p w14:paraId="1CF15861" w14:textId="06B50D80" w:rsidR="00970E68" w:rsidRPr="009000BD" w:rsidRDefault="00970E68" w:rsidP="009000BD">
            <w:pPr>
              <w:pStyle w:val="DoETableHeading"/>
            </w:pPr>
            <w:r w:rsidRPr="009000BD">
              <w:t>Students learn to:</w:t>
            </w:r>
          </w:p>
        </w:tc>
        <w:tc>
          <w:tcPr>
            <w:tcW w:w="2245" w:type="pct"/>
          </w:tcPr>
          <w:p w14:paraId="71D85561" w14:textId="5F71E1BF" w:rsidR="00970E68" w:rsidRPr="009000BD" w:rsidRDefault="00970E68" w:rsidP="009000BD">
            <w:pPr>
              <w:pStyle w:val="DoETableHeading"/>
            </w:pPr>
            <w:r w:rsidRPr="009000BD">
              <w:t>Suggested teaching strategies and resources</w:t>
            </w:r>
          </w:p>
        </w:tc>
        <w:tc>
          <w:tcPr>
            <w:tcW w:w="1266" w:type="pct"/>
          </w:tcPr>
          <w:p w14:paraId="6678A5A7" w14:textId="3EE39F4F" w:rsidR="00970E68" w:rsidRPr="009000BD" w:rsidRDefault="00970E68" w:rsidP="009000BD">
            <w:pPr>
              <w:pStyle w:val="DoETableHeading"/>
            </w:pPr>
            <w:r w:rsidRPr="009000BD">
              <w:t>Differentiation and modifications</w:t>
            </w:r>
          </w:p>
        </w:tc>
        <w:tc>
          <w:tcPr>
            <w:tcW w:w="426" w:type="pct"/>
          </w:tcPr>
          <w:p w14:paraId="1D689353" w14:textId="5CD8065A" w:rsidR="00970E68" w:rsidRPr="009000BD" w:rsidRDefault="00970E68" w:rsidP="009000BD">
            <w:pPr>
              <w:pStyle w:val="DoETableHeading"/>
            </w:pPr>
            <w:r w:rsidRPr="009000BD">
              <w:t>Date and initial</w:t>
            </w:r>
          </w:p>
        </w:tc>
      </w:tr>
      <w:tr w:rsidR="00090150" w14:paraId="3E6DA997" w14:textId="77777777" w:rsidTr="00A254FE">
        <w:trPr>
          <w:trHeight w:val="2906"/>
        </w:trPr>
        <w:tc>
          <w:tcPr>
            <w:tcW w:w="1063" w:type="pct"/>
          </w:tcPr>
          <w:p w14:paraId="634C4738" w14:textId="77777777" w:rsidR="00AC1F7B" w:rsidRPr="001B5DB1" w:rsidRDefault="00AC1F7B" w:rsidP="00AC1F7B">
            <w:pPr>
              <w:pStyle w:val="DoEtabletext"/>
            </w:pPr>
            <w:r w:rsidRPr="001B5DB1">
              <w:t>Students:</w:t>
            </w:r>
          </w:p>
          <w:p w14:paraId="00552031" w14:textId="77777777" w:rsidR="00AC1F7B" w:rsidRDefault="00AC1F7B" w:rsidP="00AC1F7B">
            <w:pPr>
              <w:pStyle w:val="DoEtablelist1bullet"/>
            </w:pPr>
            <w:r w:rsidRPr="001B5DB1">
              <w:t>recognise language that relates to time</w:t>
            </w:r>
          </w:p>
          <w:p w14:paraId="5CC09A0B" w14:textId="77777777" w:rsidR="00AC1F7B" w:rsidRDefault="00AC1F7B" w:rsidP="00AC1F7B">
            <w:pPr>
              <w:pStyle w:val="DoEtablelist2bullet"/>
            </w:pPr>
            <w:r>
              <w:t>first</w:t>
            </w:r>
          </w:p>
          <w:p w14:paraId="63E27236" w14:textId="77777777" w:rsidR="00AC1F7B" w:rsidRDefault="00AC1F7B" w:rsidP="00AC1F7B">
            <w:pPr>
              <w:pStyle w:val="DoEtablelist2bullet"/>
            </w:pPr>
            <w:r>
              <w:t>before</w:t>
            </w:r>
          </w:p>
          <w:p w14:paraId="01445E28" w14:textId="77777777" w:rsidR="00AC1F7B" w:rsidRDefault="00AC1F7B" w:rsidP="00AC1F7B">
            <w:pPr>
              <w:pStyle w:val="DoEtablelist2bullet"/>
            </w:pPr>
            <w:r>
              <w:t>next</w:t>
            </w:r>
          </w:p>
          <w:p w14:paraId="36DCE485" w14:textId="77777777" w:rsidR="00AC1F7B" w:rsidRDefault="00AC1F7B" w:rsidP="00AC1F7B">
            <w:pPr>
              <w:pStyle w:val="DoEtablelist2bullet"/>
            </w:pPr>
            <w:r>
              <w:t>during</w:t>
            </w:r>
          </w:p>
          <w:p w14:paraId="1F88EF2D" w14:textId="5337A0CD" w:rsidR="00AC1F7B" w:rsidRDefault="00AC1F7B" w:rsidP="00AC1F7B">
            <w:pPr>
              <w:pStyle w:val="DoEtablelist2bullet"/>
            </w:pPr>
            <w:r>
              <w:t xml:space="preserve">after </w:t>
            </w:r>
            <w:r>
              <w:rPr>
                <w:noProof/>
                <w:lang w:eastAsia="en-AU"/>
              </w:rPr>
              <w:drawing>
                <wp:inline distT="0" distB="0" distL="0" distR="0" wp14:anchorId="1820BFA7" wp14:editId="3B6521B7">
                  <wp:extent cx="156845" cy="156845"/>
                  <wp:effectExtent l="0" t="0" r="0" b="0"/>
                  <wp:docPr id="6" name="Picture 6" descr="Litera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eracy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4801B98" w14:textId="72CF8E09" w:rsidR="00090150" w:rsidRDefault="00090150" w:rsidP="0004198E">
            <w:pPr>
              <w:pStyle w:val="DoEtablelist1bullet"/>
            </w:pPr>
            <w:r w:rsidRPr="001B5DB1">
              <w:t>identify names and sequence of days of the week, months of the year and seasons</w:t>
            </w:r>
            <w:r w:rsidR="0004198E">
              <w:t xml:space="preserve"> </w:t>
            </w:r>
            <w:r w:rsidR="0004198E">
              <w:rPr>
                <w:noProof/>
                <w:lang w:eastAsia="en-AU"/>
              </w:rPr>
              <w:drawing>
                <wp:inline distT="0" distB="0" distL="0" distR="0" wp14:anchorId="2B7C4DF2" wp14:editId="2F74CDD2">
                  <wp:extent cx="156845" cy="156845"/>
                  <wp:effectExtent l="0" t="0" r="0" b="0"/>
                  <wp:docPr id="7" name="Picture 7" descr="Litera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teracy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1AF6126" w14:textId="77777777" w:rsidR="00D04D7B" w:rsidRDefault="00D04D7B" w:rsidP="00D04D7B">
            <w:pPr>
              <w:pStyle w:val="DoEtablelist1bullet"/>
            </w:pPr>
            <w:r w:rsidRPr="001B5DB1">
              <w:t>associate events with days of the week, months and seasons</w:t>
            </w:r>
          </w:p>
          <w:p w14:paraId="102EBADC" w14:textId="77777777" w:rsidR="00D04D7B" w:rsidRDefault="00D04D7B" w:rsidP="00D04D7B">
            <w:pPr>
              <w:pStyle w:val="DoEtablelist2bullet"/>
            </w:pPr>
            <w:r>
              <w:t>sport training on Friday</w:t>
            </w:r>
          </w:p>
          <w:p w14:paraId="6BC34B68" w14:textId="77777777" w:rsidR="00D04D7B" w:rsidRDefault="00D04D7B" w:rsidP="00D04D7B">
            <w:pPr>
              <w:pStyle w:val="DoEtablelist2bullet"/>
            </w:pPr>
            <w:r>
              <w:t>favourite TV show airing every evening from Monday to Friday</w:t>
            </w:r>
          </w:p>
          <w:p w14:paraId="3E30CB8B" w14:textId="77777777" w:rsidR="00D04D7B" w:rsidRDefault="00D04D7B" w:rsidP="00D04D7B">
            <w:pPr>
              <w:pStyle w:val="DoEtablelist2bullet"/>
            </w:pPr>
            <w:r>
              <w:t>no school on the weekend</w:t>
            </w:r>
          </w:p>
          <w:p w14:paraId="70FD6996" w14:textId="77777777" w:rsidR="00D04D7B" w:rsidRDefault="00D04D7B" w:rsidP="00D04D7B">
            <w:pPr>
              <w:pStyle w:val="DoEtablelist2bullet"/>
            </w:pPr>
            <w:r>
              <w:t>Mum’s birthday is in March</w:t>
            </w:r>
          </w:p>
          <w:p w14:paraId="44C89461" w14:textId="77777777" w:rsidR="00D04D7B" w:rsidRDefault="00D04D7B" w:rsidP="00D04D7B">
            <w:pPr>
              <w:pStyle w:val="DoEtablelist2bullet"/>
            </w:pPr>
            <w:r>
              <w:t>swim at the beach in summer</w:t>
            </w:r>
          </w:p>
          <w:p w14:paraId="5DF134DD" w14:textId="77777777" w:rsidR="00D04D7B" w:rsidRDefault="00D04D7B" w:rsidP="00D04D7B">
            <w:pPr>
              <w:pStyle w:val="DoEtablelist2bullet"/>
            </w:pPr>
            <w:r>
              <w:t>wear warm clothes in winter</w:t>
            </w:r>
            <w:r>
              <w:rPr>
                <w:noProof/>
                <w:lang w:eastAsia="en-AU"/>
              </w:rPr>
              <w:drawing>
                <wp:inline distT="0" distB="0" distL="0" distR="0" wp14:anchorId="0985E425" wp14:editId="708E1B75">
                  <wp:extent cx="156845" cy="156845"/>
                  <wp:effectExtent l="0" t="0" r="0" b="0"/>
                  <wp:docPr id="8" name="Picture 8" descr="Personal and social capabi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rsonal and social capability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72EBBB6" w14:textId="3BF3D6B1" w:rsidR="00D04D7B" w:rsidRDefault="00D04D7B" w:rsidP="00D04D7B">
            <w:pPr>
              <w:pStyle w:val="DoEtablelist1bullet"/>
              <w:numPr>
                <w:ilvl w:val="0"/>
                <w:numId w:val="0"/>
              </w:numPr>
              <w:ind w:left="340"/>
            </w:pPr>
          </w:p>
        </w:tc>
        <w:tc>
          <w:tcPr>
            <w:tcW w:w="2245" w:type="pct"/>
          </w:tcPr>
          <w:p w14:paraId="6B31D2E5" w14:textId="77777777" w:rsidR="00AC1F7B" w:rsidRPr="0004025E" w:rsidRDefault="00AC1F7B" w:rsidP="00AC1F7B">
            <w:pPr>
              <w:pStyle w:val="DoETableHeading"/>
            </w:pPr>
            <w:r>
              <w:t>Investigating the h</w:t>
            </w:r>
            <w:r w:rsidRPr="0004025E">
              <w:t>istory of measuring time</w:t>
            </w:r>
          </w:p>
          <w:p w14:paraId="1DF0CC1A" w14:textId="7D65B079" w:rsidR="00AC1F7B" w:rsidRPr="00A254FE" w:rsidRDefault="00AC1F7B" w:rsidP="00A254FE">
            <w:pPr>
              <w:pStyle w:val="DoEtablelist1bullet"/>
            </w:pPr>
            <w:r>
              <w:t xml:space="preserve">Students watch the video </w:t>
            </w:r>
            <w:hyperlink r:id="rId15" w:history="1">
              <w:r w:rsidR="00F51AFE" w:rsidRPr="003F59AD">
                <w:rPr>
                  <w:rStyle w:val="Hyperlink"/>
                  <w:rFonts w:cs="Arial"/>
                  <w:sz w:val="20"/>
                  <w:szCs w:val="20"/>
                  <w:lang w:eastAsia="en-US"/>
                </w:rPr>
                <w:t>The Clock that Changed the World</w:t>
              </w:r>
            </w:hyperlink>
            <w:r w:rsidR="00F51AFE">
              <w:rPr>
                <w:rStyle w:val="Hyperlink"/>
                <w:rFonts w:cs="Arial"/>
                <w:sz w:val="20"/>
                <w:szCs w:val="20"/>
                <w:lang w:eastAsia="en-US"/>
              </w:rPr>
              <w:t xml:space="preserve"> </w:t>
            </w:r>
            <w:r>
              <w:t>to learn about t</w:t>
            </w:r>
            <w:r w:rsidRPr="009000BD">
              <w:t xml:space="preserve">he </w:t>
            </w:r>
            <w:r>
              <w:t xml:space="preserve">history of time and the </w:t>
            </w:r>
            <w:r w:rsidRPr="009000BD">
              <w:t xml:space="preserve">development of the </w:t>
            </w:r>
            <w:r>
              <w:t>Harrison clock and how it was used in navigation</w:t>
            </w:r>
            <w:r w:rsidR="004C4ECD">
              <w:t>.</w:t>
            </w:r>
            <w:r>
              <w:br/>
            </w:r>
          </w:p>
          <w:p w14:paraId="39D2D4B1" w14:textId="77777777" w:rsidR="00AC1F7B" w:rsidRPr="009000BD" w:rsidRDefault="00AC1F7B" w:rsidP="00AC1F7B">
            <w:pPr>
              <w:pStyle w:val="DoEtablelist1bullet"/>
            </w:pPr>
            <w:r>
              <w:t>Students could r</w:t>
            </w:r>
            <w:r w:rsidRPr="009000BD">
              <w:t>esearch the origins of the names of the days of the week and months of the year.</w:t>
            </w:r>
          </w:p>
          <w:p w14:paraId="15D36E0E" w14:textId="77777777" w:rsidR="00AC1F7B" w:rsidRDefault="00AC1F7B" w:rsidP="00BD0F99">
            <w:pPr>
              <w:pStyle w:val="DoETableHeading"/>
            </w:pPr>
          </w:p>
          <w:p w14:paraId="63CEEAA0" w14:textId="77777777" w:rsidR="00AC1F7B" w:rsidRPr="009000BD" w:rsidRDefault="00AC1F7B" w:rsidP="00AC1F7B">
            <w:pPr>
              <w:pStyle w:val="DoETableHeading"/>
            </w:pPr>
            <w:r>
              <w:t>Using m</w:t>
            </w:r>
            <w:r w:rsidRPr="009000BD">
              <w:t xml:space="preserve">easuring </w:t>
            </w:r>
            <w:r>
              <w:t>d</w:t>
            </w:r>
            <w:r w:rsidRPr="009000BD">
              <w:t>evic</w:t>
            </w:r>
            <w:r>
              <w:t>e</w:t>
            </w:r>
            <w:r w:rsidRPr="009000BD">
              <w:t>s</w:t>
            </w:r>
          </w:p>
          <w:p w14:paraId="4C475C64" w14:textId="1EB1E317" w:rsidR="00AC1F7B" w:rsidRDefault="004A49BB" w:rsidP="00535E04">
            <w:pPr>
              <w:pStyle w:val="DoEtablelist1bullet"/>
            </w:pPr>
            <w:r>
              <w:t xml:space="preserve">Throughout this unit </w:t>
            </w:r>
            <w:r w:rsidR="00312329">
              <w:t>s</w:t>
            </w:r>
            <w:r w:rsidR="00AC1F7B">
              <w:t xml:space="preserve">tudents should practise </w:t>
            </w:r>
            <w:r w:rsidR="00312329">
              <w:t xml:space="preserve">using language such as first, before, next, during, after whilst </w:t>
            </w:r>
            <w:r w:rsidR="00AC1F7B">
              <w:t>r</w:t>
            </w:r>
            <w:r w:rsidR="00AC1F7B" w:rsidRPr="009000BD">
              <w:t>ead</w:t>
            </w:r>
            <w:r w:rsidR="00AC1F7B">
              <w:t>ing</w:t>
            </w:r>
            <w:r w:rsidR="00AC1F7B" w:rsidRPr="009000BD">
              <w:t xml:space="preserve"> and us</w:t>
            </w:r>
            <w:r w:rsidR="00AC1F7B">
              <w:t>ing</w:t>
            </w:r>
            <w:r w:rsidR="00AC1F7B" w:rsidRPr="009000BD">
              <w:t xml:space="preserve"> time measuring devices such as clocks, watches, </w:t>
            </w:r>
            <w:r w:rsidR="00312329">
              <w:t xml:space="preserve">and </w:t>
            </w:r>
            <w:r w:rsidR="00AC1F7B" w:rsidRPr="009000BD">
              <w:t>calendars</w:t>
            </w:r>
            <w:r w:rsidR="004C4ECD">
              <w:t>.</w:t>
            </w:r>
          </w:p>
          <w:p w14:paraId="7D2846FB" w14:textId="41301BC0" w:rsidR="00312329" w:rsidRDefault="00312329" w:rsidP="00AC1F7B">
            <w:pPr>
              <w:pStyle w:val="DoETableHeading"/>
            </w:pPr>
          </w:p>
          <w:p w14:paraId="6DA57016" w14:textId="77777777" w:rsidR="00F51AFE" w:rsidRDefault="00F51AFE" w:rsidP="00AC1F7B">
            <w:pPr>
              <w:pStyle w:val="DoETableHeading"/>
            </w:pPr>
          </w:p>
          <w:p w14:paraId="70A4749E" w14:textId="5127C11D" w:rsidR="00AC1F7B" w:rsidRPr="009000BD" w:rsidRDefault="00AC1F7B" w:rsidP="00AC1F7B">
            <w:pPr>
              <w:pStyle w:val="DoETableHeading"/>
            </w:pPr>
            <w:r>
              <w:t>Recognising and using the d</w:t>
            </w:r>
            <w:r w:rsidRPr="009000BD">
              <w:t>ays of the week</w:t>
            </w:r>
          </w:p>
          <w:p w14:paraId="185B5688" w14:textId="7EC9E5F0" w:rsidR="00312329" w:rsidRDefault="00312329" w:rsidP="00533280">
            <w:pPr>
              <w:pStyle w:val="DoEtablelist1bullet"/>
              <w:rPr>
                <w:shd w:val="clear" w:color="auto" w:fill="FAF9F8"/>
              </w:rPr>
            </w:pPr>
            <w:r>
              <w:rPr>
                <w:shd w:val="clear" w:color="auto" w:fill="FAF9F8"/>
              </w:rPr>
              <w:t xml:space="preserve">Teachers should </w:t>
            </w:r>
            <w:r w:rsidR="008A55F8">
              <w:rPr>
                <w:shd w:val="clear" w:color="auto" w:fill="FAF9F8"/>
              </w:rPr>
              <w:t>draw on students</w:t>
            </w:r>
            <w:r w:rsidR="004C4ECD">
              <w:rPr>
                <w:shd w:val="clear" w:color="auto" w:fill="FAF9F8"/>
              </w:rPr>
              <w:t>’</w:t>
            </w:r>
            <w:r w:rsidR="008A55F8">
              <w:rPr>
                <w:shd w:val="clear" w:color="auto" w:fill="FAF9F8"/>
              </w:rPr>
              <w:t xml:space="preserve"> prior knowledge by </w:t>
            </w:r>
            <w:r>
              <w:rPr>
                <w:shd w:val="clear" w:color="auto" w:fill="FAF9F8"/>
              </w:rPr>
              <w:t>brainstorm</w:t>
            </w:r>
            <w:r w:rsidR="008A55F8">
              <w:rPr>
                <w:shd w:val="clear" w:color="auto" w:fill="FAF9F8"/>
              </w:rPr>
              <w:t>ing</w:t>
            </w:r>
            <w:r>
              <w:rPr>
                <w:shd w:val="clear" w:color="auto" w:fill="FAF9F8"/>
              </w:rPr>
              <w:t xml:space="preserve"> with students, the days of the week and their order</w:t>
            </w:r>
          </w:p>
          <w:p w14:paraId="22872266" w14:textId="77777777" w:rsidR="00F51AFE" w:rsidRDefault="00F51AFE" w:rsidP="00F51AFE">
            <w:pPr>
              <w:pStyle w:val="DoEtablelist1bullet"/>
              <w:numPr>
                <w:ilvl w:val="0"/>
                <w:numId w:val="0"/>
              </w:numPr>
              <w:ind w:left="340"/>
              <w:rPr>
                <w:shd w:val="clear" w:color="auto" w:fill="FAF9F8"/>
              </w:rPr>
            </w:pPr>
          </w:p>
          <w:p w14:paraId="36E9E0B2" w14:textId="353F606C" w:rsidR="008A55F8" w:rsidRDefault="008A55F8" w:rsidP="00533280">
            <w:pPr>
              <w:pStyle w:val="DoEtablelist1bullet"/>
              <w:rPr>
                <w:shd w:val="clear" w:color="auto" w:fill="FAF9F8"/>
              </w:rPr>
            </w:pPr>
            <w:r>
              <w:rPr>
                <w:shd w:val="clear" w:color="auto" w:fill="FAF9F8"/>
              </w:rPr>
              <w:t>Teachers should</w:t>
            </w:r>
            <w:r w:rsidR="00CE7555">
              <w:rPr>
                <w:shd w:val="clear" w:color="auto" w:fill="FAF9F8"/>
              </w:rPr>
              <w:t xml:space="preserve"> </w:t>
            </w:r>
            <w:r>
              <w:rPr>
                <w:shd w:val="clear" w:color="auto" w:fill="FAF9F8"/>
              </w:rPr>
              <w:t xml:space="preserve">write </w:t>
            </w:r>
            <w:r w:rsidR="00CE7555">
              <w:rPr>
                <w:shd w:val="clear" w:color="auto" w:fill="FAF9F8"/>
              </w:rPr>
              <w:t xml:space="preserve">on the board each lesson, </w:t>
            </w:r>
            <w:r>
              <w:rPr>
                <w:shd w:val="clear" w:color="auto" w:fill="FAF9F8"/>
              </w:rPr>
              <w:t xml:space="preserve">the day </w:t>
            </w:r>
            <w:r w:rsidR="00CE7555">
              <w:rPr>
                <w:shd w:val="clear" w:color="auto" w:fill="FAF9F8"/>
              </w:rPr>
              <w:t xml:space="preserve">of the week </w:t>
            </w:r>
            <w:r>
              <w:rPr>
                <w:shd w:val="clear" w:color="auto" w:fill="FAF9F8"/>
              </w:rPr>
              <w:t xml:space="preserve">and </w:t>
            </w:r>
            <w:r w:rsidR="00CE7555">
              <w:rPr>
                <w:shd w:val="clear" w:color="auto" w:fill="FAF9F8"/>
              </w:rPr>
              <w:t xml:space="preserve">the full </w:t>
            </w:r>
            <w:r>
              <w:rPr>
                <w:shd w:val="clear" w:color="auto" w:fill="FAF9F8"/>
              </w:rPr>
              <w:t xml:space="preserve">date </w:t>
            </w:r>
            <w:r w:rsidR="00CE7555">
              <w:rPr>
                <w:shd w:val="clear" w:color="auto" w:fill="FAF9F8"/>
              </w:rPr>
              <w:t>eg 25</w:t>
            </w:r>
            <w:r w:rsidR="00CE7555" w:rsidRPr="00CE7555">
              <w:rPr>
                <w:shd w:val="clear" w:color="auto" w:fill="FAF9F8"/>
                <w:vertAlign w:val="superscript"/>
              </w:rPr>
              <w:t>th</w:t>
            </w:r>
            <w:r w:rsidR="00CE7555">
              <w:rPr>
                <w:shd w:val="clear" w:color="auto" w:fill="FAF9F8"/>
              </w:rPr>
              <w:t xml:space="preserve"> November and encourage students to copy this into their books</w:t>
            </w:r>
            <w:r w:rsidR="00DA6716">
              <w:rPr>
                <w:shd w:val="clear" w:color="auto" w:fill="FAF9F8"/>
              </w:rPr>
              <w:t xml:space="preserve">. </w:t>
            </w:r>
            <w:r w:rsidR="009C549F">
              <w:rPr>
                <w:shd w:val="clear" w:color="auto" w:fill="FAF9F8"/>
              </w:rPr>
              <w:t xml:space="preserve">Use these dates for follow up questions during this unit, for example “How many more days </w:t>
            </w:r>
            <w:r w:rsidR="00183420">
              <w:rPr>
                <w:shd w:val="clear" w:color="auto" w:fill="FAF9F8"/>
              </w:rPr>
              <w:t>in November?” or “How many days until Christmas?”</w:t>
            </w:r>
          </w:p>
          <w:p w14:paraId="5B62E001" w14:textId="77777777" w:rsidR="00F51AFE" w:rsidRDefault="00F51AFE" w:rsidP="00F51AFE">
            <w:pPr>
              <w:pStyle w:val="DoEtablelist1bullet"/>
              <w:numPr>
                <w:ilvl w:val="0"/>
                <w:numId w:val="0"/>
              </w:numPr>
              <w:rPr>
                <w:shd w:val="clear" w:color="auto" w:fill="FAF9F8"/>
              </w:rPr>
            </w:pPr>
          </w:p>
          <w:p w14:paraId="5B161000" w14:textId="77777777" w:rsidR="00F51AFE" w:rsidRPr="00533280" w:rsidRDefault="00BD0F99" w:rsidP="00F51AFE">
            <w:pPr>
              <w:pStyle w:val="DoEtablelist1bullet"/>
              <w:rPr>
                <w:rStyle w:val="Hyperlink"/>
                <w:color w:val="auto"/>
                <w:sz w:val="20"/>
                <w:u w:val="none"/>
                <w:shd w:val="clear" w:color="auto" w:fill="FAF9F8"/>
              </w:rPr>
            </w:pPr>
            <w:r w:rsidRPr="00F51AFE">
              <w:rPr>
                <w:shd w:val="clear" w:color="auto" w:fill="FAF9F8"/>
              </w:rPr>
              <w:t xml:space="preserve">Students </w:t>
            </w:r>
            <w:r w:rsidR="00CE7555" w:rsidRPr="00F51AFE">
              <w:rPr>
                <w:shd w:val="clear" w:color="auto" w:fill="FAF9F8"/>
              </w:rPr>
              <w:t xml:space="preserve">watch the </w:t>
            </w:r>
            <w:hyperlink r:id="rId16">
              <w:r w:rsidR="00F51AFE" w:rsidRPr="00F51AFE">
                <w:rPr>
                  <w:rStyle w:val="Hyperlink"/>
                  <w:rFonts w:cs="Arial"/>
                  <w:sz w:val="20"/>
                  <w:szCs w:val="20"/>
                </w:rPr>
                <w:t>Days of the week</w:t>
              </w:r>
            </w:hyperlink>
            <w:r w:rsidR="00F51AFE" w:rsidRPr="00F51AFE">
              <w:rPr>
                <w:rStyle w:val="Hyperlink"/>
                <w:rFonts w:cs="Arial"/>
                <w:sz w:val="20"/>
                <w:szCs w:val="20"/>
              </w:rPr>
              <w:t xml:space="preserve"> (video) </w:t>
            </w:r>
            <w:r w:rsidR="00CE7555" w:rsidRPr="00F51AFE">
              <w:rPr>
                <w:shd w:val="clear" w:color="auto" w:fill="FAF9F8"/>
              </w:rPr>
              <w:t xml:space="preserve">to </w:t>
            </w:r>
            <w:r w:rsidRPr="00F51AFE">
              <w:rPr>
                <w:shd w:val="clear" w:color="auto" w:fill="FAF9F8"/>
              </w:rPr>
              <w:t>re</w:t>
            </w:r>
            <w:r w:rsidR="00CE7555" w:rsidRPr="00F51AFE">
              <w:rPr>
                <w:shd w:val="clear" w:color="auto" w:fill="FAF9F8"/>
              </w:rPr>
              <w:t>vise</w:t>
            </w:r>
            <w:r w:rsidRPr="00F51AFE">
              <w:rPr>
                <w:shd w:val="clear" w:color="auto" w:fill="FAF9F8"/>
              </w:rPr>
              <w:t xml:space="preserve"> the days of the week in spoken and written form. Students recall that there are seven days in a week.</w:t>
            </w:r>
            <w:r w:rsidR="00C1383A" w:rsidRPr="00F51AFE">
              <w:rPr>
                <w:shd w:val="clear" w:color="auto" w:fill="FAF9F8"/>
              </w:rPr>
              <w:t xml:space="preserve"> Students then practise spelling the days of the week by playing </w:t>
            </w:r>
            <w:hyperlink r:id="rId17" w:history="1">
              <w:r w:rsidR="00F51AFE" w:rsidRPr="00533280">
                <w:rPr>
                  <w:rStyle w:val="Hyperlink"/>
                  <w:rFonts w:cs="Arial"/>
                  <w:sz w:val="20"/>
                  <w:szCs w:val="20"/>
                </w:rPr>
                <w:t>Days of the week</w:t>
              </w:r>
            </w:hyperlink>
            <w:r w:rsidR="00F51AFE" w:rsidRPr="00533280">
              <w:rPr>
                <w:rStyle w:val="Hyperlink"/>
                <w:rFonts w:cs="Arial"/>
                <w:sz w:val="20"/>
                <w:szCs w:val="20"/>
              </w:rPr>
              <w:t xml:space="preserve"> hangman</w:t>
            </w:r>
          </w:p>
          <w:p w14:paraId="1B8A7733" w14:textId="77777777" w:rsidR="00F51AFE" w:rsidRPr="00533280" w:rsidRDefault="00F51AFE" w:rsidP="00F51AFE">
            <w:pPr>
              <w:pStyle w:val="DoEtablelist2bullet"/>
              <w:numPr>
                <w:ilvl w:val="0"/>
                <w:numId w:val="0"/>
              </w:numPr>
              <w:ind w:left="697"/>
              <w:rPr>
                <w:rStyle w:val="Hyperlink"/>
                <w:rFonts w:cs="Arial"/>
                <w:sz w:val="20"/>
                <w:szCs w:val="20"/>
              </w:rPr>
            </w:pPr>
          </w:p>
          <w:p w14:paraId="177D585E" w14:textId="53C4085D" w:rsidR="00BD0F99" w:rsidRDefault="00533280" w:rsidP="00533280">
            <w:pPr>
              <w:pStyle w:val="DoEtablelist1bullet"/>
            </w:pPr>
            <w:r>
              <w:t xml:space="preserve">Students make a planner with each day of the week. They fill in special activities they do on each day such as school, sports, work etc </w:t>
            </w:r>
          </w:p>
          <w:p w14:paraId="2281B440" w14:textId="77777777" w:rsidR="00F51AFE" w:rsidRDefault="00F51AFE" w:rsidP="00F51AFE">
            <w:pPr>
              <w:pStyle w:val="DoEtablelist1bullet"/>
              <w:numPr>
                <w:ilvl w:val="0"/>
                <w:numId w:val="0"/>
              </w:numPr>
            </w:pPr>
          </w:p>
          <w:p w14:paraId="67ECBA68" w14:textId="66AB243C" w:rsidR="00533280" w:rsidRPr="00F51AFE" w:rsidRDefault="00533280" w:rsidP="00533280">
            <w:pPr>
              <w:pStyle w:val="DoEtablelist1bullet"/>
            </w:pPr>
            <w:r w:rsidRPr="009000BD">
              <w:t>Students</w:t>
            </w:r>
            <w:r>
              <w:t xml:space="preserve"> play Snap to practise </w:t>
            </w:r>
            <w:r w:rsidRPr="009000BD">
              <w:rPr>
                <w:shd w:val="clear" w:color="auto" w:fill="FFFFFF"/>
              </w:rPr>
              <w:t>using everyday language related to time as well as ordering and sequencing</w:t>
            </w:r>
            <w:r w:rsidR="008A77C1">
              <w:rPr>
                <w:shd w:val="clear" w:color="auto" w:fill="FFFFFF"/>
              </w:rPr>
              <w:t xml:space="preserve">. The </w:t>
            </w:r>
            <w:hyperlink r:id="rId18" w:history="1">
              <w:r w:rsidR="008A77C1" w:rsidRPr="00183420">
                <w:rPr>
                  <w:rStyle w:val="Hyperlink"/>
                  <w:sz w:val="20"/>
                  <w:shd w:val="clear" w:color="auto" w:fill="FFFFFF"/>
                </w:rPr>
                <w:t>nrich</w:t>
              </w:r>
              <w:r w:rsidR="00183420" w:rsidRPr="00183420">
                <w:rPr>
                  <w:rStyle w:val="Hyperlink"/>
                  <w:sz w:val="20"/>
                  <w:shd w:val="clear" w:color="auto" w:fill="FFFFFF"/>
                </w:rPr>
                <w:t>.org</w:t>
              </w:r>
              <w:r w:rsidR="008A77C1" w:rsidRPr="00183420">
                <w:rPr>
                  <w:rStyle w:val="Hyperlink"/>
                  <w:sz w:val="20"/>
                  <w:shd w:val="clear" w:color="auto" w:fill="FFFFFF"/>
                </w:rPr>
                <w:t xml:space="preserve"> website</w:t>
              </w:r>
            </w:hyperlink>
            <w:r w:rsidR="00183420">
              <w:rPr>
                <w:shd w:val="clear" w:color="auto" w:fill="FFFFFF"/>
              </w:rPr>
              <w:t xml:space="preserve"> activity</w:t>
            </w:r>
            <w:r w:rsidR="008A77C1">
              <w:rPr>
                <w:shd w:val="clear" w:color="auto" w:fill="FFFFFF"/>
              </w:rPr>
              <w:t xml:space="preserve"> uses the days of the week, but this could be extended </w:t>
            </w:r>
            <w:r w:rsidR="00662DC0">
              <w:rPr>
                <w:shd w:val="clear" w:color="auto" w:fill="FFFFFF"/>
              </w:rPr>
              <w:t>to months of the year or other time words</w:t>
            </w:r>
          </w:p>
          <w:p w14:paraId="4E9A0BDB" w14:textId="77777777" w:rsidR="00F51AFE" w:rsidRPr="009000BD" w:rsidRDefault="00F51AFE" w:rsidP="00F51AFE">
            <w:pPr>
              <w:pStyle w:val="DoEtablelist1bullet"/>
              <w:numPr>
                <w:ilvl w:val="0"/>
                <w:numId w:val="0"/>
              </w:numPr>
            </w:pPr>
          </w:p>
          <w:p w14:paraId="4FC4BBCC" w14:textId="1F25F51C" w:rsidR="00183420" w:rsidRPr="00183420" w:rsidRDefault="00567E4D" w:rsidP="00183420">
            <w:pPr>
              <w:pStyle w:val="DoEtablelist1bullet"/>
              <w:rPr>
                <w:rFonts w:cs="Arial"/>
                <w:color w:val="2F5496" w:themeColor="accent1" w:themeShade="BF"/>
                <w:szCs w:val="20"/>
                <w:u w:val="single"/>
              </w:rPr>
            </w:pPr>
            <w:r w:rsidRPr="00567E4D">
              <w:rPr>
                <w:rFonts w:cs="Arial"/>
                <w:szCs w:val="20"/>
              </w:rPr>
              <w:t>S</w:t>
            </w:r>
            <w:r w:rsidRPr="00567E4D">
              <w:t xml:space="preserve">tudents </w:t>
            </w:r>
            <w:r w:rsidR="00551DDE">
              <w:t xml:space="preserve">independently </w:t>
            </w:r>
            <w:r w:rsidRPr="00567E4D">
              <w:t>practise identifying and ordering the days of the week using th</w:t>
            </w:r>
            <w:r w:rsidR="00183420">
              <w:t>is</w:t>
            </w:r>
            <w:r w:rsidRPr="00567E4D">
              <w:t xml:space="preserve"> </w:t>
            </w:r>
            <w:hyperlink r:id="rId19" w:history="1">
              <w:r w:rsidR="00551DDE" w:rsidRPr="00183420">
                <w:rPr>
                  <w:rStyle w:val="Hyperlink"/>
                  <w:sz w:val="20"/>
                </w:rPr>
                <w:t xml:space="preserve">interactive </w:t>
              </w:r>
              <w:r w:rsidR="00535E04" w:rsidRPr="00183420">
                <w:rPr>
                  <w:rStyle w:val="Hyperlink"/>
                  <w:sz w:val="20"/>
                </w:rPr>
                <w:t xml:space="preserve">computer </w:t>
              </w:r>
              <w:r w:rsidRPr="00183420">
                <w:rPr>
                  <w:rStyle w:val="Hyperlink"/>
                  <w:sz w:val="20"/>
                </w:rPr>
                <w:t>Desmos activity</w:t>
              </w:r>
            </w:hyperlink>
            <w:r w:rsidR="00183420">
              <w:t>.</w:t>
            </w:r>
          </w:p>
          <w:p w14:paraId="323E7588" w14:textId="7421CD0F" w:rsidR="00090150" w:rsidRPr="009000BD" w:rsidRDefault="00183420" w:rsidP="00183420">
            <w:pPr>
              <w:pStyle w:val="DoEtablelist1bullet"/>
              <w:numPr>
                <w:ilvl w:val="0"/>
                <w:numId w:val="0"/>
              </w:numPr>
              <w:rPr>
                <w:rStyle w:val="Hyperlink"/>
                <w:rFonts w:cs="Arial"/>
                <w:sz w:val="20"/>
                <w:szCs w:val="20"/>
              </w:rPr>
            </w:pPr>
            <w:r w:rsidRPr="009000BD">
              <w:rPr>
                <w:rStyle w:val="Hyperlink"/>
                <w:rFonts w:cs="Arial"/>
                <w:sz w:val="20"/>
                <w:szCs w:val="20"/>
              </w:rPr>
              <w:t xml:space="preserve"> </w:t>
            </w:r>
          </w:p>
          <w:p w14:paraId="212FABEA" w14:textId="75F14340" w:rsidR="00090150" w:rsidRPr="009000BD" w:rsidRDefault="00877B93" w:rsidP="00567E4D">
            <w:pPr>
              <w:pStyle w:val="DoETableHeading"/>
            </w:pPr>
            <w:r>
              <w:t>Recognising and using the m</w:t>
            </w:r>
            <w:r w:rsidR="00090150" w:rsidRPr="009000BD">
              <w:t xml:space="preserve">onths of the </w:t>
            </w:r>
            <w:r>
              <w:t>y</w:t>
            </w:r>
            <w:r w:rsidR="00090150" w:rsidRPr="009000BD">
              <w:t>ear</w:t>
            </w:r>
          </w:p>
          <w:p w14:paraId="0A156746" w14:textId="5B98845B" w:rsidR="00535E04" w:rsidRDefault="00535E04" w:rsidP="00567E4D">
            <w:pPr>
              <w:pStyle w:val="DoEtablelist1bullet"/>
            </w:pPr>
            <w:r>
              <w:t>Teacher to use students’ prior knowledge to brainstorm important events and the time of the year that they occur.</w:t>
            </w:r>
          </w:p>
          <w:p w14:paraId="5772F0B0" w14:textId="69D60470" w:rsidR="00090150" w:rsidRDefault="00567E4D" w:rsidP="00567E4D">
            <w:pPr>
              <w:pStyle w:val="DoEtablelist1bullet"/>
            </w:pPr>
            <w:r>
              <w:t>Students could</w:t>
            </w:r>
            <w:r w:rsidR="00535E04">
              <w:t xml:space="preserve"> then</w:t>
            </w:r>
            <w:r>
              <w:t xml:space="preserve"> use</w:t>
            </w:r>
            <w:r w:rsidR="00535E04">
              <w:t xml:space="preserve"> a pl</w:t>
            </w:r>
            <w:r>
              <w:t xml:space="preserve">anner showing the months of the year to record </w:t>
            </w:r>
            <w:r w:rsidR="00535E04">
              <w:t xml:space="preserve">these </w:t>
            </w:r>
            <w:r>
              <w:t xml:space="preserve">important dates and holidays such as Christmas, </w:t>
            </w:r>
            <w:r w:rsidR="00312329">
              <w:t>E</w:t>
            </w:r>
            <w:r>
              <w:t>aster, birthdays, public holidays, school terms etc</w:t>
            </w:r>
          </w:p>
          <w:p w14:paraId="006DD369" w14:textId="62307C2C" w:rsidR="00567E4D" w:rsidRPr="00567E4D" w:rsidRDefault="00183420" w:rsidP="00F51AFE">
            <w:pPr>
              <w:pStyle w:val="DoEtablelist1bullet"/>
              <w:numPr>
                <w:ilvl w:val="0"/>
                <w:numId w:val="0"/>
              </w:numPr>
              <w:rPr>
                <w:rStyle w:val="Hyperlink"/>
                <w:color w:val="auto"/>
                <w:sz w:val="20"/>
                <w:u w:val="none"/>
              </w:rPr>
            </w:pPr>
            <w:r>
              <w:t>.</w:t>
            </w:r>
          </w:p>
          <w:p w14:paraId="4B060024" w14:textId="759581BD" w:rsidR="00567E4D" w:rsidRPr="00F51AFE" w:rsidRDefault="007065F1" w:rsidP="00567E4D">
            <w:pPr>
              <w:pStyle w:val="DoEtablelist1bullet"/>
            </w:pPr>
            <w:r>
              <w:t xml:space="preserve">Teacher to introduce students to </w:t>
            </w:r>
            <w:r w:rsidR="00567E4D">
              <w:t>the rhyme “</w:t>
            </w:r>
            <w:r w:rsidR="00567E4D">
              <w:rPr>
                <w:shd w:val="clear" w:color="auto" w:fill="FAF9F8"/>
              </w:rPr>
              <w:t xml:space="preserve">Thirty days has September, April, June and November. All the rest have thirty-one, except for February alone, </w:t>
            </w:r>
            <w:r w:rsidR="00183420">
              <w:rPr>
                <w:shd w:val="clear" w:color="auto" w:fill="FAF9F8"/>
              </w:rPr>
              <w:t>w</w:t>
            </w:r>
            <w:r w:rsidR="00567E4D">
              <w:rPr>
                <w:shd w:val="clear" w:color="auto" w:fill="FAF9F8"/>
              </w:rPr>
              <w:t>hich has twenty-eight days clear and twenty-nine in each leap year.” to help them remember how many days in each month</w:t>
            </w:r>
            <w:r w:rsidR="00183420">
              <w:rPr>
                <w:shd w:val="clear" w:color="auto" w:fill="FAF9F8"/>
              </w:rPr>
              <w:t>.</w:t>
            </w:r>
          </w:p>
          <w:p w14:paraId="039F1C63" w14:textId="77777777" w:rsidR="00F51AFE" w:rsidRPr="00567E4D" w:rsidRDefault="00F51AFE" w:rsidP="00F51AFE">
            <w:pPr>
              <w:pStyle w:val="DoEtablelist1bullet"/>
              <w:numPr>
                <w:ilvl w:val="0"/>
                <w:numId w:val="0"/>
              </w:numPr>
            </w:pPr>
          </w:p>
          <w:p w14:paraId="701831E0" w14:textId="1F070407" w:rsidR="00567E4D" w:rsidRPr="009000BD" w:rsidRDefault="007065F1" w:rsidP="00567E4D">
            <w:pPr>
              <w:pStyle w:val="DoEtablelist1bullet"/>
            </w:pPr>
            <w:r>
              <w:t>Teacher</w:t>
            </w:r>
            <w:r w:rsidR="00567E4D">
              <w:t xml:space="preserve"> could also </w:t>
            </w:r>
            <w:r>
              <w:t>show students</w:t>
            </w:r>
            <w:r w:rsidR="00567E4D">
              <w:t xml:space="preserve"> how to use the </w:t>
            </w:r>
            <w:hyperlink r:id="rId20" w:anchor=":~:text=One%20form%20of%20the%20mnemonic,or%2028%2F29)%20days." w:history="1">
              <w:r w:rsidR="00567E4D" w:rsidRPr="00567E4D">
                <w:rPr>
                  <w:rStyle w:val="Hyperlink"/>
                  <w:sz w:val="20"/>
                </w:rPr>
                <w:t>knuckle mnemonic</w:t>
              </w:r>
            </w:hyperlink>
            <w:r w:rsidR="00567E4D">
              <w:t xml:space="preserve"> to remember how many days in each month</w:t>
            </w:r>
            <w:r w:rsidR="00183420">
              <w:t>.</w:t>
            </w:r>
          </w:p>
          <w:p w14:paraId="30EE5C9F" w14:textId="79159FE6" w:rsidR="00533280" w:rsidRDefault="00533280" w:rsidP="00090150">
            <w:pPr>
              <w:rPr>
                <w:rFonts w:cs="Arial"/>
                <w:b/>
                <w:bCs/>
                <w:sz w:val="20"/>
                <w:szCs w:val="20"/>
                <w:u w:val="single"/>
              </w:rPr>
            </w:pPr>
          </w:p>
          <w:p w14:paraId="4DA425C7" w14:textId="7918884F" w:rsidR="00F51AFE" w:rsidRPr="00F51AFE" w:rsidRDefault="00F51AFE" w:rsidP="00F51AFE">
            <w:pPr>
              <w:pStyle w:val="DoEtablelist1bullet"/>
              <w:rPr>
                <w:rStyle w:val="Hyperlink"/>
                <w:rFonts w:cs="Arial"/>
                <w:b/>
                <w:bCs/>
                <w:color w:val="auto"/>
                <w:sz w:val="20"/>
                <w:szCs w:val="20"/>
              </w:rPr>
            </w:pPr>
            <w:r w:rsidRPr="00567E4D">
              <w:rPr>
                <w:rFonts w:cs="Arial"/>
                <w:szCs w:val="20"/>
              </w:rPr>
              <w:t>S</w:t>
            </w:r>
            <w:r w:rsidRPr="00567E4D">
              <w:t xml:space="preserve">tudents </w:t>
            </w:r>
            <w:r>
              <w:t xml:space="preserve">independently </w:t>
            </w:r>
            <w:r w:rsidRPr="00567E4D">
              <w:t xml:space="preserve">practise identifying and ordering the </w:t>
            </w:r>
            <w:r>
              <w:t>months</w:t>
            </w:r>
            <w:r w:rsidRPr="00567E4D">
              <w:t xml:space="preserve"> of the </w:t>
            </w:r>
            <w:r>
              <w:t>year</w:t>
            </w:r>
            <w:r w:rsidRPr="00567E4D">
              <w:t xml:space="preserve"> using </w:t>
            </w:r>
            <w:hyperlink r:id="rId21" w:history="1">
              <w:r w:rsidRPr="00183420">
                <w:rPr>
                  <w:rStyle w:val="Hyperlink"/>
                  <w:sz w:val="20"/>
                </w:rPr>
                <w:t>this interactive computer Desmos activity</w:t>
              </w:r>
            </w:hyperlink>
          </w:p>
          <w:p w14:paraId="3D324738" w14:textId="77777777" w:rsidR="00F51AFE" w:rsidRDefault="00F51AFE" w:rsidP="00F51AFE">
            <w:pPr>
              <w:pStyle w:val="DoEtablelist1bullet"/>
              <w:numPr>
                <w:ilvl w:val="0"/>
                <w:numId w:val="0"/>
              </w:numPr>
              <w:rPr>
                <w:rFonts w:cs="Arial"/>
                <w:b/>
                <w:bCs/>
                <w:szCs w:val="20"/>
                <w:u w:val="single"/>
              </w:rPr>
            </w:pPr>
          </w:p>
          <w:p w14:paraId="67B37FFD" w14:textId="142090AD" w:rsidR="00090150" w:rsidRPr="00BE361D" w:rsidRDefault="00877B93" w:rsidP="00BE361D">
            <w:pPr>
              <w:pStyle w:val="DoETableHeading"/>
            </w:pPr>
            <w:r w:rsidRPr="00BE361D">
              <w:t>Recognising and using the names of the s</w:t>
            </w:r>
            <w:r w:rsidR="00567E4D" w:rsidRPr="00BE361D">
              <w:t>easons</w:t>
            </w:r>
          </w:p>
          <w:p w14:paraId="06E41C7C" w14:textId="61752F79" w:rsidR="00090150" w:rsidRPr="00A254FE" w:rsidRDefault="00090150" w:rsidP="00090150">
            <w:pPr>
              <w:pStyle w:val="DoEtablelist1bullet"/>
            </w:pPr>
            <w:r w:rsidRPr="009000BD">
              <w:rPr>
                <w:shd w:val="clear" w:color="auto" w:fill="FAF9F8"/>
              </w:rPr>
              <w:t xml:space="preserve">Students </w:t>
            </w:r>
            <w:r w:rsidR="007065F1">
              <w:rPr>
                <w:shd w:val="clear" w:color="auto" w:fill="FAF9F8"/>
              </w:rPr>
              <w:t xml:space="preserve">independently use </w:t>
            </w:r>
            <w:hyperlink r:id="rId22" w:history="1">
              <w:r w:rsidR="007065F1" w:rsidRPr="00183420">
                <w:rPr>
                  <w:rStyle w:val="Hyperlink"/>
                  <w:sz w:val="20"/>
                  <w:shd w:val="clear" w:color="auto" w:fill="FAF9F8"/>
                </w:rPr>
                <w:t>th</w:t>
              </w:r>
              <w:r w:rsidR="00183420" w:rsidRPr="00183420">
                <w:rPr>
                  <w:rStyle w:val="Hyperlink"/>
                  <w:sz w:val="20"/>
                  <w:shd w:val="clear" w:color="auto" w:fill="FAF9F8"/>
                </w:rPr>
                <w:t>is</w:t>
              </w:r>
              <w:r w:rsidR="007065F1" w:rsidRPr="00183420">
                <w:rPr>
                  <w:rStyle w:val="Hyperlink"/>
                  <w:sz w:val="20"/>
                  <w:shd w:val="clear" w:color="auto" w:fill="FAF9F8"/>
                </w:rPr>
                <w:t xml:space="preserve"> computer Desmos activity</w:t>
              </w:r>
            </w:hyperlink>
            <w:r w:rsidR="007065F1">
              <w:rPr>
                <w:shd w:val="clear" w:color="auto" w:fill="FAF9F8"/>
              </w:rPr>
              <w:t xml:space="preserve"> to </w:t>
            </w:r>
            <w:r w:rsidRPr="009000BD">
              <w:rPr>
                <w:shd w:val="clear" w:color="auto" w:fill="FAF9F8"/>
              </w:rPr>
              <w:t>name and order the seasons and name the months for each season; describing the environmental characteristics of each season.</w:t>
            </w:r>
          </w:p>
        </w:tc>
        <w:tc>
          <w:tcPr>
            <w:tcW w:w="1266" w:type="pct"/>
          </w:tcPr>
          <w:p w14:paraId="4AAF7939" w14:textId="77777777" w:rsidR="00090150" w:rsidRDefault="00090150" w:rsidP="00090150">
            <w:pPr>
              <w:pStyle w:val="DoEtabletext"/>
            </w:pPr>
          </w:p>
        </w:tc>
        <w:tc>
          <w:tcPr>
            <w:tcW w:w="426" w:type="pct"/>
          </w:tcPr>
          <w:p w14:paraId="506B461D" w14:textId="4149E3A8" w:rsidR="00090150" w:rsidRDefault="00090150" w:rsidP="00090150">
            <w:pPr>
              <w:pStyle w:val="DoEtabletext"/>
            </w:pPr>
          </w:p>
        </w:tc>
      </w:tr>
      <w:tr w:rsidR="00F94C04" w14:paraId="3C096460" w14:textId="77777777" w:rsidTr="00F94C04">
        <w:trPr>
          <w:trHeight w:val="977"/>
        </w:trPr>
        <w:tc>
          <w:tcPr>
            <w:tcW w:w="1063" w:type="pct"/>
          </w:tcPr>
          <w:p w14:paraId="5D1D9D29" w14:textId="3841B8AC" w:rsidR="00F94C04" w:rsidRPr="001B5DB1" w:rsidRDefault="00F94C04" w:rsidP="00F94C04">
            <w:pPr>
              <w:pStyle w:val="DoEtablelist1bullet"/>
            </w:pPr>
            <w:r w:rsidRPr="001B5DB1">
              <w:t>use units of time and their abbreviations</w:t>
            </w:r>
            <w:r>
              <w:t xml:space="preserve"> </w:t>
            </w:r>
            <w:r>
              <w:rPr>
                <w:shd w:val="clear" w:color="auto" w:fill="FFFFFF"/>
              </w:rPr>
              <w:t>hr, min</w:t>
            </w:r>
          </w:p>
        </w:tc>
        <w:tc>
          <w:tcPr>
            <w:tcW w:w="2245" w:type="pct"/>
          </w:tcPr>
          <w:p w14:paraId="54232029" w14:textId="065C42F4" w:rsidR="00F94C04" w:rsidRDefault="00F94C04" w:rsidP="00F94C04">
            <w:pPr>
              <w:pStyle w:val="DoEtablelist1bullet"/>
            </w:pPr>
            <w:r>
              <w:t>Teacher to discuss with students the appropriate abbreviations for time. Students should be encouraged to use these throughout the activities in this unit</w:t>
            </w:r>
          </w:p>
        </w:tc>
        <w:tc>
          <w:tcPr>
            <w:tcW w:w="1266" w:type="pct"/>
          </w:tcPr>
          <w:p w14:paraId="62959ECF" w14:textId="77777777" w:rsidR="00F94C04" w:rsidRDefault="00F94C04" w:rsidP="00F94C04">
            <w:pPr>
              <w:pStyle w:val="DoEtabletext"/>
            </w:pPr>
          </w:p>
        </w:tc>
        <w:tc>
          <w:tcPr>
            <w:tcW w:w="426" w:type="pct"/>
          </w:tcPr>
          <w:p w14:paraId="20FA43D7" w14:textId="77777777" w:rsidR="00F94C04" w:rsidRDefault="00F94C04" w:rsidP="00F94C04">
            <w:pPr>
              <w:pStyle w:val="DoEtabletext"/>
            </w:pPr>
          </w:p>
        </w:tc>
      </w:tr>
      <w:tr w:rsidR="00F94C04" w14:paraId="35268FE3" w14:textId="77777777" w:rsidTr="00970E68">
        <w:tc>
          <w:tcPr>
            <w:tcW w:w="1063" w:type="pct"/>
          </w:tcPr>
          <w:p w14:paraId="415412CC" w14:textId="77777777" w:rsidR="00F94C04" w:rsidRDefault="00F94C04" w:rsidP="00F94C04">
            <w:pPr>
              <w:pStyle w:val="DoEtablelist1bullet"/>
            </w:pPr>
            <w:r w:rsidRPr="001B5DB1">
              <w:t>associate activities with times of day or periods of time</w:t>
            </w:r>
          </w:p>
          <w:p w14:paraId="1320BAFB" w14:textId="77777777" w:rsidR="00F94C04" w:rsidRDefault="00F94C04" w:rsidP="00F94C04">
            <w:pPr>
              <w:pStyle w:val="DoEtablelist2bullet"/>
            </w:pPr>
            <w:r>
              <w:t>eat breakfast in the morning</w:t>
            </w:r>
          </w:p>
          <w:p w14:paraId="69B1EBF3" w14:textId="77777777" w:rsidR="00F94C04" w:rsidRDefault="00F94C04" w:rsidP="00F94C04">
            <w:pPr>
              <w:pStyle w:val="DoEtablelist2bullet"/>
            </w:pPr>
            <w:r>
              <w:t>go to the bathroom at lunchtime</w:t>
            </w:r>
          </w:p>
          <w:p w14:paraId="69B5AF07" w14:textId="77777777" w:rsidR="00F94C04" w:rsidRDefault="00F94C04" w:rsidP="00F94C04">
            <w:pPr>
              <w:pStyle w:val="DoEtablelist2bullet"/>
            </w:pPr>
            <w:r>
              <w:t>catch the bus after packing my bag at the end of the lesson</w:t>
            </w:r>
          </w:p>
          <w:p w14:paraId="7A089301" w14:textId="77777777" w:rsidR="00F94C04" w:rsidRDefault="00F94C04" w:rsidP="00F94C04">
            <w:pPr>
              <w:pStyle w:val="DoEtablelist2bullet"/>
            </w:pPr>
            <w:r>
              <w:t>doctor’s appointment at 4 pm, call friends in the afternoon</w:t>
            </w:r>
          </w:p>
          <w:p w14:paraId="35FC8A0B" w14:textId="77777777" w:rsidR="00F94C04" w:rsidRDefault="00F94C04" w:rsidP="00F94C04">
            <w:pPr>
              <w:pStyle w:val="DoEtablelist2bullet"/>
            </w:pPr>
            <w:r>
              <w:t>shower in the evening</w:t>
            </w:r>
          </w:p>
          <w:p w14:paraId="3448AB6D" w14:textId="77777777" w:rsidR="00F94C04" w:rsidRDefault="00F94C04" w:rsidP="00F94C04">
            <w:pPr>
              <w:pStyle w:val="DoEtablelist2bullet"/>
            </w:pPr>
            <w:r>
              <w:t>complete homework for tomorrow</w:t>
            </w:r>
          </w:p>
          <w:p w14:paraId="62E54FDC" w14:textId="77777777" w:rsidR="00F94C04" w:rsidRDefault="00F94C04" w:rsidP="00F94C04">
            <w:pPr>
              <w:pStyle w:val="DoEtablelist2bullet"/>
            </w:pPr>
            <w:r>
              <w:t>go on an overnight school trip</w:t>
            </w:r>
          </w:p>
          <w:p w14:paraId="12358DE8" w14:textId="46ACF41E" w:rsidR="00F94C04" w:rsidRDefault="00F94C04" w:rsidP="00F94C04">
            <w:pPr>
              <w:pStyle w:val="DoEtablelist2bullet"/>
            </w:pPr>
            <w:r>
              <w:t>go shopping on the weekend</w:t>
            </w:r>
            <w:r>
              <w:rPr>
                <w:noProof/>
                <w:lang w:eastAsia="en-AU"/>
              </w:rPr>
              <w:drawing>
                <wp:inline distT="0" distB="0" distL="0" distR="0" wp14:anchorId="4E50F701" wp14:editId="70F6C9E9">
                  <wp:extent cx="156845" cy="156845"/>
                  <wp:effectExtent l="0" t="0" r="0" b="0"/>
                  <wp:docPr id="5" name="Picture 5" descr="Personal and social capabi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al and social capability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71ECD97" w14:textId="77777777" w:rsidR="00F94C04" w:rsidRDefault="00F94C04" w:rsidP="00F94C04">
            <w:pPr>
              <w:pStyle w:val="DoEtablelist1bullet"/>
            </w:pPr>
            <w:r w:rsidRPr="001B5DB1">
              <w:t>follow sequences of events</w:t>
            </w:r>
          </w:p>
          <w:p w14:paraId="33C1DB32" w14:textId="77777777" w:rsidR="00F94C04" w:rsidRDefault="00F94C04" w:rsidP="00F94C04">
            <w:pPr>
              <w:pStyle w:val="DoEtablelist2bullet"/>
            </w:pPr>
            <w:r>
              <w:t>eat breakfast/wash dishes/brush teeth/travel to school</w:t>
            </w:r>
          </w:p>
          <w:p w14:paraId="2F02CFA0" w14:textId="77777777" w:rsidR="00F94C04" w:rsidRDefault="00F94C04" w:rsidP="00F94C04">
            <w:pPr>
              <w:pStyle w:val="DoEtablelist2bullet"/>
            </w:pPr>
            <w:r>
              <w:t>put hat in bag after lunch/go to the toilet/wash hands</w:t>
            </w:r>
            <w:r>
              <w:rPr>
                <w:noProof/>
                <w:lang w:eastAsia="en-AU"/>
              </w:rPr>
              <w:drawing>
                <wp:inline distT="0" distB="0" distL="0" distR="0" wp14:anchorId="19E40B63" wp14:editId="5C959BC5">
                  <wp:extent cx="156845" cy="156845"/>
                  <wp:effectExtent l="0" t="0" r="0" b="0"/>
                  <wp:docPr id="9" name="Picture 9" descr="Personal and social capabi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rsonal and social capability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C2CBEAD" w14:textId="3B7CE46E" w:rsidR="00F94C04" w:rsidRDefault="00F94C04" w:rsidP="00F94C04">
            <w:pPr>
              <w:pStyle w:val="DoEtablelist1bullet"/>
              <w:numPr>
                <w:ilvl w:val="0"/>
                <w:numId w:val="0"/>
              </w:numPr>
              <w:ind w:left="340"/>
            </w:pPr>
          </w:p>
        </w:tc>
        <w:tc>
          <w:tcPr>
            <w:tcW w:w="2245" w:type="pct"/>
          </w:tcPr>
          <w:p w14:paraId="2D859F9D" w14:textId="261482B4" w:rsidR="00F94C04" w:rsidRPr="009000BD" w:rsidRDefault="00F94C04" w:rsidP="00F94C04">
            <w:pPr>
              <w:pStyle w:val="DoETableHeading"/>
            </w:pPr>
            <w:r>
              <w:t>Sequencing t</w:t>
            </w:r>
            <w:r w:rsidRPr="009000BD">
              <w:t xml:space="preserve">imes of </w:t>
            </w:r>
            <w:r>
              <w:t>d</w:t>
            </w:r>
            <w:r w:rsidRPr="009000BD">
              <w:t>ay</w:t>
            </w:r>
          </w:p>
          <w:p w14:paraId="4B0DC772" w14:textId="41284E43" w:rsidR="00F94C04" w:rsidRPr="00183420" w:rsidRDefault="00F94C04" w:rsidP="00F94C04">
            <w:pPr>
              <w:pStyle w:val="DoEtablelist1bullet"/>
              <w:rPr>
                <w:rFonts w:cs="Arial"/>
                <w:color w:val="2F5496" w:themeColor="accent1" w:themeShade="BF"/>
                <w:szCs w:val="20"/>
                <w:u w:val="single"/>
              </w:rPr>
            </w:pPr>
            <w:r w:rsidRPr="009000BD">
              <w:t xml:space="preserve">Students </w:t>
            </w:r>
            <w:r>
              <w:t xml:space="preserve">independently use </w:t>
            </w:r>
            <w:hyperlink r:id="rId23" w:history="1">
              <w:r w:rsidRPr="00183420">
                <w:rPr>
                  <w:rStyle w:val="Hyperlink"/>
                  <w:sz w:val="20"/>
                </w:rPr>
                <w:t>this computer Desmos activity</w:t>
              </w:r>
            </w:hyperlink>
            <w:r>
              <w:t xml:space="preserve"> to </w:t>
            </w:r>
            <w:r w:rsidRPr="009000BD">
              <w:t>sequence pictures according to the time of day</w:t>
            </w:r>
            <w:r>
              <w:t xml:space="preserve"> they occur or the order in which they occurred</w:t>
            </w:r>
            <w:r w:rsidRPr="009000BD">
              <w:t>.</w:t>
            </w:r>
            <w:r>
              <w:t xml:space="preserve"> This activity is a good lead in to the introduction of timelines.</w:t>
            </w:r>
          </w:p>
          <w:p w14:paraId="424F3FF3" w14:textId="77777777" w:rsidR="00F94C04" w:rsidRPr="00183420" w:rsidRDefault="00F94C04" w:rsidP="00F94C04">
            <w:pPr>
              <w:pStyle w:val="DoEtablelist1bullet"/>
              <w:numPr>
                <w:ilvl w:val="0"/>
                <w:numId w:val="0"/>
              </w:numPr>
              <w:rPr>
                <w:rStyle w:val="Hyperlink"/>
                <w:rFonts w:cs="Arial"/>
                <w:sz w:val="20"/>
                <w:szCs w:val="20"/>
              </w:rPr>
            </w:pPr>
          </w:p>
          <w:p w14:paraId="6AA94DA8" w14:textId="58AE31BC" w:rsidR="00F94C04" w:rsidRPr="009000BD" w:rsidRDefault="00F94C04" w:rsidP="00F94C04">
            <w:pPr>
              <w:pStyle w:val="DoETableHeading"/>
              <w:rPr>
                <w:shd w:val="clear" w:color="auto" w:fill="FAF9F8"/>
              </w:rPr>
            </w:pPr>
            <w:r>
              <w:rPr>
                <w:shd w:val="clear" w:color="auto" w:fill="FAF9F8"/>
              </w:rPr>
              <w:t>Creating and reading t</w:t>
            </w:r>
            <w:r w:rsidRPr="009000BD">
              <w:rPr>
                <w:shd w:val="clear" w:color="auto" w:fill="FAF9F8"/>
              </w:rPr>
              <w:t>imelines</w:t>
            </w:r>
          </w:p>
          <w:p w14:paraId="43ACAA2E" w14:textId="1F0A9D3E" w:rsidR="00F94C04" w:rsidRPr="00183420" w:rsidRDefault="00F94C04" w:rsidP="00F94C04">
            <w:pPr>
              <w:pStyle w:val="DoEtablelist1bullet"/>
              <w:numPr>
                <w:ilvl w:val="0"/>
                <w:numId w:val="0"/>
              </w:numPr>
              <w:ind w:left="340"/>
              <w:rPr>
                <w:shd w:val="clear" w:color="auto" w:fill="FAF9F8"/>
              </w:rPr>
            </w:pPr>
            <w:r w:rsidRPr="00183420">
              <w:rPr>
                <w:shd w:val="clear" w:color="auto" w:fill="FAF9F8"/>
              </w:rPr>
              <w:t xml:space="preserve">Teachers show the video </w:t>
            </w:r>
            <w:hyperlink r:id="rId24" w:history="1">
              <w:r w:rsidRPr="00183420">
                <w:rPr>
                  <w:rStyle w:val="Hyperlink"/>
                  <w:sz w:val="20"/>
                  <w:shd w:val="clear" w:color="auto" w:fill="FAF9F8"/>
                </w:rPr>
                <w:t>“What is a timeline?”</w:t>
              </w:r>
            </w:hyperlink>
            <w:r w:rsidRPr="00183420">
              <w:rPr>
                <w:shd w:val="clear" w:color="auto" w:fill="FAF9F8"/>
              </w:rPr>
              <w:t xml:space="preserve"> and discuss with students the features, uses and advantages of timelines.</w:t>
            </w:r>
            <w:r>
              <w:t xml:space="preserve"> </w:t>
            </w:r>
          </w:p>
          <w:p w14:paraId="6D7E3B1C" w14:textId="00226C98" w:rsidR="00F94C04" w:rsidRDefault="00F94C04" w:rsidP="00F94C04">
            <w:pPr>
              <w:pStyle w:val="DoEtablelist1bullet"/>
              <w:rPr>
                <w:shd w:val="clear" w:color="auto" w:fill="FAF9F8"/>
              </w:rPr>
            </w:pPr>
            <w:r>
              <w:t>Students</w:t>
            </w:r>
            <w:r>
              <w:rPr>
                <w:shd w:val="clear" w:color="auto" w:fill="FAF9F8"/>
              </w:rPr>
              <w:t xml:space="preserve"> then create a timeline for: </w:t>
            </w:r>
          </w:p>
          <w:p w14:paraId="26E8CADB" w14:textId="77777777" w:rsidR="00F94C04" w:rsidRDefault="00F94C04" w:rsidP="00F94C04">
            <w:pPr>
              <w:pStyle w:val="DoEtablelist2bullet"/>
              <w:rPr>
                <w:shd w:val="clear" w:color="auto" w:fill="FAF9F8"/>
              </w:rPr>
            </w:pPr>
            <w:r>
              <w:rPr>
                <w:shd w:val="clear" w:color="auto" w:fill="FAF9F8"/>
              </w:rPr>
              <w:t>their life</w:t>
            </w:r>
          </w:p>
          <w:p w14:paraId="77006B98" w14:textId="77777777" w:rsidR="00F94C04" w:rsidRDefault="00F94C04" w:rsidP="00F94C04">
            <w:pPr>
              <w:pStyle w:val="DoEtablelist2bullet"/>
              <w:rPr>
                <w:shd w:val="clear" w:color="auto" w:fill="FAF9F8"/>
              </w:rPr>
            </w:pPr>
            <w:r>
              <w:rPr>
                <w:shd w:val="clear" w:color="auto" w:fill="FAF9F8"/>
              </w:rPr>
              <w:t>Apple iphone releases</w:t>
            </w:r>
          </w:p>
          <w:p w14:paraId="16DE4383" w14:textId="0C1457D1" w:rsidR="00F94C04" w:rsidRPr="007065F1" w:rsidRDefault="00F94C04" w:rsidP="00F94C04">
            <w:pPr>
              <w:pStyle w:val="DoEtablelist2bullet"/>
              <w:rPr>
                <w:shd w:val="clear" w:color="auto" w:fill="FAF9F8"/>
              </w:rPr>
            </w:pPr>
            <w:r>
              <w:rPr>
                <w:shd w:val="clear" w:color="auto" w:fill="FAF9F8"/>
              </w:rPr>
              <w:t>Developments in technology</w:t>
            </w:r>
          </w:p>
          <w:p w14:paraId="5B9BE2DD" w14:textId="039FA12C" w:rsidR="00F94C04" w:rsidRPr="00B85A69" w:rsidRDefault="00F94C04" w:rsidP="00F94C04">
            <w:pPr>
              <w:pStyle w:val="DoEtablelist2bullet"/>
              <w:rPr>
                <w:shd w:val="clear" w:color="auto" w:fill="FAF9F8"/>
              </w:rPr>
            </w:pPr>
            <w:r>
              <w:rPr>
                <w:shd w:val="clear" w:color="auto" w:fill="FAF9F8"/>
              </w:rPr>
              <w:t>Their favourite story or movie</w:t>
            </w:r>
            <w:r>
              <w:rPr>
                <w:shd w:val="clear" w:color="auto" w:fill="FAF9F8"/>
              </w:rPr>
              <w:br/>
            </w:r>
          </w:p>
        </w:tc>
        <w:tc>
          <w:tcPr>
            <w:tcW w:w="1266" w:type="pct"/>
          </w:tcPr>
          <w:p w14:paraId="2DAAA1E1" w14:textId="77777777" w:rsidR="00F94C04" w:rsidRDefault="00F94C04" w:rsidP="00F94C04">
            <w:pPr>
              <w:pStyle w:val="DoEtabletext"/>
            </w:pPr>
          </w:p>
        </w:tc>
        <w:tc>
          <w:tcPr>
            <w:tcW w:w="426" w:type="pct"/>
          </w:tcPr>
          <w:p w14:paraId="0BB4E0F3" w14:textId="4C427C62" w:rsidR="00F94C04" w:rsidRDefault="00F94C04" w:rsidP="00F94C04">
            <w:pPr>
              <w:pStyle w:val="DoEtabletext"/>
            </w:pPr>
          </w:p>
        </w:tc>
      </w:tr>
      <w:tr w:rsidR="00F94C04" w14:paraId="2766545D" w14:textId="77777777" w:rsidTr="00970E68">
        <w:tc>
          <w:tcPr>
            <w:tcW w:w="1063" w:type="pct"/>
          </w:tcPr>
          <w:p w14:paraId="240789F6" w14:textId="77777777" w:rsidR="00F94C04" w:rsidRDefault="00F94C04" w:rsidP="00F94C04">
            <w:pPr>
              <w:pStyle w:val="DoEtablelist1bullet"/>
            </w:pPr>
            <w:r w:rsidRPr="001B5DB1">
              <w:t>recognise the passage of time</w:t>
            </w:r>
          </w:p>
          <w:p w14:paraId="2B2D1BBD" w14:textId="77777777" w:rsidR="00F94C04" w:rsidRDefault="00F94C04" w:rsidP="00F94C04">
            <w:pPr>
              <w:pStyle w:val="DoEtablelist2bullet"/>
            </w:pPr>
            <w:r>
              <w:t>the lunch bell will ring in 5 minutes</w:t>
            </w:r>
          </w:p>
          <w:p w14:paraId="7C8DE9BD" w14:textId="77777777" w:rsidR="00F94C04" w:rsidRDefault="00F94C04" w:rsidP="00F94C04">
            <w:pPr>
              <w:pStyle w:val="DoEtablelist2bullet"/>
            </w:pPr>
            <w:r>
              <w:t>the bus is running half an hour late</w:t>
            </w:r>
          </w:p>
          <w:p w14:paraId="6B4CEDD2" w14:textId="77777777" w:rsidR="00F94C04" w:rsidRDefault="00F94C04" w:rsidP="00F94C04">
            <w:pPr>
              <w:pStyle w:val="DoEtablelist2bullet"/>
            </w:pPr>
            <w:r>
              <w:t>my birthday is next Thursday</w:t>
            </w:r>
          </w:p>
          <w:p w14:paraId="014C7C5E" w14:textId="77777777" w:rsidR="00F94C04" w:rsidRDefault="00F94C04" w:rsidP="00F94C04">
            <w:pPr>
              <w:pStyle w:val="DoEtablelist2bullet"/>
            </w:pPr>
            <w:r>
              <w:t>the school dance is in a fortnight</w:t>
            </w:r>
          </w:p>
          <w:p w14:paraId="2D2AD7CA" w14:textId="77777777" w:rsidR="00F94C04" w:rsidRDefault="00F94C04" w:rsidP="00F94C04">
            <w:pPr>
              <w:pStyle w:val="DoEtablelist1bullet"/>
            </w:pPr>
            <w:r w:rsidRPr="001B5DB1">
              <w:t>describe and compare events using appropriate units and language to represent time</w:t>
            </w:r>
          </w:p>
          <w:p w14:paraId="5FA519B4" w14:textId="77777777" w:rsidR="00F94C04" w:rsidRDefault="00F94C04" w:rsidP="00F94C04">
            <w:pPr>
              <w:pStyle w:val="DoEtablelist2bullet"/>
            </w:pPr>
            <w:r>
              <w:t>weekly exercise</w:t>
            </w:r>
          </w:p>
          <w:p w14:paraId="5BD7E681" w14:textId="77777777" w:rsidR="00F94C04" w:rsidRDefault="00F94C04" w:rsidP="00F94C04">
            <w:pPr>
              <w:pStyle w:val="DoEtablelist2bullet"/>
            </w:pPr>
            <w:r>
              <w:t>an annual celebration</w:t>
            </w:r>
          </w:p>
          <w:p w14:paraId="04B2D415" w14:textId="77777777" w:rsidR="00F94C04" w:rsidRDefault="00F94C04" w:rsidP="00F94C04">
            <w:pPr>
              <w:pStyle w:val="DoEtablelist2bullet"/>
            </w:pPr>
            <w:r>
              <w:t>arrive at work 10 minutes earlier than usual</w:t>
            </w:r>
          </w:p>
          <w:p w14:paraId="5B7EEEB6" w14:textId="77777777" w:rsidR="00F94C04" w:rsidRDefault="00F94C04" w:rsidP="00F94C04">
            <w:pPr>
              <w:pStyle w:val="DoEtablelist2bullet"/>
            </w:pPr>
            <w:r>
              <w:t>the journey takes longer on the train than in the car</w:t>
            </w:r>
          </w:p>
          <w:p w14:paraId="2F98A817" w14:textId="77777777" w:rsidR="00F94C04" w:rsidRDefault="00F94C04" w:rsidP="00F94C04">
            <w:pPr>
              <w:pStyle w:val="DoEtablelist2bullet"/>
            </w:pPr>
            <w:r>
              <w:t>it is faster to dry my hair with the hairdryer than it is to let it drip-dry</w:t>
            </w:r>
            <w:r>
              <w:rPr>
                <w:noProof/>
                <w:lang w:eastAsia="en-AU"/>
              </w:rPr>
              <w:drawing>
                <wp:inline distT="0" distB="0" distL="0" distR="0" wp14:anchorId="0E754A62" wp14:editId="44B344C7">
                  <wp:extent cx="156845" cy="156845"/>
                  <wp:effectExtent l="0" t="0" r="0" b="0"/>
                  <wp:docPr id="10" name="Picture 10" descr="Litera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teracy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73C538D" w14:textId="16DC7F2C" w:rsidR="00F94C04" w:rsidRDefault="00F94C04" w:rsidP="00F94C04">
            <w:pPr>
              <w:pStyle w:val="DoEtabletext"/>
            </w:pPr>
          </w:p>
        </w:tc>
        <w:tc>
          <w:tcPr>
            <w:tcW w:w="2245" w:type="pct"/>
          </w:tcPr>
          <w:p w14:paraId="691F6767" w14:textId="2D14CA63" w:rsidR="00F94C04" w:rsidRPr="009000BD" w:rsidRDefault="00F94C04" w:rsidP="00F94C04">
            <w:pPr>
              <w:pStyle w:val="DoETableHeading"/>
            </w:pPr>
            <w:r>
              <w:t>Recognising the passage of time</w:t>
            </w:r>
          </w:p>
          <w:p w14:paraId="4B5B867D" w14:textId="2C5E9CA7" w:rsidR="00F94C04" w:rsidRDefault="00F94C04" w:rsidP="00F94C04">
            <w:pPr>
              <w:pStyle w:val="DoEtablelist1bullet"/>
              <w:rPr>
                <w:shd w:val="clear" w:color="auto" w:fill="FFFFFF"/>
              </w:rPr>
            </w:pPr>
            <w:r>
              <w:rPr>
                <w:shd w:val="clear" w:color="auto" w:fill="FFFFFF"/>
              </w:rPr>
              <w:t>Teacher to lead informal discussions with students surrounding how much longer in the lesson, how long before school holidays or their birthday, how long before the weekend etc</w:t>
            </w:r>
          </w:p>
          <w:p w14:paraId="44AC8637" w14:textId="77777777" w:rsidR="00F51AFE" w:rsidRPr="00183420" w:rsidRDefault="00F51AFE" w:rsidP="00F51AFE">
            <w:pPr>
              <w:pStyle w:val="DoEtablelist1bullet"/>
              <w:numPr>
                <w:ilvl w:val="0"/>
                <w:numId w:val="0"/>
              </w:numPr>
              <w:ind w:left="340"/>
              <w:rPr>
                <w:shd w:val="clear" w:color="auto" w:fill="FFFFFF"/>
              </w:rPr>
            </w:pPr>
          </w:p>
          <w:p w14:paraId="7F71B63C" w14:textId="5D0DA3E5" w:rsidR="00F94C04" w:rsidRPr="00183420" w:rsidRDefault="00F94C04" w:rsidP="00F94C04">
            <w:pPr>
              <w:pStyle w:val="DoEtablelist1bullet"/>
              <w:rPr>
                <w:rFonts w:cs="Arial"/>
                <w:color w:val="000000"/>
                <w:szCs w:val="20"/>
                <w:shd w:val="clear" w:color="auto" w:fill="FFFFFF"/>
              </w:rPr>
            </w:pPr>
            <w:r>
              <w:t xml:space="preserve">Students complete this </w:t>
            </w:r>
            <w:hyperlink r:id="rId25" w:history="1">
              <w:r w:rsidRPr="00183420">
                <w:rPr>
                  <w:rStyle w:val="Hyperlink"/>
                  <w:sz w:val="20"/>
                </w:rPr>
                <w:t>problem-solving task by nrich.org</w:t>
              </w:r>
            </w:hyperlink>
            <w:r>
              <w:t xml:space="preserve"> either individually or in a small group. During the task students attempt to tell the time using a clock that only has an hour hand and then a clock that only has a minute hand.</w:t>
            </w:r>
          </w:p>
          <w:p w14:paraId="1AAB08A9" w14:textId="29A5B3C3" w:rsidR="00F94C04" w:rsidRDefault="00F94C04" w:rsidP="00F94C04">
            <w:pPr>
              <w:pStyle w:val="DoEtablelist1bullet"/>
              <w:rPr>
                <w:shd w:val="clear" w:color="auto" w:fill="FFFFFF"/>
              </w:rPr>
            </w:pPr>
            <w:r>
              <w:rPr>
                <w:shd w:val="clear" w:color="auto" w:fill="FFFFFF"/>
              </w:rPr>
              <w:t xml:space="preserve">Students play </w:t>
            </w:r>
            <w:hyperlink r:id="rId26" w:history="1">
              <w:r w:rsidRPr="0099170A">
                <w:rPr>
                  <w:rStyle w:val="Hyperlink"/>
                  <w:sz w:val="20"/>
                  <w:shd w:val="clear" w:color="auto" w:fill="FFFFFF"/>
                </w:rPr>
                <w:t>Stop the Clock card game from nrich.org</w:t>
              </w:r>
            </w:hyperlink>
            <w:r>
              <w:rPr>
                <w:shd w:val="clear" w:color="auto" w:fill="FFFFFF"/>
              </w:rPr>
              <w:t xml:space="preserve"> in pairs. The aim of the game is to be the first person to get to 12 o’clock by advancing the hands ½ hour or 1 hour at a time. This game could be extended to include movements by 15 mins or 5 mins</w:t>
            </w:r>
          </w:p>
          <w:p w14:paraId="54EE1A21" w14:textId="77777777" w:rsidR="00F51AFE" w:rsidRPr="00497588" w:rsidRDefault="00F51AFE" w:rsidP="00F51AFE">
            <w:pPr>
              <w:pStyle w:val="DoEtablelist1bullet"/>
              <w:numPr>
                <w:ilvl w:val="0"/>
                <w:numId w:val="0"/>
              </w:numPr>
              <w:ind w:left="340"/>
              <w:rPr>
                <w:rStyle w:val="Hyperlink"/>
                <w:color w:val="auto"/>
                <w:sz w:val="20"/>
                <w:u w:val="none"/>
                <w:shd w:val="clear" w:color="auto" w:fill="FFFFFF"/>
              </w:rPr>
            </w:pPr>
          </w:p>
          <w:p w14:paraId="2E77E9ED" w14:textId="4D6D391B" w:rsidR="00F94C04" w:rsidRDefault="00F94C04" w:rsidP="00F94C04">
            <w:pPr>
              <w:pStyle w:val="DoEtablelist1bullet"/>
            </w:pPr>
            <w:r>
              <w:t>Teacher to lead a discussion about how long people live for. Students could discuss whether they think this is the same in other countries. Students could also consider the life span of different animals.</w:t>
            </w:r>
          </w:p>
          <w:p w14:paraId="7234A7D5" w14:textId="77777777" w:rsidR="00F51AFE" w:rsidRPr="009000BD" w:rsidRDefault="00F51AFE" w:rsidP="00F51AFE">
            <w:pPr>
              <w:pStyle w:val="DoEtablelist1bullet"/>
              <w:numPr>
                <w:ilvl w:val="0"/>
                <w:numId w:val="0"/>
              </w:numPr>
            </w:pPr>
          </w:p>
          <w:p w14:paraId="6ED5684E" w14:textId="5694ECBE" w:rsidR="00F94C04" w:rsidRDefault="00F94C04" w:rsidP="00F94C04">
            <w:pPr>
              <w:pStyle w:val="DoEtablelist1bullet"/>
            </w:pPr>
            <w:r>
              <w:t>Students complete this scaffolded investigation where they look at their lifespan and the events of their life</w:t>
            </w:r>
            <w:r w:rsidRPr="009000BD">
              <w:t>.</w:t>
            </w:r>
            <w:r>
              <w:t xml:space="preserve"> They look at the number of changes that occur in the first few months of their life versus changes that occur later in their lives.</w:t>
            </w:r>
            <w:r>
              <w:br/>
            </w:r>
            <w:r w:rsidRPr="00497588">
              <w:rPr>
                <w:b/>
              </w:rPr>
              <w:t>Resource</w:t>
            </w:r>
            <w:r w:rsidRPr="009000BD">
              <w:t xml:space="preserve">: </w:t>
            </w:r>
            <w:r w:rsidRPr="00497588">
              <w:t>A</w:t>
            </w:r>
            <w:r>
              <w:t>-l</w:t>
            </w:r>
            <w:r w:rsidRPr="00497588">
              <w:t>ifetime</w:t>
            </w:r>
            <w:r>
              <w:t>.DOCX</w:t>
            </w:r>
          </w:p>
          <w:p w14:paraId="0C0F685B" w14:textId="77777777" w:rsidR="00F94C04" w:rsidRDefault="00F94C04" w:rsidP="00F94C04">
            <w:pPr>
              <w:pStyle w:val="ListParagraph"/>
            </w:pPr>
          </w:p>
          <w:p w14:paraId="252555CD" w14:textId="615E2A9B" w:rsidR="00F94C04" w:rsidRDefault="00F94C04" w:rsidP="00F94C04">
            <w:pPr>
              <w:pStyle w:val="DoETableHeading"/>
            </w:pPr>
            <w:r>
              <w:t>Investigating leap years and leap seconds</w:t>
            </w:r>
          </w:p>
          <w:p w14:paraId="27BEA472" w14:textId="24BDBE12" w:rsidR="00F94C04" w:rsidRDefault="00F94C04" w:rsidP="00F94C04">
            <w:pPr>
              <w:pStyle w:val="DoEtablelist1bullet"/>
            </w:pPr>
            <w:r>
              <w:t>Teacher to lead a discussion with students to determine if they know what a leap year is, how often they occur and when the last leap year was. Students could also discuss how do you know whether it is a leap year.</w:t>
            </w:r>
          </w:p>
          <w:p w14:paraId="74E524C3" w14:textId="6FF43B16" w:rsidR="00F94C04" w:rsidRDefault="00F94C04" w:rsidP="00F94C04">
            <w:pPr>
              <w:pStyle w:val="DoEtablelist1bullet"/>
            </w:pPr>
            <w:r>
              <w:t>As a class, students watch the videos below to investigate why we have leap years and what a leap second is.</w:t>
            </w:r>
          </w:p>
          <w:p w14:paraId="3E104FC4" w14:textId="77777777" w:rsidR="00F94C04" w:rsidRDefault="00F94C04" w:rsidP="00F94C04">
            <w:pPr>
              <w:pStyle w:val="DoEtablelist1bullet"/>
              <w:numPr>
                <w:ilvl w:val="0"/>
                <w:numId w:val="0"/>
              </w:numPr>
              <w:ind w:left="340"/>
              <w:rPr>
                <w:b/>
              </w:rPr>
            </w:pPr>
            <w:r>
              <w:rPr>
                <w:b/>
              </w:rPr>
              <w:t>Resources:</w:t>
            </w:r>
          </w:p>
          <w:p w14:paraId="75AB6044" w14:textId="3A022045" w:rsidR="00F94C04" w:rsidRDefault="00E56727" w:rsidP="00F94C04">
            <w:pPr>
              <w:pStyle w:val="DoEtablelist2bullet"/>
            </w:pPr>
            <w:hyperlink r:id="rId27" w:anchor="!/media/1957451/leap-second" w:history="1">
              <w:r w:rsidR="00F94C04" w:rsidRPr="00B07DA4">
                <w:rPr>
                  <w:rStyle w:val="Hyperlink"/>
                  <w:sz w:val="20"/>
                </w:rPr>
                <w:t>Leap second</w:t>
              </w:r>
            </w:hyperlink>
          </w:p>
          <w:p w14:paraId="648F4D73" w14:textId="77777777" w:rsidR="00F94C04" w:rsidRPr="009000BD" w:rsidRDefault="00E56727" w:rsidP="00F94C04">
            <w:pPr>
              <w:pStyle w:val="DoEtablelist2bullet"/>
              <w:rPr>
                <w:color w:val="2F5496" w:themeColor="accent1" w:themeShade="BF"/>
                <w:u w:val="single"/>
                <w:shd w:val="clear" w:color="auto" w:fill="FFFFFF"/>
              </w:rPr>
            </w:pPr>
            <w:hyperlink r:id="rId28">
              <w:r w:rsidR="00F94C04" w:rsidRPr="009000BD">
                <w:rPr>
                  <w:rStyle w:val="Hyperlink"/>
                  <w:rFonts w:cs="Arial"/>
                  <w:sz w:val="20"/>
                  <w:szCs w:val="20"/>
                </w:rPr>
                <w:t>What is a leap year?</w:t>
              </w:r>
            </w:hyperlink>
          </w:p>
          <w:p w14:paraId="160EC0E2" w14:textId="6FE0B12F" w:rsidR="00F94C04" w:rsidRPr="00DB6634" w:rsidRDefault="00E56727" w:rsidP="00F94C04">
            <w:pPr>
              <w:pStyle w:val="DoEtablelist2bullet"/>
              <w:rPr>
                <w:rStyle w:val="Hyperlink"/>
                <w:color w:val="auto"/>
                <w:sz w:val="20"/>
                <w:u w:val="none"/>
              </w:rPr>
            </w:pPr>
            <w:hyperlink r:id="rId29" w:history="1">
              <w:r w:rsidR="00F94C04" w:rsidRPr="00DB6634">
                <w:rPr>
                  <w:rStyle w:val="Hyperlink"/>
                  <w:rFonts w:cs="Arial"/>
                  <w:sz w:val="20"/>
                  <w:szCs w:val="20"/>
                  <w:shd w:val="clear" w:color="auto" w:fill="FFFFFF"/>
                </w:rPr>
                <w:t>Leap years: we can do better</w:t>
              </w:r>
            </w:hyperlink>
          </w:p>
          <w:p w14:paraId="605E2CB3" w14:textId="4079599C" w:rsidR="00F94C04" w:rsidRPr="00B07DA4" w:rsidRDefault="00F94C04" w:rsidP="00F94C04"/>
        </w:tc>
        <w:tc>
          <w:tcPr>
            <w:tcW w:w="1266" w:type="pct"/>
          </w:tcPr>
          <w:p w14:paraId="6F31120E" w14:textId="77777777" w:rsidR="00F94C04" w:rsidRDefault="00F94C04" w:rsidP="00F94C04">
            <w:pPr>
              <w:pStyle w:val="DoEtabletext"/>
            </w:pPr>
          </w:p>
        </w:tc>
        <w:tc>
          <w:tcPr>
            <w:tcW w:w="426" w:type="pct"/>
          </w:tcPr>
          <w:p w14:paraId="586B4C98" w14:textId="3F20FA5A" w:rsidR="00F94C04" w:rsidRDefault="00F94C04" w:rsidP="00F94C04">
            <w:pPr>
              <w:pStyle w:val="DoEtabletext"/>
            </w:pPr>
          </w:p>
        </w:tc>
      </w:tr>
    </w:tbl>
    <w:p w14:paraId="495BA8A0" w14:textId="77777777" w:rsidR="00F51AFE" w:rsidRDefault="00F51AFE">
      <w:r>
        <w:br w:type="page"/>
      </w:r>
    </w:p>
    <w:tbl>
      <w:tblPr>
        <w:tblStyle w:val="TableGrid"/>
        <w:tblW w:w="5000" w:type="pct"/>
        <w:tblLook w:val="04A0" w:firstRow="1" w:lastRow="0" w:firstColumn="1" w:lastColumn="0" w:noHBand="0" w:noVBand="1"/>
      </w:tblPr>
      <w:tblGrid>
        <w:gridCol w:w="3096"/>
        <w:gridCol w:w="6538"/>
        <w:gridCol w:w="3687"/>
        <w:gridCol w:w="1241"/>
      </w:tblGrid>
      <w:tr w:rsidR="00F94C04" w14:paraId="410CDD5E" w14:textId="77777777" w:rsidTr="00970E68">
        <w:tc>
          <w:tcPr>
            <w:tcW w:w="1063" w:type="pct"/>
          </w:tcPr>
          <w:p w14:paraId="1EB2DE05" w14:textId="2A603EF3" w:rsidR="00F94C04" w:rsidRDefault="00F94C04" w:rsidP="00F94C04">
            <w:pPr>
              <w:pStyle w:val="DoEtablelist1bullet"/>
            </w:pPr>
            <w:r w:rsidRPr="001B5DB1">
              <w:t>order units of time</w:t>
            </w:r>
          </w:p>
          <w:p w14:paraId="3AAB7B4E" w14:textId="3FA3760E" w:rsidR="00F94C04" w:rsidRDefault="00F94C04" w:rsidP="00F94C04">
            <w:pPr>
              <w:pStyle w:val="DoEtablelist2bullet"/>
            </w:pPr>
            <w:r>
              <w:rPr>
                <w:shd w:val="clear" w:color="auto" w:fill="FFFFFF"/>
              </w:rPr>
              <w:t>seconds, hours, months, centuries</w:t>
            </w:r>
          </w:p>
        </w:tc>
        <w:tc>
          <w:tcPr>
            <w:tcW w:w="2245" w:type="pct"/>
          </w:tcPr>
          <w:p w14:paraId="3B57CB23" w14:textId="7941E2D3" w:rsidR="00F94C04" w:rsidRPr="009000BD" w:rsidRDefault="00F94C04" w:rsidP="00F94C04">
            <w:pPr>
              <w:pStyle w:val="DoETableHeading"/>
            </w:pPr>
            <w:r>
              <w:t>Ordering time</w:t>
            </w:r>
          </w:p>
          <w:p w14:paraId="064EC605" w14:textId="62E748EA" w:rsidR="00F94C04" w:rsidRPr="00AE7CE5" w:rsidRDefault="00F94C04" w:rsidP="00F94C04">
            <w:pPr>
              <w:pStyle w:val="DoEtablelist1bullet"/>
            </w:pPr>
            <w:r>
              <w:t>In these problem-solving activities, s</w:t>
            </w:r>
            <w:r w:rsidRPr="009000BD">
              <w:t xml:space="preserve">tudents </w:t>
            </w:r>
            <w:r>
              <w:t>work independently to practise putting analogue clocks in order. The first resource shows times to the nearest 5 minutes, while the second resource shows times to the nearest minute</w:t>
            </w:r>
            <w:r>
              <w:br/>
            </w:r>
            <w:r w:rsidRPr="00AE7CE5">
              <w:rPr>
                <w:rFonts w:cs="Arial"/>
                <w:b/>
                <w:szCs w:val="20"/>
              </w:rPr>
              <w:t>Resource</w:t>
            </w:r>
            <w:r>
              <w:rPr>
                <w:rFonts w:cs="Arial"/>
                <w:b/>
                <w:szCs w:val="20"/>
              </w:rPr>
              <w:t>s</w:t>
            </w:r>
            <w:r w:rsidRPr="00AE7CE5">
              <w:rPr>
                <w:rFonts w:cs="Arial"/>
                <w:b/>
                <w:szCs w:val="20"/>
              </w:rPr>
              <w:t>:</w:t>
            </w:r>
            <w:r w:rsidRPr="00AE7CE5">
              <w:rPr>
                <w:rFonts w:cs="Arial"/>
                <w:szCs w:val="20"/>
              </w:rPr>
              <w:t xml:space="preserve"> </w:t>
            </w:r>
          </w:p>
          <w:p w14:paraId="0606EA9C" w14:textId="29C4AA80" w:rsidR="00F94C04" w:rsidRPr="00AE7CE5" w:rsidRDefault="00E56727" w:rsidP="00F94C04">
            <w:pPr>
              <w:pStyle w:val="DoEtablelist2bullet"/>
              <w:rPr>
                <w:rStyle w:val="Hyperlink"/>
                <w:color w:val="auto"/>
                <w:sz w:val="20"/>
                <w:u w:val="none"/>
              </w:rPr>
            </w:pPr>
            <w:hyperlink r:id="rId30" w:history="1">
              <w:r w:rsidR="00F94C04" w:rsidRPr="00AE7CE5">
                <w:rPr>
                  <w:rStyle w:val="Hyperlink"/>
                  <w:rFonts w:cs="Arial"/>
                  <w:sz w:val="20"/>
                  <w:szCs w:val="20"/>
                </w:rPr>
                <w:t>What Is the Time?</w:t>
              </w:r>
            </w:hyperlink>
          </w:p>
          <w:p w14:paraId="526311BA" w14:textId="3EAB114F" w:rsidR="00F94C04" w:rsidRPr="009000BD" w:rsidRDefault="00E56727" w:rsidP="00F94C04">
            <w:pPr>
              <w:pStyle w:val="DoEtablelist2bullet"/>
            </w:pPr>
            <w:hyperlink r:id="rId31" w:history="1">
              <w:r w:rsidR="00F94C04" w:rsidRPr="00AE7CE5">
                <w:rPr>
                  <w:rStyle w:val="Hyperlink"/>
                  <w:rFonts w:cs="Arial"/>
                  <w:sz w:val="20"/>
                  <w:szCs w:val="20"/>
                </w:rPr>
                <w:t>The Time Is...</w:t>
              </w:r>
            </w:hyperlink>
          </w:p>
          <w:p w14:paraId="7B7E68E2" w14:textId="77777777" w:rsidR="00F94C04" w:rsidRDefault="00F94C04" w:rsidP="00F94C04">
            <w:pPr>
              <w:rPr>
                <w:rFonts w:cs="Arial"/>
                <w:b/>
                <w:bCs/>
                <w:sz w:val="20"/>
                <w:szCs w:val="20"/>
                <w:u w:val="single"/>
              </w:rPr>
            </w:pPr>
          </w:p>
          <w:p w14:paraId="5FA6229F" w14:textId="33EE1B35" w:rsidR="00F94C04" w:rsidRPr="00AE7CE5" w:rsidRDefault="00F94C04" w:rsidP="00F94C04">
            <w:pPr>
              <w:pStyle w:val="DoEtablelist1bullet"/>
              <w:rPr>
                <w:rFonts w:cs="Arial"/>
                <w:sz w:val="22"/>
                <w:szCs w:val="22"/>
              </w:rPr>
            </w:pPr>
            <w:r>
              <w:t>Students work independently to p</w:t>
            </w:r>
            <w:r w:rsidRPr="009000BD">
              <w:t xml:space="preserve">lace television programs in order of </w:t>
            </w:r>
            <w:r>
              <w:t xml:space="preserve">their correct </w:t>
            </w:r>
            <w:r w:rsidRPr="009000BD">
              <w:t xml:space="preserve">viewing time. </w:t>
            </w:r>
            <w:r>
              <w:t>Viewing times can then be converted into 24-hour time and the duration of each program calculated.</w:t>
            </w:r>
            <w:r>
              <w:br/>
            </w:r>
            <w:r w:rsidRPr="00AE7CE5">
              <w:rPr>
                <w:rFonts w:cs="Arial"/>
                <w:b/>
                <w:szCs w:val="20"/>
              </w:rPr>
              <w:t>Resource:</w:t>
            </w:r>
            <w:r w:rsidRPr="00AE7CE5">
              <w:rPr>
                <w:rFonts w:cs="Arial"/>
                <w:szCs w:val="20"/>
              </w:rPr>
              <w:t xml:space="preserve"> TV-Schedule.DOC</w:t>
            </w:r>
            <w:r>
              <w:rPr>
                <w:rFonts w:cs="Arial"/>
                <w:szCs w:val="20"/>
              </w:rPr>
              <w:t>X</w:t>
            </w:r>
          </w:p>
        </w:tc>
        <w:tc>
          <w:tcPr>
            <w:tcW w:w="1266" w:type="pct"/>
          </w:tcPr>
          <w:p w14:paraId="7475F6A0" w14:textId="77777777" w:rsidR="00F94C04" w:rsidRDefault="00F94C04" w:rsidP="00F94C04">
            <w:pPr>
              <w:pStyle w:val="DoEtabletext"/>
            </w:pPr>
          </w:p>
        </w:tc>
        <w:tc>
          <w:tcPr>
            <w:tcW w:w="426" w:type="pct"/>
          </w:tcPr>
          <w:p w14:paraId="6C743472" w14:textId="6150D130" w:rsidR="00F94C04" w:rsidRDefault="00F94C04" w:rsidP="00F94C04">
            <w:pPr>
              <w:pStyle w:val="DoEtabletext"/>
            </w:pPr>
          </w:p>
        </w:tc>
      </w:tr>
      <w:tr w:rsidR="00F94C04" w14:paraId="30B8E6C7" w14:textId="77777777" w:rsidTr="00F51AFE">
        <w:tc>
          <w:tcPr>
            <w:tcW w:w="1063" w:type="pct"/>
          </w:tcPr>
          <w:p w14:paraId="64B290FD" w14:textId="77777777" w:rsidR="00F94C04" w:rsidRDefault="00F94C04" w:rsidP="00F94C04">
            <w:pPr>
              <w:pStyle w:val="DoEtablelist1bullet"/>
            </w:pPr>
            <w:r w:rsidRPr="001B5DB1">
              <w:t>read and relate times on digital and analogue clocks and watches</w:t>
            </w:r>
          </w:p>
          <w:p w14:paraId="7A887C9C" w14:textId="77777777" w:rsidR="00F94C04" w:rsidRDefault="00F94C04" w:rsidP="00F94C04">
            <w:pPr>
              <w:pStyle w:val="DoEtablelist2bullet"/>
            </w:pPr>
            <w:r>
              <w:t>watching a favourite TV show that airs at 7.00 pm</w:t>
            </w:r>
          </w:p>
          <w:p w14:paraId="6121762A" w14:textId="536C7BF3" w:rsidR="00F94C04" w:rsidRDefault="00F94C04" w:rsidP="00F94C04">
            <w:pPr>
              <w:pStyle w:val="DoEtablelist2bullet"/>
            </w:pPr>
            <w:r>
              <w:t>catching the bus that leaves at 3.30 pm</w:t>
            </w:r>
            <w:r>
              <w:rPr>
                <w:noProof/>
                <w:lang w:eastAsia="en-AU"/>
              </w:rPr>
              <w:drawing>
                <wp:inline distT="0" distB="0" distL="0" distR="0" wp14:anchorId="12BFB832" wp14:editId="20896ECD">
                  <wp:extent cx="156845" cy="156845"/>
                  <wp:effectExtent l="0" t="0" r="0" b="0"/>
                  <wp:docPr id="12" name="Picture 12" descr="Litera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teracy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noProof/>
                <w:lang w:eastAsia="en-AU"/>
              </w:rPr>
              <w:drawing>
                <wp:inline distT="0" distB="0" distL="0" distR="0" wp14:anchorId="6009FF00" wp14:editId="24A0F388">
                  <wp:extent cx="156845" cy="156845"/>
                  <wp:effectExtent l="0" t="0" r="0" b="0"/>
                  <wp:docPr id="11" name="Picture 11" descr="Personal and social capabi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al and social capability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A959645" w14:textId="4AB38999" w:rsidR="00F94C04" w:rsidRDefault="00F94C04" w:rsidP="00F94C04">
            <w:pPr>
              <w:pStyle w:val="DoEtabletext"/>
            </w:pPr>
          </w:p>
        </w:tc>
        <w:tc>
          <w:tcPr>
            <w:tcW w:w="2245" w:type="pct"/>
          </w:tcPr>
          <w:p w14:paraId="3A3D35BF" w14:textId="77777777" w:rsidR="00F94C04" w:rsidRDefault="00F94C04" w:rsidP="00F94C04">
            <w:pPr>
              <w:pStyle w:val="DoEtablelist1bullet"/>
            </w:pPr>
            <w:r>
              <w:t>Teachers may like to refer to the strategies on these sites for ideas on teaching time</w:t>
            </w:r>
            <w:r>
              <w:br/>
            </w:r>
            <w:r w:rsidRPr="0040013F">
              <w:rPr>
                <w:b/>
              </w:rPr>
              <w:t>Resource</w:t>
            </w:r>
            <w:r>
              <w:rPr>
                <w:b/>
              </w:rPr>
              <w:t>s</w:t>
            </w:r>
            <w:r w:rsidRPr="0040013F">
              <w:rPr>
                <w:b/>
              </w:rPr>
              <w:t>:</w:t>
            </w:r>
            <w:r w:rsidRPr="009000BD">
              <w:t xml:space="preserve"> </w:t>
            </w:r>
          </w:p>
          <w:p w14:paraId="5943A878" w14:textId="77777777" w:rsidR="00F94C04" w:rsidRPr="009000BD" w:rsidRDefault="00E56727" w:rsidP="00F94C04">
            <w:pPr>
              <w:pStyle w:val="DoEtablelist2bullet"/>
            </w:pPr>
            <w:hyperlink r:id="rId32" w:history="1">
              <w:r w:rsidR="00F94C04">
                <w:rPr>
                  <w:rStyle w:val="Hyperlink"/>
                  <w:rFonts w:cs="Arial"/>
                  <w:sz w:val="20"/>
                  <w:szCs w:val="20"/>
                </w:rPr>
                <w:t>Numeracy - Stage 1 clock</w:t>
              </w:r>
            </w:hyperlink>
          </w:p>
          <w:p w14:paraId="6495EB1C" w14:textId="4D5E1EDF" w:rsidR="00F94C04" w:rsidRDefault="00E56727" w:rsidP="00F94C04">
            <w:pPr>
              <w:pStyle w:val="DoEtablelist2bullet"/>
              <w:rPr>
                <w:rFonts w:cs="Arial"/>
                <w:szCs w:val="20"/>
              </w:rPr>
            </w:pPr>
            <w:hyperlink r:id="rId33" w:history="1">
              <w:r w:rsidR="00F94C04">
                <w:rPr>
                  <w:rStyle w:val="Hyperlink"/>
                  <w:rFonts w:cs="Arial"/>
                  <w:sz w:val="20"/>
                  <w:szCs w:val="20"/>
                </w:rPr>
                <w:t xml:space="preserve">Numeracy - Stage 2 </w:t>
              </w:r>
              <w:r w:rsidR="00FC6F53">
                <w:rPr>
                  <w:rStyle w:val="Hyperlink"/>
                  <w:rFonts w:cs="Arial"/>
                  <w:sz w:val="20"/>
                  <w:szCs w:val="20"/>
                </w:rPr>
                <w:t>analogue</w:t>
              </w:r>
              <w:r w:rsidR="00F94C04">
                <w:rPr>
                  <w:rStyle w:val="Hyperlink"/>
                  <w:rFonts w:cs="Arial"/>
                  <w:sz w:val="20"/>
                  <w:szCs w:val="20"/>
                </w:rPr>
                <w:t xml:space="preserve"> and digital</w:t>
              </w:r>
            </w:hyperlink>
            <w:r w:rsidR="00F94C04" w:rsidRPr="009000BD">
              <w:rPr>
                <w:rFonts w:cs="Arial"/>
                <w:szCs w:val="20"/>
              </w:rPr>
              <w:t xml:space="preserve"> </w:t>
            </w:r>
          </w:p>
          <w:p w14:paraId="777A09E5" w14:textId="77777777" w:rsidR="00F94C04" w:rsidRDefault="00F94C04" w:rsidP="00F94C04">
            <w:pPr>
              <w:pStyle w:val="DoETableHeading"/>
            </w:pPr>
          </w:p>
          <w:p w14:paraId="42CB354F" w14:textId="666979FF" w:rsidR="00F94C04" w:rsidRPr="009000BD" w:rsidRDefault="00F94C04" w:rsidP="00F94C04">
            <w:pPr>
              <w:pStyle w:val="DoETableHeading"/>
            </w:pPr>
            <w:r w:rsidRPr="009000BD">
              <w:t>Reading a clock</w:t>
            </w:r>
          </w:p>
          <w:p w14:paraId="39E4FBF2" w14:textId="5C60CC61" w:rsidR="00F94C04" w:rsidRDefault="00F94C04" w:rsidP="00F94C04">
            <w:pPr>
              <w:pStyle w:val="DoEtablelist1bullet"/>
            </w:pPr>
            <w:r w:rsidRPr="00FA3314">
              <w:t>Teachers should look for opportunities during class for students to read the time.</w:t>
            </w:r>
            <w:r>
              <w:t xml:space="preserve"> It would be beneficial for teachers to have an </w:t>
            </w:r>
            <w:r w:rsidR="00FC6F53">
              <w:t>analogue</w:t>
            </w:r>
            <w:r>
              <w:t xml:space="preserve"> clock in their classroom that is clearly visible to all students.</w:t>
            </w:r>
          </w:p>
          <w:p w14:paraId="088D7F4E" w14:textId="77777777" w:rsidR="00F51AFE" w:rsidRDefault="00F51AFE" w:rsidP="00F51AFE">
            <w:pPr>
              <w:pStyle w:val="DoEtablelist1bullet"/>
              <w:numPr>
                <w:ilvl w:val="0"/>
                <w:numId w:val="0"/>
              </w:numPr>
              <w:ind w:left="340"/>
            </w:pPr>
          </w:p>
          <w:p w14:paraId="3FA26595" w14:textId="3759938D" w:rsidR="005A5E3F" w:rsidRDefault="005A5E3F" w:rsidP="00F94C04">
            <w:pPr>
              <w:pStyle w:val="DoEtablelist1bullet"/>
            </w:pPr>
            <w:r>
              <w:t xml:space="preserve">Students could play the interactive </w:t>
            </w:r>
            <w:hyperlink r:id="rId34" w:history="1">
              <w:r w:rsidRPr="005A5E3F">
                <w:rPr>
                  <w:rStyle w:val="Hyperlink"/>
                  <w:sz w:val="20"/>
                </w:rPr>
                <w:t>Desmos Polygraph: Clocks</w:t>
              </w:r>
            </w:hyperlink>
            <w:r>
              <w:t xml:space="preserve"> game as an introduction to reading time. Students play in pairs and try to guess the time on their partner’s clock by asking questions.</w:t>
            </w:r>
          </w:p>
          <w:p w14:paraId="027E5541" w14:textId="77777777" w:rsidR="00F51AFE" w:rsidRPr="00FA3314" w:rsidRDefault="00F51AFE" w:rsidP="00F51AFE">
            <w:pPr>
              <w:pStyle w:val="DoEtablelist1bullet"/>
              <w:numPr>
                <w:ilvl w:val="0"/>
                <w:numId w:val="0"/>
              </w:numPr>
            </w:pPr>
          </w:p>
          <w:p w14:paraId="797F9B2A" w14:textId="62F969F5" w:rsidR="00F94C04" w:rsidRPr="00F51AFE" w:rsidRDefault="00F94C04" w:rsidP="00F94C04">
            <w:pPr>
              <w:pStyle w:val="DoEtablelist1bullet"/>
              <w:rPr>
                <w:rFonts w:cs="Arial"/>
                <w:color w:val="2F5496" w:themeColor="accent1" w:themeShade="BF"/>
                <w:szCs w:val="20"/>
                <w:u w:val="single"/>
              </w:rPr>
            </w:pPr>
            <w:r>
              <w:rPr>
                <w:shd w:val="clear" w:color="auto" w:fill="FAF9F8"/>
              </w:rPr>
              <w:t xml:space="preserve">Teachers can use this </w:t>
            </w:r>
            <w:hyperlink r:id="rId35" w:history="1">
              <w:r w:rsidRPr="00B74145">
                <w:rPr>
                  <w:rStyle w:val="Hyperlink"/>
                  <w:sz w:val="20"/>
                  <w:shd w:val="clear" w:color="auto" w:fill="FAF9F8"/>
                </w:rPr>
                <w:t xml:space="preserve">interactive </w:t>
              </w:r>
              <w:r w:rsidR="00FC6F53">
                <w:rPr>
                  <w:rStyle w:val="Hyperlink"/>
                  <w:sz w:val="20"/>
                  <w:shd w:val="clear" w:color="auto" w:fill="FAF9F8"/>
                </w:rPr>
                <w:t>analogue</w:t>
              </w:r>
              <w:r w:rsidRPr="00B74145">
                <w:rPr>
                  <w:rStyle w:val="Hyperlink"/>
                  <w:sz w:val="20"/>
                  <w:shd w:val="clear" w:color="auto" w:fill="FAF9F8"/>
                </w:rPr>
                <w:t xml:space="preserve"> clock from topmarks.co.uk</w:t>
              </w:r>
            </w:hyperlink>
            <w:r>
              <w:rPr>
                <w:shd w:val="clear" w:color="auto" w:fill="FAF9F8"/>
              </w:rPr>
              <w:t xml:space="preserve"> to teach students how to </w:t>
            </w:r>
            <w:r w:rsidRPr="009000BD">
              <w:rPr>
                <w:shd w:val="clear" w:color="auto" w:fill="FAF9F8"/>
              </w:rPr>
              <w:t xml:space="preserve">read </w:t>
            </w:r>
            <w:r w:rsidR="00FC6F53">
              <w:rPr>
                <w:shd w:val="clear" w:color="auto" w:fill="FAF9F8"/>
              </w:rPr>
              <w:t>analogue</w:t>
            </w:r>
            <w:r w:rsidRPr="009000BD">
              <w:rPr>
                <w:shd w:val="clear" w:color="auto" w:fill="FAF9F8"/>
              </w:rPr>
              <w:t xml:space="preserve"> and digital clocks to the </w:t>
            </w:r>
            <w:r>
              <w:rPr>
                <w:shd w:val="clear" w:color="auto" w:fill="FAF9F8"/>
              </w:rPr>
              <w:t xml:space="preserve">nearest hour, half hour, 15 minutes, 10 minutes, 5 minutes or 1 minute. The clock displays </w:t>
            </w:r>
            <w:r w:rsidR="00FC6F53">
              <w:rPr>
                <w:shd w:val="clear" w:color="auto" w:fill="FAF9F8"/>
              </w:rPr>
              <w:t>analogue</w:t>
            </w:r>
            <w:r>
              <w:rPr>
                <w:shd w:val="clear" w:color="auto" w:fill="FAF9F8"/>
              </w:rPr>
              <w:t>, digital and 24-hour times</w:t>
            </w:r>
          </w:p>
          <w:p w14:paraId="1562C954" w14:textId="77777777" w:rsidR="00F51AFE" w:rsidRPr="009000BD" w:rsidRDefault="00F51AFE" w:rsidP="00F51AFE">
            <w:pPr>
              <w:pStyle w:val="DoEtablelist1bullet"/>
              <w:numPr>
                <w:ilvl w:val="0"/>
                <w:numId w:val="0"/>
              </w:numPr>
              <w:rPr>
                <w:rStyle w:val="Hyperlink"/>
                <w:rFonts w:cs="Arial"/>
                <w:sz w:val="20"/>
                <w:szCs w:val="20"/>
              </w:rPr>
            </w:pPr>
          </w:p>
          <w:p w14:paraId="2EF2E3BC" w14:textId="62C2DDFF" w:rsidR="00F94C04" w:rsidRPr="009000BD" w:rsidRDefault="00F94C04" w:rsidP="00F94C04">
            <w:pPr>
              <w:pStyle w:val="DoEtablelist1bullet"/>
              <w:rPr>
                <w:shd w:val="clear" w:color="auto" w:fill="FAF9F8"/>
              </w:rPr>
            </w:pPr>
            <w:r w:rsidRPr="009000BD">
              <w:rPr>
                <w:shd w:val="clear" w:color="auto" w:fill="FAF9F8"/>
              </w:rPr>
              <w:t xml:space="preserve">Students </w:t>
            </w:r>
            <w:r>
              <w:rPr>
                <w:shd w:val="clear" w:color="auto" w:fill="FAF9F8"/>
              </w:rPr>
              <w:t xml:space="preserve">independently use the Desmos computer activity to match the time on an </w:t>
            </w:r>
            <w:r w:rsidR="00FC6F53">
              <w:rPr>
                <w:shd w:val="clear" w:color="auto" w:fill="FAF9F8"/>
              </w:rPr>
              <w:t>analogue</w:t>
            </w:r>
            <w:r w:rsidRPr="009000BD">
              <w:rPr>
                <w:shd w:val="clear" w:color="auto" w:fill="FAF9F8"/>
              </w:rPr>
              <w:t xml:space="preserve"> </w:t>
            </w:r>
            <w:r>
              <w:rPr>
                <w:shd w:val="clear" w:color="auto" w:fill="FAF9F8"/>
              </w:rPr>
              <w:t xml:space="preserve">clock with its digital equivalent. Only o’clock and half-hour times are given. Teachers could also play o’clock bingo with students to further practise reading times. </w:t>
            </w:r>
            <w:r>
              <w:rPr>
                <w:shd w:val="clear" w:color="auto" w:fill="FAF9F8"/>
              </w:rPr>
              <w:br/>
            </w:r>
            <w:r>
              <w:rPr>
                <w:b/>
                <w:shd w:val="clear" w:color="auto" w:fill="FAF9F8"/>
              </w:rPr>
              <w:t>Resources:</w:t>
            </w:r>
          </w:p>
          <w:p w14:paraId="08C8E69A" w14:textId="7D59CF25" w:rsidR="00F94C04" w:rsidRPr="009000BD" w:rsidRDefault="00F94C04" w:rsidP="00F94C04">
            <w:pPr>
              <w:pStyle w:val="DoEtablelist2bullet"/>
            </w:pPr>
            <w:r w:rsidRPr="009000BD">
              <w:t xml:space="preserve">Desmos activity: </w:t>
            </w:r>
            <w:hyperlink r:id="rId36" w:history="1">
              <w:r w:rsidRPr="009000BD">
                <w:rPr>
                  <w:rStyle w:val="Hyperlink"/>
                  <w:rFonts w:cs="Arial"/>
                  <w:sz w:val="20"/>
                  <w:szCs w:val="20"/>
                </w:rPr>
                <w:t>O’clock</w:t>
              </w:r>
            </w:hyperlink>
          </w:p>
          <w:p w14:paraId="1E435FB0" w14:textId="77D6AB5D" w:rsidR="00F94C04" w:rsidRPr="0040013F" w:rsidRDefault="00F94C04" w:rsidP="00F94C04">
            <w:pPr>
              <w:pStyle w:val="DoEtablelist2bullet"/>
              <w:rPr>
                <w:rStyle w:val="Hyperlink"/>
                <w:color w:val="auto"/>
                <w:sz w:val="20"/>
                <w:u w:val="none"/>
              </w:rPr>
            </w:pPr>
            <w:r w:rsidRPr="009000BD">
              <w:t xml:space="preserve">Desmos activity: </w:t>
            </w:r>
            <w:hyperlink r:id="rId37" w:history="1">
              <w:r w:rsidRPr="009000BD">
                <w:rPr>
                  <w:rStyle w:val="Hyperlink"/>
                  <w:rFonts w:cs="Arial"/>
                  <w:sz w:val="20"/>
                  <w:szCs w:val="20"/>
                </w:rPr>
                <w:t>Half-past</w:t>
              </w:r>
            </w:hyperlink>
          </w:p>
          <w:p w14:paraId="3948264A" w14:textId="6F6F67FA" w:rsidR="00F94C04" w:rsidRPr="00F51AFE" w:rsidRDefault="00E56727" w:rsidP="00F94C04">
            <w:pPr>
              <w:pStyle w:val="DoEtablelist2bullet"/>
              <w:rPr>
                <w:rStyle w:val="Hyperlink"/>
                <w:color w:val="auto"/>
                <w:sz w:val="20"/>
                <w:u w:val="none"/>
              </w:rPr>
            </w:pPr>
            <w:hyperlink r:id="rId38" w:history="1">
              <w:r w:rsidR="00F94C04" w:rsidRPr="0040013F">
                <w:rPr>
                  <w:rStyle w:val="Hyperlink"/>
                  <w:sz w:val="20"/>
                </w:rPr>
                <w:t>O’clock bingo</w:t>
              </w:r>
            </w:hyperlink>
          </w:p>
          <w:p w14:paraId="1FF4E1A6" w14:textId="77777777" w:rsidR="00F51AFE" w:rsidRPr="009000BD" w:rsidRDefault="00F51AFE" w:rsidP="00F51AFE">
            <w:pPr>
              <w:pStyle w:val="DoEtablelist2bullet"/>
              <w:numPr>
                <w:ilvl w:val="0"/>
                <w:numId w:val="0"/>
              </w:numPr>
              <w:ind w:left="697"/>
            </w:pPr>
          </w:p>
          <w:p w14:paraId="6F2A33EE" w14:textId="553EF786" w:rsidR="005A5E3F" w:rsidRDefault="00F94C04" w:rsidP="00F94C04">
            <w:pPr>
              <w:pStyle w:val="DoEtablelist1bullet"/>
              <w:rPr>
                <w:shd w:val="clear" w:color="auto" w:fill="FAF9F8"/>
              </w:rPr>
            </w:pPr>
            <w:r>
              <w:rPr>
                <w:shd w:val="clear" w:color="auto" w:fill="FAF9F8"/>
              </w:rPr>
              <w:t xml:space="preserve">Teachers could play </w:t>
            </w:r>
            <w:hyperlink r:id="rId39" w:history="1">
              <w:r w:rsidR="005A5E3F" w:rsidRPr="0040013F">
                <w:rPr>
                  <w:rStyle w:val="Hyperlink"/>
                  <w:rFonts w:cs="Arial"/>
                  <w:sz w:val="20"/>
                  <w:szCs w:val="20"/>
                </w:rPr>
                <w:t>Quarter hour bingo</w:t>
              </w:r>
            </w:hyperlink>
            <w:r>
              <w:rPr>
                <w:shd w:val="clear" w:color="auto" w:fill="FAF9F8"/>
              </w:rPr>
              <w:t xml:space="preserve"> with the students to allow them to practise</w:t>
            </w:r>
            <w:r w:rsidRPr="009000BD">
              <w:rPr>
                <w:shd w:val="clear" w:color="auto" w:fill="FAF9F8"/>
              </w:rPr>
              <w:t xml:space="preserve"> read</w:t>
            </w:r>
            <w:r>
              <w:rPr>
                <w:shd w:val="clear" w:color="auto" w:fill="FAF9F8"/>
              </w:rPr>
              <w:t>ing</w:t>
            </w:r>
            <w:r w:rsidRPr="009000BD">
              <w:rPr>
                <w:shd w:val="clear" w:color="auto" w:fill="FAF9F8"/>
              </w:rPr>
              <w:t xml:space="preserve"> and record</w:t>
            </w:r>
            <w:r>
              <w:rPr>
                <w:shd w:val="clear" w:color="auto" w:fill="FAF9F8"/>
              </w:rPr>
              <w:t>ing</w:t>
            </w:r>
            <w:r w:rsidRPr="009000BD">
              <w:rPr>
                <w:shd w:val="clear" w:color="auto" w:fill="FAF9F8"/>
              </w:rPr>
              <w:t xml:space="preserve"> quarter past and quarter to time on </w:t>
            </w:r>
            <w:r w:rsidR="00FC6F53">
              <w:rPr>
                <w:shd w:val="clear" w:color="auto" w:fill="FAF9F8"/>
              </w:rPr>
              <w:t>D</w:t>
            </w:r>
            <w:r w:rsidRPr="009000BD">
              <w:rPr>
                <w:shd w:val="clear" w:color="auto" w:fill="FAF9F8"/>
              </w:rPr>
              <w:t xml:space="preserve"> and digital clocks.</w:t>
            </w:r>
          </w:p>
          <w:p w14:paraId="6BAAB248" w14:textId="77777777" w:rsidR="005A5E3F" w:rsidRDefault="005A5E3F" w:rsidP="005A5E3F">
            <w:pPr>
              <w:pStyle w:val="DoEtablelist1bullet"/>
              <w:numPr>
                <w:ilvl w:val="0"/>
                <w:numId w:val="0"/>
              </w:numPr>
              <w:ind w:left="340"/>
              <w:rPr>
                <w:shd w:val="clear" w:color="auto" w:fill="FAF9F8"/>
              </w:rPr>
            </w:pPr>
          </w:p>
          <w:p w14:paraId="40150C24" w14:textId="546C2E74" w:rsidR="00F94C04" w:rsidRPr="0040013F" w:rsidRDefault="005A5E3F" w:rsidP="00F94C04">
            <w:pPr>
              <w:pStyle w:val="DoEtablelist1bullet"/>
              <w:rPr>
                <w:shd w:val="clear" w:color="auto" w:fill="FAF9F8"/>
              </w:rPr>
            </w:pPr>
            <w:r>
              <w:rPr>
                <w:shd w:val="clear" w:color="auto" w:fill="FAF9F8"/>
              </w:rPr>
              <w:t xml:space="preserve">Students can play this interactive </w:t>
            </w:r>
            <w:hyperlink r:id="rId40" w:history="1">
              <w:r w:rsidRPr="005A5E3F">
                <w:rPr>
                  <w:rStyle w:val="Hyperlink"/>
                  <w:sz w:val="20"/>
                  <w:shd w:val="clear" w:color="auto" w:fill="FAF9F8"/>
                </w:rPr>
                <w:t>Talking Time</w:t>
              </w:r>
            </w:hyperlink>
            <w:r>
              <w:rPr>
                <w:shd w:val="clear" w:color="auto" w:fill="FAF9F8"/>
              </w:rPr>
              <w:t xml:space="preserve"> Desmos activity where they need to move the hands on the clock to represent the given time (in 15 minute intervals)</w:t>
            </w:r>
            <w:r w:rsidR="00F94C04">
              <w:rPr>
                <w:shd w:val="clear" w:color="auto" w:fill="FAF9F8"/>
              </w:rPr>
              <w:br/>
            </w:r>
          </w:p>
          <w:p w14:paraId="110AF068" w14:textId="108172A7" w:rsidR="00F94C04" w:rsidRPr="00F51AFE" w:rsidRDefault="00F94C04" w:rsidP="00927D59">
            <w:pPr>
              <w:pStyle w:val="DoEtablelist1bullet"/>
            </w:pPr>
            <w:r>
              <w:rPr>
                <w:shd w:val="clear" w:color="auto" w:fill="FAF9F8"/>
              </w:rPr>
              <w:t xml:space="preserve">Teachers could play </w:t>
            </w:r>
            <w:r w:rsidR="00880759">
              <w:rPr>
                <w:shd w:val="clear" w:color="auto" w:fill="FAF9F8"/>
              </w:rPr>
              <w:t xml:space="preserve">this </w:t>
            </w:r>
            <w:hyperlink r:id="rId41" w:history="1">
              <w:r w:rsidRPr="00880759">
                <w:rPr>
                  <w:rStyle w:val="Hyperlink"/>
                  <w:sz w:val="20"/>
                  <w:shd w:val="clear" w:color="auto" w:fill="FAF9F8"/>
                </w:rPr>
                <w:t xml:space="preserve">bingo </w:t>
              </w:r>
              <w:r w:rsidR="00880759" w:rsidRPr="00880759">
                <w:rPr>
                  <w:rStyle w:val="Hyperlink"/>
                  <w:sz w:val="20"/>
                  <w:shd w:val="clear" w:color="auto" w:fill="FAF9F8"/>
                </w:rPr>
                <w:t>activity from tes.com</w:t>
              </w:r>
            </w:hyperlink>
            <w:r w:rsidR="00880759">
              <w:rPr>
                <w:shd w:val="clear" w:color="auto" w:fill="FAF9F8"/>
              </w:rPr>
              <w:t xml:space="preserve"> </w:t>
            </w:r>
            <w:r>
              <w:rPr>
                <w:shd w:val="clear" w:color="auto" w:fill="FAF9F8"/>
              </w:rPr>
              <w:t>with the students to allow them to practise</w:t>
            </w:r>
            <w:r w:rsidRPr="009000BD">
              <w:rPr>
                <w:shd w:val="clear" w:color="auto" w:fill="FAF9F8"/>
              </w:rPr>
              <w:t xml:space="preserve"> read</w:t>
            </w:r>
            <w:r>
              <w:rPr>
                <w:shd w:val="clear" w:color="auto" w:fill="FAF9F8"/>
              </w:rPr>
              <w:t>ing</w:t>
            </w:r>
            <w:r w:rsidRPr="009000BD">
              <w:rPr>
                <w:shd w:val="clear" w:color="auto" w:fill="FAF9F8"/>
              </w:rPr>
              <w:t xml:space="preserve"> and record</w:t>
            </w:r>
            <w:r>
              <w:rPr>
                <w:shd w:val="clear" w:color="auto" w:fill="FAF9F8"/>
              </w:rPr>
              <w:t>ing times in 5 minute intervals</w:t>
            </w:r>
            <w:r w:rsidR="00880759">
              <w:rPr>
                <w:shd w:val="clear" w:color="auto" w:fill="FAF9F8"/>
              </w:rPr>
              <w:t>.</w:t>
            </w:r>
          </w:p>
          <w:p w14:paraId="51181FDF" w14:textId="77777777" w:rsidR="00F51AFE" w:rsidRPr="00927D59" w:rsidRDefault="00F51AFE" w:rsidP="00F51AFE">
            <w:pPr>
              <w:pStyle w:val="DoEtablelist1bullet"/>
              <w:numPr>
                <w:ilvl w:val="0"/>
                <w:numId w:val="0"/>
              </w:numPr>
              <w:ind w:left="340"/>
            </w:pPr>
          </w:p>
          <w:p w14:paraId="0D860D3F" w14:textId="258B987D" w:rsidR="00F94C04" w:rsidRDefault="00F94C04" w:rsidP="00F94C04">
            <w:pPr>
              <w:pStyle w:val="DoEtablelist1bullet"/>
              <w:rPr>
                <w:shd w:val="clear" w:color="auto" w:fill="FFFFFF"/>
              </w:rPr>
            </w:pPr>
            <w:r>
              <w:rPr>
                <w:shd w:val="clear" w:color="auto" w:fill="FFFFFF"/>
              </w:rPr>
              <w:t>This is a c</w:t>
            </w:r>
            <w:r w:rsidRPr="009000BD">
              <w:rPr>
                <w:shd w:val="clear" w:color="auto" w:fill="FFFFFF"/>
              </w:rPr>
              <w:t xml:space="preserve">ollection of </w:t>
            </w:r>
            <w:hyperlink r:id="rId42" w:anchor="!/resources/%22time%20tools%22/mathematics/F-1-2-3-4-5-6" w:history="1">
              <w:r w:rsidRPr="00D04AAC">
                <w:rPr>
                  <w:rStyle w:val="Hyperlink"/>
                  <w:sz w:val="20"/>
                  <w:shd w:val="clear" w:color="auto" w:fill="FFFFFF"/>
                </w:rPr>
                <w:t>12 interactive computer matching games from education.abc.net.au</w:t>
              </w:r>
            </w:hyperlink>
            <w:r>
              <w:rPr>
                <w:shd w:val="clear" w:color="auto" w:fill="FFFFFF"/>
              </w:rPr>
              <w:t xml:space="preserve"> </w:t>
            </w:r>
            <w:r w:rsidRPr="009000BD">
              <w:rPr>
                <w:shd w:val="clear" w:color="auto" w:fill="FFFFFF"/>
              </w:rPr>
              <w:t>for reading times</w:t>
            </w:r>
            <w:r>
              <w:rPr>
                <w:shd w:val="clear" w:color="auto" w:fill="FFFFFF"/>
              </w:rPr>
              <w:t xml:space="preserve">, that students could play independently to further practise reading time. </w:t>
            </w:r>
            <w:r w:rsidR="00FC6F53">
              <w:rPr>
                <w:shd w:val="clear" w:color="auto" w:fill="FFFFFF"/>
              </w:rPr>
              <w:t>Analogue</w:t>
            </w:r>
            <w:r w:rsidRPr="009000BD">
              <w:rPr>
                <w:shd w:val="clear" w:color="auto" w:fill="FFFFFF"/>
              </w:rPr>
              <w:t xml:space="preserve"> and digital </w:t>
            </w:r>
            <w:r>
              <w:rPr>
                <w:shd w:val="clear" w:color="auto" w:fill="FFFFFF"/>
              </w:rPr>
              <w:t xml:space="preserve">activities are </w:t>
            </w:r>
            <w:r w:rsidRPr="009000BD">
              <w:rPr>
                <w:shd w:val="clear" w:color="auto" w:fill="FFFFFF"/>
              </w:rPr>
              <w:t>divided and labelled according to different stage requirements (hour and half-hour, minutes,12 and 24 hour).</w:t>
            </w:r>
          </w:p>
          <w:p w14:paraId="7765AB27" w14:textId="77777777" w:rsidR="00F51AFE" w:rsidRPr="00824E72" w:rsidRDefault="00F51AFE" w:rsidP="00F51AFE">
            <w:pPr>
              <w:pStyle w:val="DoEtablelist1bullet"/>
              <w:numPr>
                <w:ilvl w:val="0"/>
                <w:numId w:val="0"/>
              </w:numPr>
              <w:rPr>
                <w:shd w:val="clear" w:color="auto" w:fill="FFFFFF"/>
              </w:rPr>
            </w:pPr>
          </w:p>
          <w:p w14:paraId="17B29881" w14:textId="00D413E3" w:rsidR="00F94C04" w:rsidRPr="00E54844" w:rsidRDefault="00F94C04" w:rsidP="00F94C04">
            <w:pPr>
              <w:pStyle w:val="DoEtablelist1bullet"/>
            </w:pPr>
            <w:r>
              <w:t xml:space="preserve">Students independently complete this </w:t>
            </w:r>
            <w:hyperlink r:id="rId43" w:history="1">
              <w:r w:rsidRPr="00EC6C45">
                <w:rPr>
                  <w:rStyle w:val="Hyperlink"/>
                  <w:sz w:val="20"/>
                </w:rPr>
                <w:t>worksheet from tes.com</w:t>
              </w:r>
            </w:hyperlink>
            <w:r>
              <w:t xml:space="preserve"> to practise drawing hands on clock faces to represent the given time. </w:t>
            </w:r>
            <w:r w:rsidRPr="00E54844">
              <w:t>There is a sheet for o'clock, half past, quarter past and quarter to plus an editable Word version for creating your own sheets with mixed times</w:t>
            </w:r>
            <w:r>
              <w:t>.</w:t>
            </w:r>
          </w:p>
        </w:tc>
        <w:tc>
          <w:tcPr>
            <w:tcW w:w="1266" w:type="pct"/>
          </w:tcPr>
          <w:p w14:paraId="44B05EBA" w14:textId="77777777" w:rsidR="00F94C04" w:rsidRDefault="00F94C04" w:rsidP="00F94C04">
            <w:pPr>
              <w:pStyle w:val="DoEtabletext"/>
            </w:pPr>
          </w:p>
        </w:tc>
        <w:tc>
          <w:tcPr>
            <w:tcW w:w="426" w:type="pct"/>
          </w:tcPr>
          <w:p w14:paraId="14663982" w14:textId="419322F1" w:rsidR="00F94C04" w:rsidRDefault="00F94C04" w:rsidP="00F94C04">
            <w:pPr>
              <w:pStyle w:val="DoEtabletext"/>
            </w:pPr>
          </w:p>
        </w:tc>
      </w:tr>
      <w:tr w:rsidR="00F94C04" w14:paraId="3CEA47E9" w14:textId="77777777" w:rsidTr="00970E68">
        <w:tc>
          <w:tcPr>
            <w:tcW w:w="1063" w:type="pct"/>
          </w:tcPr>
          <w:p w14:paraId="583FE218" w14:textId="77777777" w:rsidR="00F94C04" w:rsidRDefault="00F94C04" w:rsidP="00F94C04">
            <w:pPr>
              <w:pStyle w:val="DoEtablelist1bullet"/>
            </w:pPr>
            <w:r w:rsidRPr="001B5DB1">
              <w:t>use calendars and planners to identify and relate times, dates, months and special occasions</w:t>
            </w:r>
          </w:p>
          <w:p w14:paraId="537916E6" w14:textId="77777777" w:rsidR="00F94C04" w:rsidRPr="00D04D7B" w:rsidRDefault="00F94C04" w:rsidP="00F94C04">
            <w:pPr>
              <w:pStyle w:val="DoEtablelist2bullet"/>
            </w:pPr>
            <w:r>
              <w:t xml:space="preserve">I </w:t>
            </w:r>
            <w:r w:rsidRPr="00D04D7B">
              <w:t>start my new job in 3 weeks</w:t>
            </w:r>
          </w:p>
          <w:p w14:paraId="6770541D" w14:textId="77777777" w:rsidR="00F94C04" w:rsidRPr="00D04D7B" w:rsidRDefault="00F94C04" w:rsidP="00F94C04">
            <w:pPr>
              <w:pStyle w:val="DoEtablelist2bullet"/>
            </w:pPr>
            <w:r w:rsidRPr="00D04D7B">
              <w:t>I will go on holidays for a fortnight</w:t>
            </w:r>
          </w:p>
          <w:p w14:paraId="5B57BF37" w14:textId="77777777" w:rsidR="00F94C04" w:rsidRPr="00D04D7B" w:rsidRDefault="00F94C04" w:rsidP="00F94C04">
            <w:pPr>
              <w:pStyle w:val="DoEtablelist2bullet"/>
            </w:pPr>
            <w:r w:rsidRPr="00D04D7B">
              <w:t>my lunchbreak starts at 12.00 pm and finishes at 1.00 pm</w:t>
            </w:r>
          </w:p>
          <w:p w14:paraId="504F8349" w14:textId="77777777" w:rsidR="00F94C04" w:rsidRPr="00D04D7B" w:rsidRDefault="00F94C04" w:rsidP="00F94C04">
            <w:pPr>
              <w:pStyle w:val="DoEtablelist2bullet"/>
            </w:pPr>
            <w:r w:rsidRPr="00D04D7B">
              <w:t>Boxing Day is the day after Christmas Day</w:t>
            </w:r>
          </w:p>
          <w:p w14:paraId="156C6D5A" w14:textId="037FE9C3" w:rsidR="00F94C04" w:rsidRDefault="00F94C04" w:rsidP="00F94C04">
            <w:pPr>
              <w:pStyle w:val="DoEtablelist2bullet"/>
            </w:pPr>
            <w:r w:rsidRPr="00D04D7B">
              <w:t>Australia</w:t>
            </w:r>
            <w:r>
              <w:t xml:space="preserve"> Day is in January</w:t>
            </w:r>
            <w:r>
              <w:rPr>
                <w:noProof/>
                <w:lang w:eastAsia="en-AU"/>
              </w:rPr>
              <w:drawing>
                <wp:inline distT="0" distB="0" distL="0" distR="0" wp14:anchorId="05653B86" wp14:editId="13FA46EF">
                  <wp:extent cx="156845" cy="156845"/>
                  <wp:effectExtent l="0" t="0" r="0" b="0"/>
                  <wp:docPr id="14" name="Picture 14" descr="Personal and social capabi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ersonal and social capability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noProof/>
                <w:lang w:eastAsia="en-AU"/>
              </w:rPr>
              <w:drawing>
                <wp:inline distT="0" distB="0" distL="0" distR="0" wp14:anchorId="17A942EC" wp14:editId="570549B7">
                  <wp:extent cx="156845" cy="156845"/>
                  <wp:effectExtent l="0" t="0" r="0" b="0"/>
                  <wp:docPr id="13" name="Picture 13" descr="Civics and citizensh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vics and citizenship "/>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EB50BE5" w14:textId="46CD97A8" w:rsidR="00F94C04" w:rsidRDefault="00F94C04" w:rsidP="00F94C04">
            <w:pPr>
              <w:pStyle w:val="DoEtabletext"/>
            </w:pPr>
          </w:p>
        </w:tc>
        <w:tc>
          <w:tcPr>
            <w:tcW w:w="2245" w:type="pct"/>
          </w:tcPr>
          <w:p w14:paraId="5075FDB5" w14:textId="77777777" w:rsidR="00F94C04" w:rsidRPr="00972128" w:rsidRDefault="00F94C04" w:rsidP="00F94C04">
            <w:pPr>
              <w:pStyle w:val="DoEtablelist1bullet"/>
            </w:pPr>
            <w:r>
              <w:t xml:space="preserve">Teachers may like to refer to the strategies outlined on the </w:t>
            </w:r>
            <w:hyperlink r:id="rId45" w:history="1">
              <w:r>
                <w:rPr>
                  <w:rStyle w:val="Hyperlink"/>
                  <w:rFonts w:cs="Arial"/>
                  <w:sz w:val="20"/>
                  <w:szCs w:val="20"/>
                </w:rPr>
                <w:t>Numeracy - Stage 1 calendar</w:t>
              </w:r>
            </w:hyperlink>
            <w:r>
              <w:rPr>
                <w:rStyle w:val="Hyperlink"/>
                <w:rFonts w:cs="Arial"/>
                <w:sz w:val="20"/>
                <w:szCs w:val="20"/>
              </w:rPr>
              <w:t xml:space="preserve"> </w:t>
            </w:r>
            <w:r w:rsidRPr="00972128">
              <w:t>website to assist them in teaching students about calendars</w:t>
            </w:r>
          </w:p>
          <w:p w14:paraId="3184D898" w14:textId="77777777" w:rsidR="00F94C04" w:rsidRDefault="00F94C04" w:rsidP="00F94C04">
            <w:pPr>
              <w:pStyle w:val="DoETableHeading"/>
            </w:pPr>
          </w:p>
          <w:p w14:paraId="6219AEE0" w14:textId="68737CBA" w:rsidR="00F94C04" w:rsidRPr="009000BD" w:rsidRDefault="00F94C04" w:rsidP="00F94C04">
            <w:pPr>
              <w:pStyle w:val="DoETableHeading"/>
            </w:pPr>
            <w:r>
              <w:t>Exploring calendars</w:t>
            </w:r>
          </w:p>
          <w:p w14:paraId="111379E8" w14:textId="7E6D40F1" w:rsidR="00F94C04" w:rsidRDefault="00F94C04" w:rsidP="00F94C04">
            <w:pPr>
              <w:pStyle w:val="DoEtablelist1bullet"/>
            </w:pPr>
            <w:r>
              <w:t>Students watch the video</w:t>
            </w:r>
            <w:r w:rsidRPr="009000BD">
              <w:t xml:space="preserve"> </w:t>
            </w:r>
            <w:hyperlink r:id="rId46" w:history="1">
              <w:r w:rsidRPr="00972128">
                <w:rPr>
                  <w:rStyle w:val="Hyperlink"/>
                  <w:rFonts w:cs="Arial"/>
                  <w:sz w:val="20"/>
                  <w:szCs w:val="20"/>
                </w:rPr>
                <w:t>How many calendars?</w:t>
              </w:r>
            </w:hyperlink>
            <w:r w:rsidRPr="00972128">
              <w:rPr>
                <w:rStyle w:val="Hyperlink"/>
                <w:rFonts w:cs="Arial"/>
                <w:sz w:val="20"/>
                <w:szCs w:val="20"/>
              </w:rPr>
              <w:t xml:space="preserve"> </w:t>
            </w:r>
            <w:r w:rsidRPr="00913D85">
              <w:t>t</w:t>
            </w:r>
            <w:r w:rsidRPr="00972128">
              <w:t xml:space="preserve">o investigate how many different calendars there are </w:t>
            </w:r>
            <w:r>
              <w:t xml:space="preserve">and why you can use an old calendar rather than buying a new one each year </w:t>
            </w:r>
            <w:r w:rsidRPr="00972128">
              <w:t>ie 14 options rotated around</w:t>
            </w:r>
          </w:p>
          <w:p w14:paraId="40615F08" w14:textId="77777777" w:rsidR="00F51AFE" w:rsidRDefault="00F51AFE" w:rsidP="00F51AFE">
            <w:pPr>
              <w:pStyle w:val="DoEtablelist1bullet"/>
              <w:numPr>
                <w:ilvl w:val="0"/>
                <w:numId w:val="0"/>
              </w:numPr>
              <w:ind w:left="113"/>
            </w:pPr>
          </w:p>
          <w:p w14:paraId="631B88F8" w14:textId="3941497C" w:rsidR="00F94C04" w:rsidRPr="00DB6634" w:rsidRDefault="00F94C04" w:rsidP="00F94C04">
            <w:pPr>
              <w:pStyle w:val="DoEtablelist1bullet"/>
            </w:pPr>
            <w:r w:rsidRPr="009000BD">
              <w:t xml:space="preserve">Students </w:t>
            </w:r>
            <w:r>
              <w:t xml:space="preserve">could </w:t>
            </w:r>
            <w:r w:rsidRPr="009000BD">
              <w:t>make their own calendars.</w:t>
            </w:r>
            <w:r>
              <w:t xml:space="preserve"> The resources below contain templates for making 3D calendars that are suitable to stand on a desk.</w:t>
            </w:r>
            <w:r>
              <w:br/>
            </w:r>
            <w:r w:rsidRPr="00972128">
              <w:rPr>
                <w:rFonts w:cs="Arial"/>
                <w:b/>
                <w:szCs w:val="20"/>
              </w:rPr>
              <w:t>Resources:</w:t>
            </w:r>
          </w:p>
          <w:p w14:paraId="3A64CA48" w14:textId="2764DA68" w:rsidR="00F94C04" w:rsidRPr="009000BD" w:rsidRDefault="00E56727" w:rsidP="00F94C04">
            <w:pPr>
              <w:pStyle w:val="DoEtablelist2bullet"/>
            </w:pPr>
            <w:hyperlink r:id="rId47" w:history="1">
              <w:r w:rsidR="00F94C04" w:rsidRPr="009000BD">
                <w:rPr>
                  <w:rStyle w:val="Hyperlink"/>
                  <w:rFonts w:cs="Arial"/>
                  <w:sz w:val="20"/>
                  <w:szCs w:val="20"/>
                </w:rPr>
                <w:t xml:space="preserve">Calendars </w:t>
              </w:r>
              <w:r w:rsidR="00F94C04" w:rsidRPr="00913D85">
                <w:rPr>
                  <w:rStyle w:val="Hyperlink"/>
                  <w:rFonts w:cs="Arial"/>
                  <w:sz w:val="20"/>
                  <w:szCs w:val="20"/>
                </w:rPr>
                <w:t>made</w:t>
              </w:r>
              <w:r w:rsidR="00F94C04" w:rsidRPr="009000BD">
                <w:rPr>
                  <w:rStyle w:val="Hyperlink"/>
                  <w:rFonts w:cs="Arial"/>
                  <w:sz w:val="20"/>
                  <w:szCs w:val="20"/>
                </w:rPr>
                <w:t xml:space="preserve"> out of solids</w:t>
              </w:r>
            </w:hyperlink>
          </w:p>
          <w:p w14:paraId="17607843" w14:textId="72877BA9" w:rsidR="00F94C04" w:rsidRDefault="00E56727" w:rsidP="00F94C04">
            <w:pPr>
              <w:pStyle w:val="DoEtablelist2bullet"/>
              <w:rPr>
                <w:rStyle w:val="Hyperlink"/>
                <w:rFonts w:cs="Arial"/>
                <w:sz w:val="20"/>
                <w:szCs w:val="20"/>
              </w:rPr>
            </w:pPr>
            <w:hyperlink r:id="rId48" w:history="1">
              <w:r w:rsidR="00F94C04" w:rsidRPr="00913D85">
                <w:rPr>
                  <w:rStyle w:val="Hyperlink"/>
                  <w:rFonts w:cs="Arial"/>
                  <w:sz w:val="20"/>
                  <w:szCs w:val="20"/>
                </w:rPr>
                <w:t>Dodecahedron</w:t>
              </w:r>
            </w:hyperlink>
            <w:r w:rsidR="00F94C04" w:rsidRPr="00913D85">
              <w:rPr>
                <w:rStyle w:val="Hyperlink"/>
                <w:rFonts w:cs="Arial"/>
                <w:sz w:val="20"/>
                <w:szCs w:val="20"/>
              </w:rPr>
              <w:t xml:space="preserve"> </w:t>
            </w:r>
          </w:p>
          <w:p w14:paraId="52A006B8" w14:textId="77777777" w:rsidR="00F51AFE" w:rsidRPr="00DF4C79" w:rsidRDefault="00F51AFE" w:rsidP="00F51AFE">
            <w:pPr>
              <w:pStyle w:val="DoEtablelist2bullet"/>
              <w:numPr>
                <w:ilvl w:val="0"/>
                <w:numId w:val="0"/>
              </w:numPr>
              <w:ind w:left="697"/>
              <w:rPr>
                <w:rFonts w:cs="Arial"/>
                <w:color w:val="2F5496" w:themeColor="accent1" w:themeShade="BF"/>
                <w:szCs w:val="20"/>
                <w:u w:val="single"/>
              </w:rPr>
            </w:pPr>
          </w:p>
          <w:p w14:paraId="70D8BABD" w14:textId="3CEFDEE5" w:rsidR="00F94C04" w:rsidRDefault="00F94C04" w:rsidP="00F94C04">
            <w:pPr>
              <w:pStyle w:val="DoEtablelist1bullet"/>
            </w:pPr>
            <w:r>
              <w:t>Teacher to lead a discussion of the different view of calendars – ie weekly, monthly, yearly.</w:t>
            </w:r>
          </w:p>
          <w:p w14:paraId="5946CC3C" w14:textId="77777777" w:rsidR="00F94C04" w:rsidRDefault="00F94C04" w:rsidP="00F94C04">
            <w:pPr>
              <w:pStyle w:val="DoEtablelist1bullet"/>
              <w:numPr>
                <w:ilvl w:val="0"/>
                <w:numId w:val="0"/>
              </w:numPr>
              <w:ind w:left="340"/>
            </w:pPr>
          </w:p>
          <w:p w14:paraId="705407C1" w14:textId="602E924A" w:rsidR="00F94C04" w:rsidRDefault="00F94C04" w:rsidP="00F94C04">
            <w:pPr>
              <w:pStyle w:val="DoEtablelist1bullet"/>
            </w:pPr>
            <w:r>
              <w:t>Students c</w:t>
            </w:r>
            <w:r w:rsidRPr="009000BD">
              <w:t xml:space="preserve">ollect or create calendars to explore the different ways calendars are presented and record classroom, school and cultural events and celebrations to construct their own calendars. </w:t>
            </w:r>
          </w:p>
          <w:p w14:paraId="75AF0BBA" w14:textId="77777777" w:rsidR="00F51AFE" w:rsidRDefault="00F51AFE" w:rsidP="00F51AFE">
            <w:pPr>
              <w:pStyle w:val="DoEtablelist1bullet"/>
              <w:numPr>
                <w:ilvl w:val="0"/>
                <w:numId w:val="0"/>
              </w:numPr>
            </w:pPr>
          </w:p>
          <w:p w14:paraId="52434C94" w14:textId="7594D162" w:rsidR="00F94C04" w:rsidRDefault="00F94C04" w:rsidP="00F94C04">
            <w:pPr>
              <w:pStyle w:val="DoEtablelist1bullet"/>
            </w:pPr>
            <w:r>
              <w:t>Students e</w:t>
            </w:r>
            <w:r w:rsidRPr="009000BD">
              <w:t xml:space="preserve">xamine the zodiac years and zodiac signs to place themselves according to their birthdays in the Chinese zodiac. </w:t>
            </w:r>
            <w:r>
              <w:t xml:space="preserve">This </w:t>
            </w:r>
            <w:hyperlink r:id="rId49" w:history="1">
              <w:r w:rsidRPr="003766DC">
                <w:rPr>
                  <w:rStyle w:val="Hyperlink"/>
                  <w:sz w:val="20"/>
                </w:rPr>
                <w:t xml:space="preserve">resource </w:t>
              </w:r>
              <w:r w:rsidR="00B86544" w:rsidRPr="003766DC">
                <w:rPr>
                  <w:rStyle w:val="Hyperlink"/>
                  <w:sz w:val="20"/>
                </w:rPr>
                <w:t>from</w:t>
              </w:r>
              <w:r w:rsidR="003766DC" w:rsidRPr="003766DC">
                <w:rPr>
                  <w:rStyle w:val="Hyperlink"/>
                  <w:sz w:val="20"/>
                </w:rPr>
                <w:t xml:space="preserve"> asiaeducation.edu.au</w:t>
              </w:r>
            </w:hyperlink>
            <w:r w:rsidR="003766DC">
              <w:t xml:space="preserve"> also</w:t>
            </w:r>
            <w:r>
              <w:t xml:space="preserve"> contains investigations of </w:t>
            </w:r>
            <w:r w:rsidRPr="009000BD">
              <w:t xml:space="preserve">number patterns, calculations, conjectures and proofs that can performed using calendars </w:t>
            </w:r>
            <w:r>
              <w:t>and their patterns</w:t>
            </w:r>
            <w:r w:rsidR="003766DC">
              <w:t>.</w:t>
            </w:r>
          </w:p>
          <w:p w14:paraId="2DC40EE5" w14:textId="77777777" w:rsidR="00F51AFE" w:rsidRDefault="00F51AFE" w:rsidP="00F51AFE">
            <w:pPr>
              <w:pStyle w:val="ListParagraph"/>
            </w:pPr>
          </w:p>
          <w:p w14:paraId="6931923D" w14:textId="77777777" w:rsidR="00F51AFE" w:rsidRPr="00DF4C79" w:rsidRDefault="00F51AFE" w:rsidP="00F51AFE">
            <w:pPr>
              <w:pStyle w:val="DoEtablelist1bullet"/>
              <w:numPr>
                <w:ilvl w:val="0"/>
                <w:numId w:val="0"/>
              </w:numPr>
              <w:ind w:left="340"/>
            </w:pPr>
          </w:p>
          <w:p w14:paraId="5296150D" w14:textId="2C5F4B44" w:rsidR="00F94C04" w:rsidRPr="00913D85" w:rsidRDefault="00F94C04" w:rsidP="00F94C04">
            <w:pPr>
              <w:pStyle w:val="DoEtablelist1bullet"/>
            </w:pPr>
            <w:r w:rsidRPr="009000BD">
              <w:t xml:space="preserve">Students </w:t>
            </w:r>
            <w:r>
              <w:t xml:space="preserve">independently complete the worksheet to </w:t>
            </w:r>
            <w:r w:rsidRPr="009000BD">
              <w:t>answer a set of questions relating to a given calendar.</w:t>
            </w:r>
            <w:r>
              <w:t xml:space="preserve"> Students write dates on the calendar and consider how many days until a given event.</w:t>
            </w:r>
            <w:r>
              <w:br/>
            </w:r>
            <w:r w:rsidRPr="00972128">
              <w:rPr>
                <w:rFonts w:cs="Arial"/>
                <w:b/>
                <w:szCs w:val="20"/>
              </w:rPr>
              <w:t>Resource</w:t>
            </w:r>
            <w:r w:rsidRPr="00972128">
              <w:rPr>
                <w:rFonts w:cs="Arial"/>
                <w:szCs w:val="20"/>
              </w:rPr>
              <w:t>: Calendars</w:t>
            </w:r>
            <w:r>
              <w:rPr>
                <w:rFonts w:cs="Arial"/>
                <w:szCs w:val="20"/>
              </w:rPr>
              <w:t>.DOCX</w:t>
            </w:r>
          </w:p>
        </w:tc>
        <w:tc>
          <w:tcPr>
            <w:tcW w:w="1266" w:type="pct"/>
          </w:tcPr>
          <w:p w14:paraId="7F5BBD04" w14:textId="77777777" w:rsidR="00F94C04" w:rsidRDefault="00F94C04" w:rsidP="00F94C04">
            <w:pPr>
              <w:pStyle w:val="DoEtabletext"/>
            </w:pPr>
          </w:p>
        </w:tc>
        <w:tc>
          <w:tcPr>
            <w:tcW w:w="426" w:type="pct"/>
          </w:tcPr>
          <w:p w14:paraId="2D1294FC" w14:textId="7DB0B6A4" w:rsidR="00F94C04" w:rsidRDefault="00F94C04" w:rsidP="00F94C04">
            <w:pPr>
              <w:pStyle w:val="DoEtabletext"/>
            </w:pPr>
          </w:p>
        </w:tc>
      </w:tr>
    </w:tbl>
    <w:p w14:paraId="0266FF9B" w14:textId="77777777" w:rsidR="003A22A3" w:rsidRDefault="003A22A3">
      <w:r>
        <w:br w:type="page"/>
      </w:r>
    </w:p>
    <w:tbl>
      <w:tblPr>
        <w:tblStyle w:val="TableGrid"/>
        <w:tblW w:w="5000" w:type="pct"/>
        <w:tblLook w:val="04A0" w:firstRow="1" w:lastRow="0" w:firstColumn="1" w:lastColumn="0" w:noHBand="0" w:noVBand="1"/>
      </w:tblPr>
      <w:tblGrid>
        <w:gridCol w:w="3096"/>
        <w:gridCol w:w="6538"/>
        <w:gridCol w:w="3687"/>
        <w:gridCol w:w="1241"/>
      </w:tblGrid>
      <w:tr w:rsidR="00090150" w14:paraId="3FBC2EC2" w14:textId="77777777" w:rsidTr="00970E68">
        <w:tc>
          <w:tcPr>
            <w:tcW w:w="1063" w:type="pct"/>
          </w:tcPr>
          <w:p w14:paraId="7BFB18E9" w14:textId="5ED73DB4" w:rsidR="00090150" w:rsidRDefault="00090150" w:rsidP="0004198E">
            <w:pPr>
              <w:pStyle w:val="DoEtablelist1bullet"/>
            </w:pPr>
            <w:r w:rsidRPr="001B5DB1">
              <w:t>measure the time taken for various events</w:t>
            </w:r>
          </w:p>
        </w:tc>
        <w:tc>
          <w:tcPr>
            <w:tcW w:w="2245" w:type="pct"/>
          </w:tcPr>
          <w:p w14:paraId="46914A4B" w14:textId="74F4D2B9" w:rsidR="00090150" w:rsidRPr="009000BD" w:rsidRDefault="00877B93" w:rsidP="00972128">
            <w:pPr>
              <w:pStyle w:val="DoETableHeading"/>
              <w:rPr>
                <w:shd w:val="clear" w:color="auto" w:fill="FAF9F8"/>
              </w:rPr>
            </w:pPr>
            <w:r>
              <w:rPr>
                <w:shd w:val="clear" w:color="auto" w:fill="FAF9F8"/>
              </w:rPr>
              <w:t>Measuring e</w:t>
            </w:r>
            <w:r w:rsidR="00090150" w:rsidRPr="009000BD">
              <w:rPr>
                <w:shd w:val="clear" w:color="auto" w:fill="FAF9F8"/>
              </w:rPr>
              <w:t xml:space="preserve">vent </w:t>
            </w:r>
            <w:r>
              <w:rPr>
                <w:shd w:val="clear" w:color="auto" w:fill="FAF9F8"/>
              </w:rPr>
              <w:t>du</w:t>
            </w:r>
            <w:r w:rsidR="00090150" w:rsidRPr="009000BD">
              <w:rPr>
                <w:shd w:val="clear" w:color="auto" w:fill="FAF9F8"/>
              </w:rPr>
              <w:t>ration</w:t>
            </w:r>
          </w:p>
          <w:p w14:paraId="10C30582" w14:textId="06A95C61" w:rsidR="00391F53" w:rsidRDefault="00391F53" w:rsidP="00972128">
            <w:pPr>
              <w:pStyle w:val="DoEtablelist1bullet"/>
              <w:rPr>
                <w:shd w:val="clear" w:color="auto" w:fill="FAF9F8"/>
              </w:rPr>
            </w:pPr>
            <w:r>
              <w:rPr>
                <w:shd w:val="clear" w:color="auto" w:fill="FAF9F8"/>
              </w:rPr>
              <w:t>Teacher to lead a discussion about how long it would take students to complete different events. Teacher to review what those times would look like if we wrote them down.</w:t>
            </w:r>
          </w:p>
          <w:p w14:paraId="4EDC0466" w14:textId="75B4FD6F" w:rsidR="00090150" w:rsidRDefault="00090150" w:rsidP="00972128">
            <w:pPr>
              <w:pStyle w:val="DoEtablelist1bullet"/>
              <w:rPr>
                <w:shd w:val="clear" w:color="auto" w:fill="FAF9F8"/>
              </w:rPr>
            </w:pPr>
            <w:r w:rsidRPr="009000BD">
              <w:rPr>
                <w:shd w:val="clear" w:color="auto" w:fill="FAF9F8"/>
              </w:rPr>
              <w:t xml:space="preserve">Students </w:t>
            </w:r>
            <w:r w:rsidR="00391F53">
              <w:rPr>
                <w:shd w:val="clear" w:color="auto" w:fill="FAF9F8"/>
              </w:rPr>
              <w:t xml:space="preserve">look at real life timetables, such as those listed below, and </w:t>
            </w:r>
            <w:r w:rsidRPr="009000BD">
              <w:rPr>
                <w:shd w:val="clear" w:color="auto" w:fill="FAF9F8"/>
              </w:rPr>
              <w:t>use the terms ‘hour</w:t>
            </w:r>
            <w:r w:rsidR="00391F53">
              <w:rPr>
                <w:shd w:val="clear" w:color="auto" w:fill="FAF9F8"/>
              </w:rPr>
              <w:t>s</w:t>
            </w:r>
            <w:r w:rsidRPr="009000BD">
              <w:rPr>
                <w:shd w:val="clear" w:color="auto" w:fill="FAF9F8"/>
              </w:rPr>
              <w:t>’, ‘minute</w:t>
            </w:r>
            <w:r w:rsidR="00391F53">
              <w:rPr>
                <w:shd w:val="clear" w:color="auto" w:fill="FAF9F8"/>
              </w:rPr>
              <w:t>s</w:t>
            </w:r>
            <w:r w:rsidRPr="009000BD">
              <w:rPr>
                <w:shd w:val="clear" w:color="auto" w:fill="FAF9F8"/>
              </w:rPr>
              <w:t>’ and ‘second</w:t>
            </w:r>
            <w:r w:rsidR="00391F53">
              <w:rPr>
                <w:shd w:val="clear" w:color="auto" w:fill="FAF9F8"/>
              </w:rPr>
              <w:t>s</w:t>
            </w:r>
            <w:r w:rsidRPr="009000BD">
              <w:rPr>
                <w:shd w:val="clear" w:color="auto" w:fill="FAF9F8"/>
              </w:rPr>
              <w:t>’ to determine and compare the duration of activities or events.</w:t>
            </w:r>
            <w:r w:rsidR="00972128">
              <w:rPr>
                <w:shd w:val="clear" w:color="auto" w:fill="FAF9F8"/>
              </w:rPr>
              <w:t xml:space="preserve"> Students can look at</w:t>
            </w:r>
            <w:r w:rsidR="00391F53">
              <w:rPr>
                <w:shd w:val="clear" w:color="auto" w:fill="FAF9F8"/>
              </w:rPr>
              <w:t>:</w:t>
            </w:r>
          </w:p>
          <w:p w14:paraId="220CD9D6" w14:textId="176E1B45" w:rsidR="00972128" w:rsidRDefault="00E56727" w:rsidP="00972128">
            <w:pPr>
              <w:pStyle w:val="DoEtablelist2bullet"/>
              <w:rPr>
                <w:shd w:val="clear" w:color="auto" w:fill="FAF9F8"/>
              </w:rPr>
            </w:pPr>
            <w:hyperlink r:id="rId50" w:history="1">
              <w:r w:rsidR="00972128" w:rsidRPr="00972128">
                <w:rPr>
                  <w:rStyle w:val="Hyperlink"/>
                  <w:sz w:val="20"/>
                  <w:shd w:val="clear" w:color="auto" w:fill="FAF9F8"/>
                </w:rPr>
                <w:t>Television programs</w:t>
              </w:r>
            </w:hyperlink>
          </w:p>
          <w:p w14:paraId="023797A7" w14:textId="21577545" w:rsidR="00090150" w:rsidRPr="00DF4C79" w:rsidRDefault="00E56727" w:rsidP="00DF4C79">
            <w:pPr>
              <w:pStyle w:val="DoEtablelist2bullet"/>
              <w:rPr>
                <w:rStyle w:val="Hyperlink"/>
                <w:color w:val="auto"/>
                <w:sz w:val="20"/>
                <w:u w:val="none"/>
                <w:shd w:val="clear" w:color="auto" w:fill="FAF9F8"/>
              </w:rPr>
            </w:pPr>
            <w:hyperlink r:id="rId51" w:history="1">
              <w:r w:rsidR="00972128" w:rsidRPr="00972128">
                <w:rPr>
                  <w:rStyle w:val="Hyperlink"/>
                  <w:sz w:val="20"/>
                  <w:shd w:val="clear" w:color="auto" w:fill="FAF9F8"/>
                </w:rPr>
                <w:t>Bus/train timetables</w:t>
              </w:r>
            </w:hyperlink>
          </w:p>
          <w:p w14:paraId="01360D1F" w14:textId="0099F124" w:rsidR="00090150" w:rsidRPr="009000BD" w:rsidRDefault="00391F53" w:rsidP="00972128">
            <w:pPr>
              <w:pStyle w:val="DoEtablelist1bullet"/>
              <w:rPr>
                <w:shd w:val="clear" w:color="auto" w:fill="FFFFFF"/>
              </w:rPr>
            </w:pPr>
            <w:r>
              <w:rPr>
                <w:shd w:val="clear" w:color="auto" w:fill="FFFFFF"/>
              </w:rPr>
              <w:t>Teacher to</w:t>
            </w:r>
            <w:r w:rsidR="00972128">
              <w:rPr>
                <w:shd w:val="clear" w:color="auto" w:fill="FFFFFF"/>
              </w:rPr>
              <w:t xml:space="preserve"> read the article </w:t>
            </w:r>
            <w:hyperlink r:id="rId52" w:history="1">
              <w:r w:rsidR="00972128" w:rsidRPr="009000BD">
                <w:rPr>
                  <w:rStyle w:val="Hyperlink"/>
                  <w:rFonts w:cs="Arial"/>
                  <w:sz w:val="20"/>
                  <w:szCs w:val="20"/>
                </w:rPr>
                <w:t>This is why there is so many ties in swimming</w:t>
              </w:r>
            </w:hyperlink>
            <w:r w:rsidR="00972128">
              <w:rPr>
                <w:rStyle w:val="Hyperlink"/>
                <w:rFonts w:cs="Arial"/>
                <w:sz w:val="20"/>
                <w:szCs w:val="20"/>
              </w:rPr>
              <w:t xml:space="preserve"> </w:t>
            </w:r>
            <w:r>
              <w:rPr>
                <w:rStyle w:val="Hyperlink"/>
                <w:rFonts w:cs="Arial"/>
                <w:sz w:val="20"/>
                <w:szCs w:val="20"/>
              </w:rPr>
              <w:t>t</w:t>
            </w:r>
            <w:r w:rsidRPr="00391F53">
              <w:rPr>
                <w:shd w:val="clear" w:color="auto" w:fill="FFFFFF"/>
              </w:rPr>
              <w:t xml:space="preserve">o students and discuss </w:t>
            </w:r>
            <w:r w:rsidR="00090150" w:rsidRPr="009000BD">
              <w:rPr>
                <w:shd w:val="clear" w:color="auto" w:fill="FFFFFF"/>
              </w:rPr>
              <w:t>why swimming is timed to only one-hundredth of a second.</w:t>
            </w:r>
          </w:p>
          <w:p w14:paraId="6AF79056" w14:textId="2975912F" w:rsidR="00090150" w:rsidRPr="009000BD" w:rsidRDefault="00090150" w:rsidP="00090150">
            <w:pPr>
              <w:pStyle w:val="DoEtabletext"/>
              <w:rPr>
                <w:rFonts w:cs="Arial"/>
                <w:szCs w:val="20"/>
              </w:rPr>
            </w:pPr>
          </w:p>
        </w:tc>
        <w:tc>
          <w:tcPr>
            <w:tcW w:w="1266" w:type="pct"/>
          </w:tcPr>
          <w:p w14:paraId="2F8BB64B" w14:textId="77777777" w:rsidR="00090150" w:rsidRDefault="00090150" w:rsidP="00090150">
            <w:pPr>
              <w:pStyle w:val="DoEtabletext"/>
            </w:pPr>
          </w:p>
        </w:tc>
        <w:tc>
          <w:tcPr>
            <w:tcW w:w="426" w:type="pct"/>
          </w:tcPr>
          <w:p w14:paraId="1A796FA1" w14:textId="3AB43CC2" w:rsidR="00090150" w:rsidRDefault="00090150" w:rsidP="00090150">
            <w:pPr>
              <w:pStyle w:val="DoEtabletext"/>
            </w:pPr>
          </w:p>
        </w:tc>
      </w:tr>
      <w:tr w:rsidR="00090150" w14:paraId="6101E2AD" w14:textId="77777777" w:rsidTr="00970E68">
        <w:tc>
          <w:tcPr>
            <w:tcW w:w="1063" w:type="pct"/>
          </w:tcPr>
          <w:p w14:paraId="4C59C9E6" w14:textId="77777777" w:rsidR="00090150" w:rsidRDefault="00090150" w:rsidP="0004198E">
            <w:pPr>
              <w:pStyle w:val="DoEtablelist1bullet"/>
            </w:pPr>
            <w:r w:rsidRPr="001B5DB1">
              <w:t>plan personal events or schedules, taking into account the best time to do them and how long they will take</w:t>
            </w:r>
          </w:p>
          <w:p w14:paraId="7C609F2A" w14:textId="77777777" w:rsidR="0004198E" w:rsidRDefault="0004198E" w:rsidP="0004198E">
            <w:pPr>
              <w:pStyle w:val="DoEtablelist2bullet"/>
            </w:pPr>
            <w:r>
              <w:t>planning a party (sending invitations, buying a present, ordering a cake, buying party supplies)</w:t>
            </w:r>
          </w:p>
          <w:p w14:paraId="21C70E2A" w14:textId="77777777" w:rsidR="0004198E" w:rsidRDefault="0004198E" w:rsidP="0004198E">
            <w:pPr>
              <w:pStyle w:val="DoEtablelist2bullet"/>
            </w:pPr>
            <w:r>
              <w:t>meeting a friend for lunch before going to the movies</w:t>
            </w:r>
          </w:p>
          <w:p w14:paraId="6C771721" w14:textId="77777777" w:rsidR="0004198E" w:rsidRDefault="0004198E" w:rsidP="0004198E">
            <w:pPr>
              <w:pStyle w:val="DoEtablelist2bullet"/>
            </w:pPr>
            <w:r>
              <w:t>taking the dog for a walk before preparing dinner</w:t>
            </w:r>
          </w:p>
          <w:p w14:paraId="2FBF3DD5" w14:textId="36573384" w:rsidR="0004198E" w:rsidRDefault="0004198E" w:rsidP="0004198E">
            <w:pPr>
              <w:pStyle w:val="DoEtablelist2bullet"/>
            </w:pPr>
            <w:r>
              <w:t>submitting a job application, paying bills on time</w:t>
            </w:r>
            <w:r>
              <w:rPr>
                <w:noProof/>
                <w:lang w:eastAsia="en-AU"/>
              </w:rPr>
              <w:drawing>
                <wp:inline distT="0" distB="0" distL="0" distR="0" wp14:anchorId="64683A30" wp14:editId="2CF10B9C">
                  <wp:extent cx="156845" cy="156845"/>
                  <wp:effectExtent l="0" t="0" r="0" b="0"/>
                  <wp:docPr id="16" name="Picture 16" descr="Critical and creative think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itical and creative thinking "/>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noProof/>
                <w:lang w:eastAsia="en-AU"/>
              </w:rPr>
              <w:drawing>
                <wp:inline distT="0" distB="0" distL="0" distR="0" wp14:anchorId="0D8D2F6A" wp14:editId="21FD3477">
                  <wp:extent cx="156845" cy="156845"/>
                  <wp:effectExtent l="0" t="0" r="0" b="0"/>
                  <wp:docPr id="15" name="Picture 15" descr="Personal and social capabi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ersonal and social capability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F77082E" w14:textId="2DB9CF7D" w:rsidR="0004198E" w:rsidRPr="001B5DB1" w:rsidRDefault="0004198E" w:rsidP="00090150">
            <w:pPr>
              <w:pStyle w:val="DoEtabletext"/>
              <w:rPr>
                <w:rFonts w:cs="Arial"/>
              </w:rPr>
            </w:pPr>
          </w:p>
        </w:tc>
        <w:tc>
          <w:tcPr>
            <w:tcW w:w="2245" w:type="pct"/>
          </w:tcPr>
          <w:p w14:paraId="453649C0" w14:textId="48FE6F60" w:rsidR="00877B93" w:rsidRDefault="00877B93" w:rsidP="00877B93">
            <w:pPr>
              <w:pStyle w:val="DoETableHeading"/>
              <w:rPr>
                <w:shd w:val="clear" w:color="auto" w:fill="FAF9F8"/>
              </w:rPr>
            </w:pPr>
            <w:r>
              <w:rPr>
                <w:shd w:val="clear" w:color="auto" w:fill="FAF9F8"/>
              </w:rPr>
              <w:t>Planning events</w:t>
            </w:r>
          </w:p>
          <w:p w14:paraId="34819432" w14:textId="333AACBD" w:rsidR="00090150" w:rsidRPr="009000BD" w:rsidRDefault="00FF2787" w:rsidP="00D67D82">
            <w:pPr>
              <w:pStyle w:val="DoEtablelist1bullet"/>
              <w:rPr>
                <w:shd w:val="clear" w:color="auto" w:fill="FAF9F8"/>
              </w:rPr>
            </w:pPr>
            <w:r>
              <w:rPr>
                <w:shd w:val="clear" w:color="auto" w:fill="FAF9F8"/>
              </w:rPr>
              <w:t>In this scaffolded activity, s</w:t>
            </w:r>
            <w:r w:rsidR="00D67D82">
              <w:rPr>
                <w:shd w:val="clear" w:color="auto" w:fill="FAF9F8"/>
              </w:rPr>
              <w:t>tudents plan their 18</w:t>
            </w:r>
            <w:r w:rsidR="00D67D82" w:rsidRPr="00D67D82">
              <w:rPr>
                <w:shd w:val="clear" w:color="auto" w:fill="FAF9F8"/>
                <w:vertAlign w:val="superscript"/>
              </w:rPr>
              <w:t>th</w:t>
            </w:r>
            <w:r w:rsidR="00D67D82">
              <w:rPr>
                <w:shd w:val="clear" w:color="auto" w:fill="FAF9F8"/>
              </w:rPr>
              <w:t xml:space="preserve"> birthday party</w:t>
            </w:r>
            <w:r>
              <w:rPr>
                <w:shd w:val="clear" w:color="auto" w:fill="FAF9F8"/>
              </w:rPr>
              <w:t xml:space="preserve"> by considering on what day of the week their birthday occurs and then when they will have the party, when they will need to send out invitations, when they will need to buy food and decorations, how long the food will take to prepare etc</w:t>
            </w:r>
            <w:r w:rsidR="00D67D82">
              <w:rPr>
                <w:shd w:val="clear" w:color="auto" w:fill="FAF9F8"/>
              </w:rPr>
              <w:t>. This could be an assessment task incorporating financial maths</w:t>
            </w:r>
            <w:r>
              <w:rPr>
                <w:shd w:val="clear" w:color="auto" w:fill="FAF9F8"/>
              </w:rPr>
              <w:t xml:space="preserve"> by considering the cost of the party.</w:t>
            </w:r>
            <w:r w:rsidR="00D67D82">
              <w:rPr>
                <w:shd w:val="clear" w:color="auto" w:fill="FAF9F8"/>
              </w:rPr>
              <w:br/>
            </w:r>
            <w:r w:rsidR="00D67D82">
              <w:rPr>
                <w:b/>
                <w:shd w:val="clear" w:color="auto" w:fill="FAF9F8"/>
              </w:rPr>
              <w:t>Resource:</w:t>
            </w:r>
            <w:r w:rsidR="00D67D82">
              <w:rPr>
                <w:shd w:val="clear" w:color="auto" w:fill="FAF9F8"/>
              </w:rPr>
              <w:t xml:space="preserve"> party-planning.DOCX</w:t>
            </w:r>
          </w:p>
        </w:tc>
        <w:tc>
          <w:tcPr>
            <w:tcW w:w="1266" w:type="pct"/>
          </w:tcPr>
          <w:p w14:paraId="6A1F0094" w14:textId="77777777" w:rsidR="00090150" w:rsidRDefault="00090150" w:rsidP="00090150">
            <w:pPr>
              <w:pStyle w:val="DoEtabletext"/>
            </w:pPr>
          </w:p>
        </w:tc>
        <w:tc>
          <w:tcPr>
            <w:tcW w:w="426" w:type="pct"/>
          </w:tcPr>
          <w:p w14:paraId="4266135E" w14:textId="77777777" w:rsidR="00090150" w:rsidRDefault="00090150" w:rsidP="00090150">
            <w:pPr>
              <w:pStyle w:val="DoEtabletext"/>
            </w:pPr>
          </w:p>
        </w:tc>
      </w:tr>
      <w:tr w:rsidR="00090150" w14:paraId="4EF4CC75" w14:textId="77777777" w:rsidTr="00970E68">
        <w:tc>
          <w:tcPr>
            <w:tcW w:w="1063" w:type="pct"/>
          </w:tcPr>
          <w:p w14:paraId="27A509AF" w14:textId="77777777" w:rsidR="00090150" w:rsidRDefault="00090150" w:rsidP="0004198E">
            <w:pPr>
              <w:pStyle w:val="DoEtablelist1bullet"/>
            </w:pPr>
            <w:r w:rsidRPr="001B5DB1">
              <w:t>estimate time of the day</w:t>
            </w:r>
          </w:p>
          <w:p w14:paraId="11C28FD0" w14:textId="77777777" w:rsidR="0004198E" w:rsidRDefault="0004198E" w:rsidP="0004198E">
            <w:pPr>
              <w:pStyle w:val="DoEtablelist2bullet"/>
            </w:pPr>
            <w:r>
              <w:t>it is nearly time to go home</w:t>
            </w:r>
          </w:p>
          <w:p w14:paraId="7013D974" w14:textId="77777777" w:rsidR="0004198E" w:rsidRDefault="0004198E" w:rsidP="0004198E">
            <w:pPr>
              <w:pStyle w:val="DoEtablelist2bullet"/>
            </w:pPr>
            <w:r>
              <w:t>it is time to feed the cat</w:t>
            </w:r>
          </w:p>
          <w:p w14:paraId="448A2E80" w14:textId="77777777" w:rsidR="0004198E" w:rsidRDefault="0004198E" w:rsidP="0004198E">
            <w:pPr>
              <w:pStyle w:val="DoEtablelist2bullet"/>
            </w:pPr>
            <w:r>
              <w:t>it will soon be dark outside</w:t>
            </w:r>
          </w:p>
          <w:p w14:paraId="0426CBFB" w14:textId="17D7A099" w:rsidR="0004198E" w:rsidRDefault="0004198E" w:rsidP="0004198E">
            <w:pPr>
              <w:pStyle w:val="DoEtablelist2bullet"/>
            </w:pPr>
            <w:r>
              <w:t>the shops will be closing soon</w:t>
            </w:r>
            <w:r>
              <w:rPr>
                <w:noProof/>
                <w:lang w:eastAsia="en-AU"/>
              </w:rPr>
              <w:drawing>
                <wp:inline distT="0" distB="0" distL="0" distR="0" wp14:anchorId="630A0083" wp14:editId="6F43D1E1">
                  <wp:extent cx="156845" cy="156845"/>
                  <wp:effectExtent l="0" t="0" r="0" b="0"/>
                  <wp:docPr id="17" name="Picture 17" descr="Personal and social capabi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ersonal and social capability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1388EA3" w14:textId="746D7EC4" w:rsidR="0004198E" w:rsidRPr="001B5DB1" w:rsidRDefault="0004198E" w:rsidP="00090150">
            <w:pPr>
              <w:pStyle w:val="DoEtabletext"/>
              <w:rPr>
                <w:rFonts w:cs="Arial"/>
              </w:rPr>
            </w:pPr>
          </w:p>
        </w:tc>
        <w:tc>
          <w:tcPr>
            <w:tcW w:w="2245" w:type="pct"/>
          </w:tcPr>
          <w:p w14:paraId="71C4AF0C" w14:textId="77777777" w:rsidR="00090150" w:rsidRPr="009000BD" w:rsidRDefault="00090150" w:rsidP="00090150">
            <w:pPr>
              <w:rPr>
                <w:rFonts w:cs="Arial"/>
                <w:b/>
                <w:bCs/>
                <w:sz w:val="20"/>
                <w:szCs w:val="20"/>
                <w:u w:val="single"/>
                <w:shd w:val="clear" w:color="auto" w:fill="FAF9F8"/>
              </w:rPr>
            </w:pPr>
          </w:p>
        </w:tc>
        <w:tc>
          <w:tcPr>
            <w:tcW w:w="1266" w:type="pct"/>
          </w:tcPr>
          <w:p w14:paraId="217C432B" w14:textId="77777777" w:rsidR="00090150" w:rsidRDefault="00090150" w:rsidP="00090150">
            <w:pPr>
              <w:pStyle w:val="DoEtabletext"/>
            </w:pPr>
          </w:p>
        </w:tc>
        <w:tc>
          <w:tcPr>
            <w:tcW w:w="426" w:type="pct"/>
          </w:tcPr>
          <w:p w14:paraId="3729858A" w14:textId="77777777" w:rsidR="00090150" w:rsidRDefault="00090150" w:rsidP="00090150">
            <w:pPr>
              <w:pStyle w:val="DoEtabletext"/>
            </w:pPr>
          </w:p>
        </w:tc>
      </w:tr>
      <w:tr w:rsidR="00090150" w14:paraId="3690BADD" w14:textId="77777777" w:rsidTr="001F53BD">
        <w:trPr>
          <w:trHeight w:val="5697"/>
        </w:trPr>
        <w:tc>
          <w:tcPr>
            <w:tcW w:w="1063" w:type="pct"/>
          </w:tcPr>
          <w:p w14:paraId="2CA174A4" w14:textId="77777777" w:rsidR="00090150" w:rsidRDefault="00090150" w:rsidP="005A6EB6">
            <w:pPr>
              <w:pStyle w:val="DoEtablelist1bullet"/>
            </w:pPr>
            <w:r w:rsidRPr="001B5DB1">
              <w:t>estimate and measure passage of time</w:t>
            </w:r>
          </w:p>
          <w:p w14:paraId="1B351988" w14:textId="77777777" w:rsidR="0004198E" w:rsidRPr="005A6EB6" w:rsidRDefault="0004198E" w:rsidP="005A6EB6">
            <w:pPr>
              <w:pStyle w:val="DoEtablelist2bullet"/>
            </w:pPr>
            <w:r>
              <w:rPr>
                <w:shd w:val="clear" w:color="auto" w:fill="FFFFFF"/>
              </w:rPr>
              <w:t>how long it takes to get ready to leave the house in the morning, to travel to work, to pack your bag at the end of the day, to travel home from school</w:t>
            </w:r>
            <w:r>
              <w:rPr>
                <w:noProof/>
                <w:lang w:eastAsia="en-AU"/>
              </w:rPr>
              <w:drawing>
                <wp:inline distT="0" distB="0" distL="0" distR="0" wp14:anchorId="18729979" wp14:editId="6E4DA865">
                  <wp:extent cx="156845" cy="156845"/>
                  <wp:effectExtent l="0" t="0" r="0" b="0"/>
                  <wp:docPr id="18" name="Picture 18" descr="Personal and social capabi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ersonal and social capability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D4ACF17" w14:textId="77777777" w:rsidR="005A6EB6" w:rsidRDefault="005A6EB6" w:rsidP="005A6EB6">
            <w:pPr>
              <w:pStyle w:val="DoEtablelist1bullet"/>
            </w:pPr>
            <w:r w:rsidRPr="001B5DB1">
              <w:t>estimate and measure passage of time using a range of devices including stopwatches and personal devices</w:t>
            </w:r>
          </w:p>
          <w:p w14:paraId="3CE80A26" w14:textId="19F79287" w:rsidR="005A6EB6" w:rsidRPr="001B5DB1" w:rsidRDefault="005A6EB6" w:rsidP="005A6EB6">
            <w:pPr>
              <w:pStyle w:val="DoEtablelist2bullet"/>
            </w:pPr>
            <w:r>
              <w:rPr>
                <w:shd w:val="clear" w:color="auto" w:fill="FFFFFF"/>
              </w:rPr>
              <w:t>how long it takes to cook a meal, play a sport, complete a task at work</w:t>
            </w:r>
            <w:r>
              <w:rPr>
                <w:noProof/>
                <w:lang w:eastAsia="en-AU"/>
              </w:rPr>
              <w:drawing>
                <wp:inline distT="0" distB="0" distL="0" distR="0" wp14:anchorId="49BD1178" wp14:editId="75540CEB">
                  <wp:extent cx="156845" cy="156845"/>
                  <wp:effectExtent l="0" t="0" r="0" b="0"/>
                  <wp:docPr id="20" name="Picture 20" descr="Information and communication technology capabi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nformation and communication technology capability "/>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noProof/>
                <w:lang w:eastAsia="en-AU"/>
              </w:rPr>
              <w:drawing>
                <wp:inline distT="0" distB="0" distL="0" distR="0" wp14:anchorId="34809BE4" wp14:editId="44E951DE">
                  <wp:extent cx="156845" cy="156845"/>
                  <wp:effectExtent l="0" t="0" r="0" b="0"/>
                  <wp:docPr id="19" name="Picture 19" descr="Personal and social capabi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ersonal and social capability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2245" w:type="pct"/>
          </w:tcPr>
          <w:p w14:paraId="302269DE" w14:textId="77777777" w:rsidR="00090150" w:rsidRPr="009000BD" w:rsidRDefault="00090150" w:rsidP="00877B93">
            <w:pPr>
              <w:pStyle w:val="DoETableHeading"/>
            </w:pPr>
            <w:r w:rsidRPr="009000BD">
              <w:t xml:space="preserve">Estimating time and distance </w:t>
            </w:r>
          </w:p>
          <w:p w14:paraId="33442598" w14:textId="35BC5579" w:rsidR="00090150" w:rsidRDefault="00FF2787" w:rsidP="006911AF">
            <w:pPr>
              <w:pStyle w:val="DoEtablelist1bullet"/>
            </w:pPr>
            <w:r>
              <w:t>Teacher to ask students</w:t>
            </w:r>
            <w:r w:rsidR="00517060">
              <w:t xml:space="preserve"> to e</w:t>
            </w:r>
            <w:r w:rsidR="00090150" w:rsidRPr="009000BD">
              <w:t xml:space="preserve">stimate </w:t>
            </w:r>
            <w:r w:rsidR="00517060">
              <w:t>how long it takes them to</w:t>
            </w:r>
            <w:r w:rsidR="006911AF">
              <w:t xml:space="preserve"> perform certain activities. </w:t>
            </w:r>
            <w:r>
              <w:t>Students</w:t>
            </w:r>
            <w:r w:rsidR="006911AF">
              <w:t xml:space="preserve"> could then use a stop watch to measure the exact time for each and compare </w:t>
            </w:r>
            <w:r w:rsidR="005A6EB6">
              <w:t xml:space="preserve">it </w:t>
            </w:r>
            <w:r w:rsidR="006911AF">
              <w:t>to their estimate.</w:t>
            </w:r>
          </w:p>
          <w:p w14:paraId="2EC78528" w14:textId="635F9510" w:rsidR="00517060" w:rsidRDefault="00517060" w:rsidP="006911AF">
            <w:pPr>
              <w:pStyle w:val="DoEtablelist2bullet"/>
            </w:pPr>
            <w:r>
              <w:t>Get ready for school</w:t>
            </w:r>
          </w:p>
          <w:p w14:paraId="64E665AB" w14:textId="0F332D97" w:rsidR="00517060" w:rsidRDefault="00517060" w:rsidP="006911AF">
            <w:pPr>
              <w:pStyle w:val="DoEtablelist2bullet"/>
            </w:pPr>
            <w:r>
              <w:t>Travel to school</w:t>
            </w:r>
          </w:p>
          <w:p w14:paraId="3968B726" w14:textId="62BA78AA" w:rsidR="00517060" w:rsidRDefault="006911AF" w:rsidP="006911AF">
            <w:pPr>
              <w:pStyle w:val="DoEtablelist2bullet"/>
            </w:pPr>
            <w:r>
              <w:t>Travel to sport etc</w:t>
            </w:r>
          </w:p>
          <w:p w14:paraId="26B3EDD9" w14:textId="77777777" w:rsidR="00863DFF" w:rsidRPr="009000BD" w:rsidRDefault="00863DFF" w:rsidP="00863DFF">
            <w:pPr>
              <w:pStyle w:val="DoEtablelist2bullet"/>
              <w:numPr>
                <w:ilvl w:val="0"/>
                <w:numId w:val="0"/>
              </w:numPr>
              <w:ind w:left="697"/>
            </w:pPr>
          </w:p>
          <w:p w14:paraId="0B01B420" w14:textId="3FB70415" w:rsidR="005A6EB6" w:rsidRPr="005A6EB6" w:rsidRDefault="005A6EB6" w:rsidP="005A6EB6">
            <w:pPr>
              <w:pStyle w:val="DoEtablelist1bullet"/>
            </w:pPr>
            <w:r w:rsidRPr="009000BD">
              <w:t xml:space="preserve">Students </w:t>
            </w:r>
            <w:r w:rsidR="00FF2787">
              <w:t xml:space="preserve">use </w:t>
            </w:r>
            <w:hyperlink r:id="rId55" w:history="1">
              <w:r w:rsidR="002F7094" w:rsidRPr="002F7094">
                <w:rPr>
                  <w:rStyle w:val="Hyperlink"/>
                  <w:sz w:val="20"/>
                </w:rPr>
                <w:t xml:space="preserve">this </w:t>
              </w:r>
              <w:r w:rsidR="00FF2787" w:rsidRPr="002F7094">
                <w:rPr>
                  <w:rStyle w:val="Hyperlink"/>
                  <w:sz w:val="20"/>
                </w:rPr>
                <w:t xml:space="preserve">interactive clock </w:t>
              </w:r>
              <w:r w:rsidR="002F7094" w:rsidRPr="002F7094">
                <w:rPr>
                  <w:rStyle w:val="Hyperlink"/>
                  <w:sz w:val="20"/>
                </w:rPr>
                <w:t>from nrich.org</w:t>
              </w:r>
            </w:hyperlink>
            <w:r w:rsidR="002F7094">
              <w:t xml:space="preserve"> </w:t>
            </w:r>
            <w:r w:rsidR="00FF2787">
              <w:t>and ask their classmates to estimate how long 10 seconds is. Students record</w:t>
            </w:r>
            <w:r w:rsidR="00076345">
              <w:t xml:space="preserve"> their attempts and use these to </w:t>
            </w:r>
            <w:r>
              <w:t>investigat</w:t>
            </w:r>
            <w:r w:rsidR="00076345">
              <w:t>e</w:t>
            </w:r>
            <w:r>
              <w:t xml:space="preserve"> whether people are better at </w:t>
            </w:r>
            <w:r w:rsidRPr="009000BD">
              <w:t>estimat</w:t>
            </w:r>
            <w:r>
              <w:t>ing short (10 or 15 seconds) or longer time intervals (30 or 60 seconds)</w:t>
            </w:r>
            <w:r w:rsidR="002F7094">
              <w:t>.</w:t>
            </w:r>
          </w:p>
          <w:p w14:paraId="2CDA2EC5" w14:textId="77777777" w:rsidR="00090150" w:rsidRPr="009000BD" w:rsidRDefault="00090150" w:rsidP="00090150">
            <w:pPr>
              <w:rPr>
                <w:rFonts w:cs="Arial"/>
                <w:b/>
                <w:bCs/>
                <w:sz w:val="20"/>
                <w:szCs w:val="20"/>
                <w:u w:val="single"/>
                <w:shd w:val="clear" w:color="auto" w:fill="FAF9F8"/>
              </w:rPr>
            </w:pPr>
          </w:p>
        </w:tc>
        <w:tc>
          <w:tcPr>
            <w:tcW w:w="1266" w:type="pct"/>
          </w:tcPr>
          <w:p w14:paraId="494102AC" w14:textId="77777777" w:rsidR="00090150" w:rsidRDefault="00090150" w:rsidP="00090150">
            <w:pPr>
              <w:pStyle w:val="DoEtabletext"/>
            </w:pPr>
          </w:p>
        </w:tc>
        <w:tc>
          <w:tcPr>
            <w:tcW w:w="426" w:type="pct"/>
          </w:tcPr>
          <w:p w14:paraId="5E1068C8" w14:textId="77777777" w:rsidR="00090150" w:rsidRDefault="00090150" w:rsidP="00090150">
            <w:pPr>
              <w:pStyle w:val="DoEtabletext"/>
            </w:pPr>
          </w:p>
        </w:tc>
      </w:tr>
    </w:tbl>
    <w:p w14:paraId="2A3105D9" w14:textId="77777777" w:rsidR="00076345" w:rsidRDefault="00076345">
      <w:r>
        <w:br w:type="page"/>
      </w:r>
    </w:p>
    <w:tbl>
      <w:tblPr>
        <w:tblStyle w:val="TableGrid"/>
        <w:tblW w:w="5000" w:type="pct"/>
        <w:tblLook w:val="04A0" w:firstRow="1" w:lastRow="0" w:firstColumn="1" w:lastColumn="0" w:noHBand="0" w:noVBand="1"/>
      </w:tblPr>
      <w:tblGrid>
        <w:gridCol w:w="3096"/>
        <w:gridCol w:w="6538"/>
        <w:gridCol w:w="3687"/>
        <w:gridCol w:w="1241"/>
      </w:tblGrid>
      <w:tr w:rsidR="00090150" w14:paraId="347E7690" w14:textId="77777777" w:rsidTr="00970E68">
        <w:tc>
          <w:tcPr>
            <w:tcW w:w="1063" w:type="pct"/>
          </w:tcPr>
          <w:p w14:paraId="4A766CA9" w14:textId="7ABC7066" w:rsidR="00090150" w:rsidRDefault="00090150" w:rsidP="0004198E">
            <w:pPr>
              <w:pStyle w:val="DoEtablelist1bullet"/>
            </w:pPr>
            <w:r w:rsidRPr="001B5DB1">
              <w:t>calculate elapsed time</w:t>
            </w:r>
          </w:p>
          <w:p w14:paraId="0B2088CC" w14:textId="77777777" w:rsidR="0004198E" w:rsidRDefault="0004198E" w:rsidP="0004198E">
            <w:pPr>
              <w:pStyle w:val="DoEtablelist2bullet"/>
            </w:pPr>
            <w:r>
              <w:t>getting on the train at 3.00 pm and disembarking at 3.45 pm</w:t>
            </w:r>
          </w:p>
          <w:p w14:paraId="7A2CBD8B" w14:textId="77777777" w:rsidR="0004198E" w:rsidRDefault="0004198E" w:rsidP="0004198E">
            <w:pPr>
              <w:pStyle w:val="DoEtablelist2bullet"/>
            </w:pPr>
            <w:r>
              <w:t>the number of hours between start and finish work times</w:t>
            </w:r>
          </w:p>
          <w:p w14:paraId="2170699F" w14:textId="77777777" w:rsidR="0004198E" w:rsidRDefault="0004198E" w:rsidP="0004198E">
            <w:pPr>
              <w:pStyle w:val="DoEtablelist2bullet"/>
            </w:pPr>
            <w:r>
              <w:t>the number of holiday days between Christmas and New Year</w:t>
            </w:r>
          </w:p>
          <w:p w14:paraId="2EC63394" w14:textId="4077AEB7" w:rsidR="0004198E" w:rsidRPr="001B5DB1" w:rsidRDefault="0004198E" w:rsidP="00090150">
            <w:pPr>
              <w:pStyle w:val="DoEtabletext"/>
              <w:rPr>
                <w:rFonts w:cs="Arial"/>
              </w:rPr>
            </w:pPr>
          </w:p>
        </w:tc>
        <w:tc>
          <w:tcPr>
            <w:tcW w:w="2245" w:type="pct"/>
          </w:tcPr>
          <w:p w14:paraId="32179CEB" w14:textId="17AF17EC" w:rsidR="00090150" w:rsidRPr="009000BD" w:rsidRDefault="00877B93" w:rsidP="00A9361F">
            <w:pPr>
              <w:pStyle w:val="DoETableHeading"/>
            </w:pPr>
            <w:r>
              <w:t>Measuring e</w:t>
            </w:r>
            <w:r w:rsidR="00090150" w:rsidRPr="009000BD">
              <w:t xml:space="preserve">lapsed </w:t>
            </w:r>
            <w:r>
              <w:t>t</w:t>
            </w:r>
            <w:r w:rsidR="00090150" w:rsidRPr="009000BD">
              <w:t xml:space="preserve">ime </w:t>
            </w:r>
          </w:p>
          <w:p w14:paraId="01030538" w14:textId="3016E5FC" w:rsidR="00076345" w:rsidRPr="00076345" w:rsidRDefault="00090150" w:rsidP="00076345">
            <w:pPr>
              <w:pStyle w:val="DoEtablelist1bullet"/>
              <w:rPr>
                <w:shd w:val="clear" w:color="auto" w:fill="FAF9F8"/>
              </w:rPr>
            </w:pPr>
            <w:r w:rsidRPr="009000BD">
              <w:t xml:space="preserve">Students </w:t>
            </w:r>
            <w:r w:rsidR="00076345">
              <w:t>complete the tarsia jigsaw puzzle to match</w:t>
            </w:r>
            <w:r w:rsidR="00A9361F">
              <w:t xml:space="preserve"> the elapsed time between two given clock faces (a mixture of 12</w:t>
            </w:r>
            <w:r w:rsidR="009A0080">
              <w:t>-hour</w:t>
            </w:r>
            <w:r w:rsidR="00A9361F">
              <w:t xml:space="preserve"> and 24</w:t>
            </w:r>
            <w:r w:rsidR="009A0080">
              <w:t>-</w:t>
            </w:r>
            <w:r w:rsidR="00A9361F">
              <w:t>hour clocks)</w:t>
            </w:r>
            <w:r w:rsidR="00076345">
              <w:t>. Students could complete this activity either independently or in pairs or small groups.</w:t>
            </w:r>
            <w:r w:rsidR="003D1429">
              <w:rPr>
                <w:shd w:val="clear" w:color="auto" w:fill="FAF9F8"/>
              </w:rPr>
              <w:br/>
            </w:r>
            <w:r w:rsidRPr="00A9361F">
              <w:rPr>
                <w:rFonts w:cs="Arial"/>
                <w:b/>
                <w:szCs w:val="20"/>
              </w:rPr>
              <w:t>Resource</w:t>
            </w:r>
            <w:r w:rsidR="00076345">
              <w:rPr>
                <w:rFonts w:cs="Arial"/>
                <w:b/>
                <w:szCs w:val="20"/>
              </w:rPr>
              <w:t>s</w:t>
            </w:r>
            <w:r w:rsidRPr="00A9361F">
              <w:rPr>
                <w:rFonts w:cs="Arial"/>
                <w:b/>
                <w:szCs w:val="20"/>
              </w:rPr>
              <w:t>:</w:t>
            </w:r>
            <w:r w:rsidRPr="00A9361F">
              <w:rPr>
                <w:rFonts w:cs="Arial"/>
                <w:szCs w:val="20"/>
              </w:rPr>
              <w:t xml:space="preserve"> </w:t>
            </w:r>
          </w:p>
          <w:p w14:paraId="4259AE39" w14:textId="66A36388" w:rsidR="00090150" w:rsidRPr="00076345" w:rsidRDefault="00E56727" w:rsidP="00076345">
            <w:pPr>
              <w:pStyle w:val="DoEtablelist2bullet"/>
              <w:rPr>
                <w:rStyle w:val="Hyperlink"/>
                <w:color w:val="auto"/>
                <w:sz w:val="20"/>
                <w:u w:val="none"/>
                <w:shd w:val="clear" w:color="auto" w:fill="FAF9F8"/>
              </w:rPr>
            </w:pPr>
            <w:hyperlink r:id="rId56" w:history="1">
              <w:r w:rsidR="00076345">
                <w:rPr>
                  <w:rStyle w:val="Hyperlink"/>
                  <w:rFonts w:cs="Arial"/>
                  <w:sz w:val="20"/>
                  <w:szCs w:val="20"/>
                </w:rPr>
                <w:t>Time intervals tarsia puzzle</w:t>
              </w:r>
            </w:hyperlink>
          </w:p>
          <w:p w14:paraId="252E5577" w14:textId="22192BF4" w:rsidR="00076345" w:rsidRPr="003D1429" w:rsidRDefault="00E56727" w:rsidP="00076345">
            <w:pPr>
              <w:pStyle w:val="DoEtablelist2bullet"/>
              <w:rPr>
                <w:shd w:val="clear" w:color="auto" w:fill="FAF9F8"/>
              </w:rPr>
            </w:pPr>
            <w:hyperlink r:id="rId57" w:history="1">
              <w:r w:rsidR="00076345" w:rsidRPr="00076345">
                <w:rPr>
                  <w:rStyle w:val="Hyperlink"/>
                  <w:sz w:val="20"/>
                  <w:shd w:val="clear" w:color="auto" w:fill="FAF9F8"/>
                </w:rPr>
                <w:t>Tarsia software (necessary to print the puzzle)</w:t>
              </w:r>
            </w:hyperlink>
          </w:p>
          <w:p w14:paraId="04B59248" w14:textId="77777777" w:rsidR="00090150" w:rsidRPr="009000BD" w:rsidRDefault="00090150" w:rsidP="00090150">
            <w:pPr>
              <w:pStyle w:val="Heading4"/>
              <w:shd w:val="clear" w:color="auto" w:fill="FFFFFF"/>
              <w:outlineLvl w:val="3"/>
              <w:rPr>
                <w:rFonts w:cs="Arial"/>
                <w:b/>
                <w:bCs/>
                <w:color w:val="000000"/>
                <w:sz w:val="20"/>
                <w:szCs w:val="20"/>
                <w:u w:val="single"/>
              </w:rPr>
            </w:pPr>
          </w:p>
        </w:tc>
        <w:tc>
          <w:tcPr>
            <w:tcW w:w="1266" w:type="pct"/>
          </w:tcPr>
          <w:p w14:paraId="44B97BA5" w14:textId="77777777" w:rsidR="00090150" w:rsidRDefault="00090150" w:rsidP="00090150">
            <w:pPr>
              <w:pStyle w:val="DoEtabletext"/>
            </w:pPr>
          </w:p>
        </w:tc>
        <w:tc>
          <w:tcPr>
            <w:tcW w:w="426" w:type="pct"/>
          </w:tcPr>
          <w:p w14:paraId="1AC93838" w14:textId="77777777" w:rsidR="00090150" w:rsidRDefault="00090150" w:rsidP="00090150">
            <w:pPr>
              <w:pStyle w:val="DoEtabletext"/>
            </w:pPr>
          </w:p>
        </w:tc>
      </w:tr>
      <w:tr w:rsidR="00090150" w14:paraId="5EADEE87" w14:textId="77777777" w:rsidTr="00970E68">
        <w:tc>
          <w:tcPr>
            <w:tcW w:w="1063" w:type="pct"/>
          </w:tcPr>
          <w:p w14:paraId="1A8E8BF7" w14:textId="77777777" w:rsidR="00090150" w:rsidRDefault="00090150" w:rsidP="0004198E">
            <w:pPr>
              <w:pStyle w:val="DoEtablelist1bullet"/>
            </w:pPr>
            <w:r w:rsidRPr="001B5DB1">
              <w:t>convert units of time</w:t>
            </w:r>
          </w:p>
          <w:p w14:paraId="6AAAD47C" w14:textId="77777777" w:rsidR="0004198E" w:rsidRDefault="0004198E" w:rsidP="0004198E">
            <w:pPr>
              <w:pStyle w:val="DoEtablelist2bullet"/>
            </w:pPr>
            <w:r>
              <w:t>60 minutes = 1 hour</w:t>
            </w:r>
          </w:p>
          <w:p w14:paraId="36A68744" w14:textId="77777777" w:rsidR="0004198E" w:rsidRDefault="0004198E" w:rsidP="0004198E">
            <w:pPr>
              <w:pStyle w:val="DoEtablelist2bullet"/>
            </w:pPr>
            <w:r>
              <w:t>90 minutes = 1½ hours</w:t>
            </w:r>
          </w:p>
          <w:p w14:paraId="2DA01CF6" w14:textId="77777777" w:rsidR="0004198E" w:rsidRDefault="0004198E" w:rsidP="0004198E">
            <w:pPr>
              <w:pStyle w:val="DoEtablelist2bullet"/>
            </w:pPr>
            <w:r>
              <w:t>1 day = 24 hours</w:t>
            </w:r>
          </w:p>
          <w:p w14:paraId="7283DA5D" w14:textId="77777777" w:rsidR="0004198E" w:rsidRDefault="0004198E" w:rsidP="0004198E">
            <w:pPr>
              <w:pStyle w:val="DoEtablelist2bullet"/>
            </w:pPr>
            <w:r>
              <w:t>7 days = 1 week</w:t>
            </w:r>
          </w:p>
          <w:p w14:paraId="66204127" w14:textId="587EFBCB" w:rsidR="0004198E" w:rsidRPr="001B5DB1" w:rsidRDefault="0004198E" w:rsidP="00090150">
            <w:pPr>
              <w:pStyle w:val="DoEtabletext"/>
              <w:rPr>
                <w:rFonts w:cs="Arial"/>
              </w:rPr>
            </w:pPr>
          </w:p>
        </w:tc>
        <w:tc>
          <w:tcPr>
            <w:tcW w:w="2245" w:type="pct"/>
          </w:tcPr>
          <w:p w14:paraId="6E6EA92E" w14:textId="77777777" w:rsidR="0004025E" w:rsidRPr="00863DFF" w:rsidRDefault="0004025E" w:rsidP="00863DFF">
            <w:pPr>
              <w:pStyle w:val="DoETableHeading"/>
            </w:pPr>
            <w:r w:rsidRPr="00863DFF">
              <w:t>Matching Time</w:t>
            </w:r>
          </w:p>
          <w:p w14:paraId="60882EC1" w14:textId="406A0F8B" w:rsidR="0004025E" w:rsidRPr="003D1429" w:rsidRDefault="00076345" w:rsidP="003D1429">
            <w:pPr>
              <w:pStyle w:val="DoEtablelist1bullet"/>
              <w:rPr>
                <w:rStyle w:val="Hyperlink"/>
                <w:color w:val="auto"/>
                <w:sz w:val="20"/>
                <w:u w:val="none"/>
              </w:rPr>
            </w:pPr>
            <w:r>
              <w:rPr>
                <w:shd w:val="clear" w:color="auto" w:fill="FFFFFF"/>
              </w:rPr>
              <w:t xml:space="preserve">Students independently play this interactive </w:t>
            </w:r>
            <w:r w:rsidR="0004025E" w:rsidRPr="009000BD">
              <w:rPr>
                <w:shd w:val="clear" w:color="auto" w:fill="FFFFFF"/>
              </w:rPr>
              <w:t xml:space="preserve">matching game </w:t>
            </w:r>
            <w:r>
              <w:rPr>
                <w:shd w:val="clear" w:color="auto" w:fill="FFFFFF"/>
              </w:rPr>
              <w:t xml:space="preserve">to </w:t>
            </w:r>
            <w:r w:rsidR="0004025E" w:rsidRPr="009000BD">
              <w:rPr>
                <w:shd w:val="clear" w:color="auto" w:fill="FFFFFF"/>
              </w:rPr>
              <w:t xml:space="preserve">help </w:t>
            </w:r>
            <w:r>
              <w:rPr>
                <w:shd w:val="clear" w:color="auto" w:fill="FFFFFF"/>
              </w:rPr>
              <w:t>them</w:t>
            </w:r>
            <w:r w:rsidR="0004025E" w:rsidRPr="009000BD">
              <w:rPr>
                <w:shd w:val="clear" w:color="auto" w:fill="FFFFFF"/>
              </w:rPr>
              <w:t xml:space="preserve"> recognise different ways of saying the same time interval.</w:t>
            </w:r>
            <w:r>
              <w:rPr>
                <w:shd w:val="clear" w:color="auto" w:fill="FFFFFF"/>
              </w:rPr>
              <w:t xml:space="preserve"> A printable version is available as an alternative</w:t>
            </w:r>
            <w:r w:rsidR="003D1429">
              <w:rPr>
                <w:shd w:val="clear" w:color="auto" w:fill="FFFFFF"/>
              </w:rPr>
              <w:br/>
            </w:r>
            <w:r w:rsidR="0004025E" w:rsidRPr="003D1429">
              <w:rPr>
                <w:rFonts w:cs="Arial"/>
                <w:b/>
                <w:szCs w:val="20"/>
              </w:rPr>
              <w:t>Resources:</w:t>
            </w:r>
            <w:r w:rsidR="0004025E" w:rsidRPr="003D1429">
              <w:rPr>
                <w:rFonts w:cs="Arial"/>
                <w:szCs w:val="20"/>
              </w:rPr>
              <w:t xml:space="preserve"> </w:t>
            </w:r>
            <w:hyperlink r:id="rId58" w:history="1">
              <w:r w:rsidR="0004025E" w:rsidRPr="003D1429">
                <w:rPr>
                  <w:rStyle w:val="Hyperlink"/>
                  <w:rFonts w:cs="Arial"/>
                  <w:sz w:val="20"/>
                  <w:szCs w:val="20"/>
                </w:rPr>
                <w:t>Matching Time</w:t>
              </w:r>
            </w:hyperlink>
            <w:r w:rsidR="0004025E" w:rsidRPr="003D1429">
              <w:rPr>
                <w:rStyle w:val="Hyperlink"/>
                <w:rFonts w:cs="Arial"/>
                <w:sz w:val="20"/>
                <w:szCs w:val="20"/>
              </w:rPr>
              <w:t xml:space="preserve"> </w:t>
            </w:r>
            <w:r w:rsidR="0004025E" w:rsidRPr="003D1429">
              <w:rPr>
                <w:rFonts w:cs="Arial"/>
                <w:szCs w:val="20"/>
              </w:rPr>
              <w:t xml:space="preserve">and </w:t>
            </w:r>
            <w:hyperlink r:id="rId59" w:history="1">
              <w:r w:rsidR="0004025E" w:rsidRPr="003D1429">
                <w:rPr>
                  <w:rStyle w:val="Hyperlink"/>
                  <w:rFonts w:cs="Arial"/>
                  <w:sz w:val="20"/>
                  <w:szCs w:val="20"/>
                </w:rPr>
                <w:t>Matching Time Printable</w:t>
              </w:r>
            </w:hyperlink>
          </w:p>
          <w:p w14:paraId="7E707571" w14:textId="77777777" w:rsidR="00090150" w:rsidRPr="009000BD" w:rsidRDefault="00090150" w:rsidP="00090150">
            <w:pPr>
              <w:rPr>
                <w:rFonts w:cs="Arial"/>
                <w:b/>
                <w:bCs/>
                <w:sz w:val="20"/>
                <w:szCs w:val="20"/>
                <w:u w:val="single"/>
              </w:rPr>
            </w:pPr>
          </w:p>
        </w:tc>
        <w:tc>
          <w:tcPr>
            <w:tcW w:w="1266" w:type="pct"/>
          </w:tcPr>
          <w:p w14:paraId="3B566F0E" w14:textId="77777777" w:rsidR="00090150" w:rsidRDefault="00090150" w:rsidP="00090150">
            <w:pPr>
              <w:pStyle w:val="DoEtabletext"/>
            </w:pPr>
          </w:p>
        </w:tc>
        <w:tc>
          <w:tcPr>
            <w:tcW w:w="426" w:type="pct"/>
          </w:tcPr>
          <w:p w14:paraId="7DEF416D" w14:textId="77777777" w:rsidR="00090150" w:rsidRDefault="00090150" w:rsidP="00090150">
            <w:pPr>
              <w:pStyle w:val="DoEtabletext"/>
            </w:pPr>
          </w:p>
        </w:tc>
      </w:tr>
      <w:tr w:rsidR="00090150" w14:paraId="181616E4" w14:textId="77777777" w:rsidTr="00970E68">
        <w:tc>
          <w:tcPr>
            <w:tcW w:w="1063" w:type="pct"/>
          </w:tcPr>
          <w:p w14:paraId="0E47B633" w14:textId="77777777" w:rsidR="00090150" w:rsidRDefault="00090150" w:rsidP="0004198E">
            <w:pPr>
              <w:pStyle w:val="DoEtablelist1bullet"/>
            </w:pPr>
            <w:r w:rsidRPr="001B5DB1">
              <w:t>read and relate time in different formats</w:t>
            </w:r>
          </w:p>
          <w:p w14:paraId="69C50B59" w14:textId="4812201B" w:rsidR="0004198E" w:rsidRPr="001B5DB1" w:rsidRDefault="0004198E" w:rsidP="0004198E">
            <w:pPr>
              <w:pStyle w:val="DoEtablelist2bullet"/>
            </w:pPr>
            <w:r>
              <w:rPr>
                <w:shd w:val="clear" w:color="auto" w:fill="FFFFFF"/>
              </w:rPr>
              <w:t>Roman numerals on a clockface</w:t>
            </w:r>
          </w:p>
        </w:tc>
        <w:tc>
          <w:tcPr>
            <w:tcW w:w="2245" w:type="pct"/>
          </w:tcPr>
          <w:p w14:paraId="6A339798" w14:textId="0C971B97" w:rsidR="00526DC5" w:rsidRPr="009000BD" w:rsidRDefault="00877B93" w:rsidP="00526DC5">
            <w:pPr>
              <w:pStyle w:val="DoETableHeading"/>
            </w:pPr>
            <w:r>
              <w:rPr>
                <w:shd w:val="clear" w:color="auto" w:fill="FAF9F8"/>
              </w:rPr>
              <w:t>Investigating a</w:t>
            </w:r>
            <w:r w:rsidR="00526DC5" w:rsidRPr="009000BD">
              <w:rPr>
                <w:shd w:val="clear" w:color="auto" w:fill="FAF9F8"/>
              </w:rPr>
              <w:t xml:space="preserve">nte </w:t>
            </w:r>
            <w:r>
              <w:rPr>
                <w:shd w:val="clear" w:color="auto" w:fill="FAF9F8"/>
              </w:rPr>
              <w:t>m</w:t>
            </w:r>
            <w:r w:rsidR="00526DC5" w:rsidRPr="009000BD">
              <w:rPr>
                <w:shd w:val="clear" w:color="auto" w:fill="FAF9F8"/>
              </w:rPr>
              <w:t xml:space="preserve">eridiem and </w:t>
            </w:r>
            <w:r>
              <w:rPr>
                <w:shd w:val="clear" w:color="auto" w:fill="FAF9F8"/>
              </w:rPr>
              <w:t>p</w:t>
            </w:r>
            <w:r w:rsidR="00526DC5" w:rsidRPr="009000BD">
              <w:rPr>
                <w:shd w:val="clear" w:color="auto" w:fill="FAF9F8"/>
              </w:rPr>
              <w:t xml:space="preserve">ost </w:t>
            </w:r>
            <w:r>
              <w:rPr>
                <w:shd w:val="clear" w:color="auto" w:fill="FAF9F8"/>
              </w:rPr>
              <w:t>m</w:t>
            </w:r>
            <w:r w:rsidR="00526DC5" w:rsidRPr="009000BD">
              <w:rPr>
                <w:shd w:val="clear" w:color="auto" w:fill="FAF9F8"/>
              </w:rPr>
              <w:t>eridiem</w:t>
            </w:r>
          </w:p>
          <w:p w14:paraId="63F710B4" w14:textId="0537A10B" w:rsidR="00526DC5" w:rsidRPr="00526DC5" w:rsidRDefault="00076345" w:rsidP="00526DC5">
            <w:pPr>
              <w:pStyle w:val="DoEtablelist1bullet"/>
              <w:rPr>
                <w:shd w:val="clear" w:color="auto" w:fill="FAF9F8"/>
              </w:rPr>
            </w:pPr>
            <w:r>
              <w:t>This resource is a booklet containing a variety of activities where s</w:t>
            </w:r>
            <w:r w:rsidR="00526DC5" w:rsidRPr="009000BD">
              <w:t xml:space="preserve">tudents </w:t>
            </w:r>
            <w:r w:rsidR="00526DC5" w:rsidRPr="009000BD">
              <w:rPr>
                <w:shd w:val="clear" w:color="auto" w:fill="FAF9F8"/>
              </w:rPr>
              <w:t>learn to record digital time using the correct notation, including am and pm, and read and interpret simple timetables.</w:t>
            </w:r>
            <w:r w:rsidR="00526DC5">
              <w:rPr>
                <w:shd w:val="clear" w:color="auto" w:fill="FAF9F8"/>
              </w:rPr>
              <w:t xml:space="preserve"> If teachers choose to use this resource, they should remove any reference to Stage 2.</w:t>
            </w:r>
            <w:r w:rsidR="00526DC5">
              <w:rPr>
                <w:shd w:val="clear" w:color="auto" w:fill="FAF9F8"/>
              </w:rPr>
              <w:br/>
            </w:r>
            <w:r w:rsidR="00526DC5" w:rsidRPr="00526DC5">
              <w:rPr>
                <w:rFonts w:cs="Arial"/>
                <w:b/>
                <w:szCs w:val="20"/>
                <w:shd w:val="clear" w:color="auto" w:fill="FAF9F8"/>
              </w:rPr>
              <w:t>Resource:</w:t>
            </w:r>
            <w:r w:rsidR="00526DC5" w:rsidRPr="00526DC5">
              <w:rPr>
                <w:rFonts w:cs="Arial"/>
                <w:szCs w:val="20"/>
                <w:shd w:val="clear" w:color="auto" w:fill="FAF9F8"/>
              </w:rPr>
              <w:t xml:space="preserve"> </w:t>
            </w:r>
            <w:hyperlink r:id="rId60" w:history="1">
              <w:r w:rsidR="00526DC5" w:rsidRPr="00526DC5">
                <w:rPr>
                  <w:rStyle w:val="Hyperlink"/>
                  <w:rFonts w:cs="Arial"/>
                  <w:sz w:val="20"/>
                  <w:szCs w:val="20"/>
                  <w:shd w:val="clear" w:color="auto" w:fill="FAF9F8"/>
                </w:rPr>
                <w:t>Ante Meridiem and Post Meridiem</w:t>
              </w:r>
            </w:hyperlink>
          </w:p>
          <w:p w14:paraId="47513AC9" w14:textId="3459ACFE" w:rsidR="00090150" w:rsidRPr="009000BD" w:rsidRDefault="00090150" w:rsidP="00526DC5">
            <w:pPr>
              <w:rPr>
                <w:rFonts w:cs="Arial"/>
                <w:b/>
                <w:bCs/>
                <w:sz w:val="20"/>
                <w:szCs w:val="20"/>
                <w:u w:val="single"/>
              </w:rPr>
            </w:pPr>
          </w:p>
        </w:tc>
        <w:tc>
          <w:tcPr>
            <w:tcW w:w="1266" w:type="pct"/>
          </w:tcPr>
          <w:p w14:paraId="1249089D" w14:textId="77777777" w:rsidR="00090150" w:rsidRDefault="00090150" w:rsidP="00090150">
            <w:pPr>
              <w:pStyle w:val="DoEtabletext"/>
            </w:pPr>
          </w:p>
        </w:tc>
        <w:tc>
          <w:tcPr>
            <w:tcW w:w="426" w:type="pct"/>
          </w:tcPr>
          <w:p w14:paraId="16DC2F7A" w14:textId="77777777" w:rsidR="00090150" w:rsidRDefault="00090150" w:rsidP="00090150">
            <w:pPr>
              <w:pStyle w:val="DoEtabletext"/>
            </w:pPr>
          </w:p>
        </w:tc>
      </w:tr>
      <w:tr w:rsidR="00090150" w14:paraId="6E75AAD2" w14:textId="77777777" w:rsidTr="00970E68">
        <w:tc>
          <w:tcPr>
            <w:tcW w:w="1063" w:type="pct"/>
          </w:tcPr>
          <w:p w14:paraId="590E193D" w14:textId="08D73C11" w:rsidR="00090150" w:rsidRPr="001B5DB1" w:rsidRDefault="00090150" w:rsidP="0004198E">
            <w:pPr>
              <w:pStyle w:val="DoEtablelist1bullet"/>
            </w:pPr>
            <w:r w:rsidRPr="001B5DB1">
              <w:t>recognise 24-hour times using four digits</w:t>
            </w:r>
            <w:r w:rsidR="0004198E">
              <w:t xml:space="preserve"> </w:t>
            </w:r>
            <w:r w:rsidR="0004198E">
              <w:rPr>
                <w:rFonts w:cs="Arial"/>
                <w:color w:val="000000"/>
                <w:shd w:val="clear" w:color="auto" w:fill="FFFFFF"/>
              </w:rPr>
              <w:t>(eg 0900, 2315)</w:t>
            </w:r>
          </w:p>
        </w:tc>
        <w:tc>
          <w:tcPr>
            <w:tcW w:w="2245" w:type="pct"/>
          </w:tcPr>
          <w:p w14:paraId="6F4E61B0" w14:textId="08534AB1" w:rsidR="00A9361F" w:rsidRPr="009000BD" w:rsidRDefault="00986649" w:rsidP="00986649">
            <w:pPr>
              <w:pStyle w:val="DoETableHeading"/>
            </w:pPr>
            <w:r>
              <w:t xml:space="preserve">Introducing </w:t>
            </w:r>
            <w:r w:rsidR="00A9361F" w:rsidRPr="009000BD">
              <w:t>24-hour time</w:t>
            </w:r>
          </w:p>
          <w:p w14:paraId="34932134" w14:textId="65519C1B" w:rsidR="00A9361F" w:rsidRPr="00B807B9" w:rsidRDefault="00076345" w:rsidP="00B807B9">
            <w:pPr>
              <w:pStyle w:val="DoEtablelist1bullet"/>
              <w:rPr>
                <w:rFonts w:cs="Arial"/>
                <w:b/>
                <w:bCs/>
                <w:color w:val="000000"/>
                <w:szCs w:val="20"/>
                <w:u w:val="single"/>
              </w:rPr>
            </w:pPr>
            <w:r>
              <w:t xml:space="preserve">Teacher to lead a discussion about </w:t>
            </w:r>
            <w:r w:rsidR="00D35C72">
              <w:t xml:space="preserve">places and appliances that use 24-hour time. Students can then watch the </w:t>
            </w:r>
            <w:hyperlink r:id="rId61" w:anchor="!/media/1566174/late-again-" w:history="1">
              <w:r w:rsidR="00D35C72" w:rsidRPr="000715C1">
                <w:rPr>
                  <w:rStyle w:val="Hyperlink"/>
                  <w:sz w:val="20"/>
                </w:rPr>
                <w:t xml:space="preserve">video </w:t>
              </w:r>
              <w:r w:rsidR="000715C1" w:rsidRPr="000715C1">
                <w:rPr>
                  <w:rStyle w:val="Hyperlink"/>
                  <w:sz w:val="20"/>
                </w:rPr>
                <w:t>by education.abc.net.au</w:t>
              </w:r>
            </w:hyperlink>
            <w:r w:rsidR="000715C1">
              <w:t xml:space="preserve"> </w:t>
            </w:r>
            <w:r w:rsidR="00D35C72">
              <w:t>to learn</w:t>
            </w:r>
            <w:r w:rsidR="00A9361F" w:rsidRPr="009000BD">
              <w:t xml:space="preserve"> why 24-hour time was introduced and its advantages/disadvantage</w:t>
            </w:r>
            <w:r w:rsidR="00273B77">
              <w:t>s.</w:t>
            </w:r>
          </w:p>
          <w:p w14:paraId="5F2BA645" w14:textId="4E694C84" w:rsidR="00090150" w:rsidRPr="00986649" w:rsidRDefault="00D35C72" w:rsidP="00986649">
            <w:pPr>
              <w:pStyle w:val="DoEtablelist1bullet"/>
              <w:rPr>
                <w:b/>
                <w:bCs/>
                <w:u w:val="single"/>
              </w:rPr>
            </w:pPr>
            <w:r>
              <w:t xml:space="preserve">Students can complete </w:t>
            </w:r>
            <w:hyperlink r:id="rId62" w:history="1">
              <w:r w:rsidRPr="00B807B9">
                <w:rPr>
                  <w:rStyle w:val="Hyperlink"/>
                  <w:sz w:val="20"/>
                </w:rPr>
                <w:t xml:space="preserve">this problem-solving activity </w:t>
              </w:r>
              <w:r w:rsidR="00B807B9" w:rsidRPr="00B807B9">
                <w:rPr>
                  <w:rStyle w:val="Hyperlink"/>
                  <w:sz w:val="20"/>
                </w:rPr>
                <w:t>by nrich.org</w:t>
              </w:r>
            </w:hyperlink>
            <w:r w:rsidR="00B807B9">
              <w:t xml:space="preserve"> </w:t>
            </w:r>
            <w:r>
              <w:t>either individually or in small groups.</w:t>
            </w:r>
            <w:r w:rsidR="00986649">
              <w:t xml:space="preserve"> </w:t>
            </w:r>
            <w:r>
              <w:t>“</w:t>
            </w:r>
            <w:r w:rsidR="00090150" w:rsidRPr="009000BD">
              <w:t>On a digital clock showing </w:t>
            </w:r>
            <w:r w:rsidR="00090150" w:rsidRPr="009000BD">
              <w:rPr>
                <w:rStyle w:val="mn"/>
                <w:rFonts w:cs="Arial"/>
                <w:color w:val="000000"/>
                <w:szCs w:val="20"/>
                <w:bdr w:val="none" w:sz="0" w:space="0" w:color="auto" w:frame="1"/>
              </w:rPr>
              <w:t>24</w:t>
            </w:r>
            <w:r w:rsidR="00090150" w:rsidRPr="009000BD">
              <w:t>-hour time, over a whole day, how many times does a </w:t>
            </w:r>
            <w:r w:rsidR="00090150" w:rsidRPr="009000BD">
              <w:rPr>
                <w:rStyle w:val="mn"/>
                <w:rFonts w:cs="Arial"/>
                <w:color w:val="000000"/>
                <w:szCs w:val="20"/>
                <w:bdr w:val="none" w:sz="0" w:space="0" w:color="auto" w:frame="1"/>
              </w:rPr>
              <w:t>5</w:t>
            </w:r>
            <w:r w:rsidR="00090150" w:rsidRPr="009000BD">
              <w:t> appear? Is it the same number for a </w:t>
            </w:r>
            <w:r w:rsidR="00090150" w:rsidRPr="009000BD">
              <w:rPr>
                <w:rStyle w:val="mn"/>
                <w:rFonts w:cs="Arial"/>
                <w:color w:val="000000"/>
                <w:szCs w:val="20"/>
                <w:bdr w:val="none" w:sz="0" w:space="0" w:color="auto" w:frame="1"/>
              </w:rPr>
              <w:t>12</w:t>
            </w:r>
            <w:r w:rsidR="00090150" w:rsidRPr="009000BD">
              <w:t>-hour clock over a whole day?</w:t>
            </w:r>
            <w:r>
              <w:t>”</w:t>
            </w:r>
          </w:p>
          <w:p w14:paraId="0CEB18FF" w14:textId="77777777" w:rsidR="00090150" w:rsidRPr="009000BD" w:rsidRDefault="00090150" w:rsidP="00090150">
            <w:pPr>
              <w:rPr>
                <w:rFonts w:cs="Arial"/>
                <w:b/>
                <w:bCs/>
                <w:sz w:val="20"/>
                <w:szCs w:val="20"/>
                <w:u w:val="single"/>
              </w:rPr>
            </w:pPr>
          </w:p>
        </w:tc>
        <w:tc>
          <w:tcPr>
            <w:tcW w:w="1266" w:type="pct"/>
          </w:tcPr>
          <w:p w14:paraId="322AAE54" w14:textId="77777777" w:rsidR="00090150" w:rsidRDefault="00090150" w:rsidP="00090150">
            <w:pPr>
              <w:pStyle w:val="DoEtabletext"/>
            </w:pPr>
          </w:p>
        </w:tc>
        <w:tc>
          <w:tcPr>
            <w:tcW w:w="426" w:type="pct"/>
          </w:tcPr>
          <w:p w14:paraId="2A6E8F21" w14:textId="77777777" w:rsidR="00090150" w:rsidRDefault="00090150" w:rsidP="00090150">
            <w:pPr>
              <w:pStyle w:val="DoEtabletext"/>
            </w:pPr>
          </w:p>
        </w:tc>
      </w:tr>
      <w:tr w:rsidR="00090150" w14:paraId="70C3978B" w14:textId="77777777" w:rsidTr="00970E68">
        <w:tc>
          <w:tcPr>
            <w:tcW w:w="1063" w:type="pct"/>
          </w:tcPr>
          <w:p w14:paraId="6D83DB34" w14:textId="77777777" w:rsidR="00090150" w:rsidRDefault="00090150" w:rsidP="0004198E">
            <w:pPr>
              <w:pStyle w:val="DoEtablelist1bullet"/>
            </w:pPr>
            <w:r w:rsidRPr="001B5DB1">
              <w:t>relate 24-hour times to their equivalent am or pm times</w:t>
            </w:r>
          </w:p>
          <w:p w14:paraId="65853F1A" w14:textId="767D5D50" w:rsidR="00986649" w:rsidRPr="001B5DB1" w:rsidRDefault="00986649" w:rsidP="0004198E">
            <w:pPr>
              <w:pStyle w:val="DoEtablelist1bullet"/>
            </w:pPr>
            <w:r w:rsidRPr="001B5DB1">
              <w:t>explore conversions between 12-hour and 24-hour times</w:t>
            </w:r>
          </w:p>
        </w:tc>
        <w:tc>
          <w:tcPr>
            <w:tcW w:w="2245" w:type="pct"/>
          </w:tcPr>
          <w:p w14:paraId="4D644922" w14:textId="10DD2714" w:rsidR="00986649" w:rsidRPr="009000BD" w:rsidRDefault="00986649" w:rsidP="00986649">
            <w:pPr>
              <w:pStyle w:val="DoETableHeading"/>
            </w:pPr>
            <w:r>
              <w:t xml:space="preserve">Converting between 12- and </w:t>
            </w:r>
            <w:r w:rsidRPr="009000BD">
              <w:t>24-hour time</w:t>
            </w:r>
          </w:p>
          <w:p w14:paraId="5F77E0DA" w14:textId="267A3E56" w:rsidR="00986649" w:rsidRPr="00986649" w:rsidRDefault="00C17777" w:rsidP="008D5F7B">
            <w:pPr>
              <w:pStyle w:val="DoEtablelist1bullet"/>
              <w:rPr>
                <w:shd w:val="clear" w:color="auto" w:fill="FAF9F8"/>
              </w:rPr>
            </w:pPr>
            <w:r>
              <w:rPr>
                <w:shd w:val="clear" w:color="auto" w:fill="FAF9F8"/>
              </w:rPr>
              <w:t xml:space="preserve">This resource is a </w:t>
            </w:r>
            <w:r w:rsidR="00715916">
              <w:rPr>
                <w:shd w:val="clear" w:color="auto" w:fill="FAF9F8"/>
              </w:rPr>
              <w:t xml:space="preserve">booklet of </w:t>
            </w:r>
            <w:r w:rsidR="00B27DC3">
              <w:rPr>
                <w:shd w:val="clear" w:color="auto" w:fill="FAF9F8"/>
              </w:rPr>
              <w:t>activities</w:t>
            </w:r>
            <w:r w:rsidR="00715916">
              <w:rPr>
                <w:shd w:val="clear" w:color="auto" w:fill="FAF9F8"/>
              </w:rPr>
              <w:t xml:space="preserve"> that s</w:t>
            </w:r>
            <w:r w:rsidR="00986649" w:rsidRPr="009000BD">
              <w:rPr>
                <w:shd w:val="clear" w:color="auto" w:fill="FAF9F8"/>
              </w:rPr>
              <w:t xml:space="preserve">tudents </w:t>
            </w:r>
            <w:r w:rsidR="00715916">
              <w:rPr>
                <w:shd w:val="clear" w:color="auto" w:fill="FAF9F8"/>
              </w:rPr>
              <w:t xml:space="preserve">can use to </w:t>
            </w:r>
            <w:r w:rsidR="00986649" w:rsidRPr="009000BD">
              <w:rPr>
                <w:shd w:val="clear" w:color="auto" w:fill="FAF9F8"/>
              </w:rPr>
              <w:t>learn the differences between am and pm, and 24-hour time.</w:t>
            </w:r>
            <w:r w:rsidR="00B27DC3">
              <w:rPr>
                <w:shd w:val="clear" w:color="auto" w:fill="FAF9F8"/>
              </w:rPr>
              <w:t xml:space="preserve"> If teachers wish to use this resource, they should remove any reference to Stage 3 before printing.</w:t>
            </w:r>
            <w:r w:rsidR="00986649">
              <w:rPr>
                <w:shd w:val="clear" w:color="auto" w:fill="FAF9F8"/>
              </w:rPr>
              <w:br/>
            </w:r>
            <w:r w:rsidR="00986649" w:rsidRPr="00986649">
              <w:rPr>
                <w:rFonts w:cs="Arial"/>
                <w:b/>
                <w:szCs w:val="20"/>
              </w:rPr>
              <w:t>Resource</w:t>
            </w:r>
            <w:r w:rsidR="00986649" w:rsidRPr="00986649">
              <w:rPr>
                <w:rFonts w:cs="Arial"/>
                <w:szCs w:val="20"/>
              </w:rPr>
              <w:t xml:space="preserve">: </w:t>
            </w:r>
            <w:hyperlink r:id="rId63" w:history="1">
              <w:r w:rsidR="00986649" w:rsidRPr="00986649">
                <w:rPr>
                  <w:rStyle w:val="Hyperlink"/>
                  <w:rFonts w:cs="Arial"/>
                  <w:sz w:val="20"/>
                  <w:szCs w:val="20"/>
                </w:rPr>
                <w:t>24-hour time</w:t>
              </w:r>
            </w:hyperlink>
          </w:p>
          <w:p w14:paraId="4A7474E1" w14:textId="5E818DAC" w:rsidR="008D5F7B" w:rsidRPr="008D5F7B" w:rsidRDefault="00986649" w:rsidP="008D5F7B">
            <w:pPr>
              <w:pStyle w:val="DoEtablelist1bullet"/>
            </w:pPr>
            <w:r>
              <w:t xml:space="preserve">Students </w:t>
            </w:r>
            <w:r w:rsidR="008D5F7B">
              <w:t>complete</w:t>
            </w:r>
            <w:r>
              <w:t xml:space="preserve"> the tarsia puzzle</w:t>
            </w:r>
            <w:r w:rsidR="008D5F7B">
              <w:t>, either individually or working in pairs,</w:t>
            </w:r>
            <w:r>
              <w:t xml:space="preserve"> to match the 12-hour time with its matching 24-hour time</w:t>
            </w:r>
            <w:r>
              <w:br/>
            </w:r>
            <w:r>
              <w:rPr>
                <w:b/>
              </w:rPr>
              <w:t>Resou</w:t>
            </w:r>
            <w:r w:rsidR="001B1687">
              <w:rPr>
                <w:b/>
              </w:rPr>
              <w:t>r</w:t>
            </w:r>
            <w:r>
              <w:rPr>
                <w:b/>
              </w:rPr>
              <w:t xml:space="preserve">ce: </w:t>
            </w:r>
          </w:p>
          <w:p w14:paraId="79AE2E56" w14:textId="70B4BB32" w:rsidR="00986649" w:rsidRPr="008D5F7B" w:rsidRDefault="00E56727" w:rsidP="008D5F7B">
            <w:pPr>
              <w:pStyle w:val="DoEtablelist2bullet"/>
              <w:rPr>
                <w:rStyle w:val="Hyperlink"/>
                <w:color w:val="auto"/>
                <w:sz w:val="20"/>
                <w:u w:val="none"/>
              </w:rPr>
            </w:pPr>
            <w:hyperlink r:id="rId64" w:history="1">
              <w:r w:rsidR="00986649" w:rsidRPr="00986649">
                <w:rPr>
                  <w:rStyle w:val="Hyperlink"/>
                  <w:rFonts w:cs="Arial"/>
                  <w:sz w:val="20"/>
                  <w:szCs w:val="20"/>
                </w:rPr>
                <w:t>24-hour time tarsia puzzle</w:t>
              </w:r>
            </w:hyperlink>
          </w:p>
          <w:p w14:paraId="69D267F3" w14:textId="77777777" w:rsidR="008D5F7B" w:rsidRPr="003D1429" w:rsidRDefault="00E56727" w:rsidP="008D5F7B">
            <w:pPr>
              <w:pStyle w:val="DoEtablelist2bullet"/>
              <w:rPr>
                <w:shd w:val="clear" w:color="auto" w:fill="FAF9F8"/>
              </w:rPr>
            </w:pPr>
            <w:hyperlink r:id="rId65" w:history="1">
              <w:r w:rsidR="008D5F7B" w:rsidRPr="00076345">
                <w:rPr>
                  <w:rStyle w:val="Hyperlink"/>
                  <w:sz w:val="20"/>
                  <w:shd w:val="clear" w:color="auto" w:fill="FAF9F8"/>
                </w:rPr>
                <w:t>Tarsia software (necessary to print the puzzle)</w:t>
              </w:r>
            </w:hyperlink>
          </w:p>
          <w:p w14:paraId="607E56BD" w14:textId="77777777" w:rsidR="008D5F7B" w:rsidRDefault="008D5F7B" w:rsidP="008D5F7B">
            <w:pPr>
              <w:pStyle w:val="DoEtablelist1bullet"/>
              <w:numPr>
                <w:ilvl w:val="0"/>
                <w:numId w:val="0"/>
              </w:numPr>
              <w:ind w:left="340"/>
            </w:pPr>
          </w:p>
          <w:p w14:paraId="43D2A56E" w14:textId="47F76541" w:rsidR="00986649" w:rsidRPr="009000BD" w:rsidRDefault="00986649" w:rsidP="00986649">
            <w:pPr>
              <w:pStyle w:val="DoEtablelist2numbered"/>
              <w:numPr>
                <w:ilvl w:val="0"/>
                <w:numId w:val="0"/>
              </w:numPr>
              <w:shd w:val="clear" w:color="auto" w:fill="FFFFFF"/>
              <w:spacing w:before="0" w:after="0"/>
              <w:ind w:left="1032" w:hanging="360"/>
              <w:rPr>
                <w:rFonts w:cs="Arial"/>
                <w:b/>
                <w:bCs/>
                <w:color w:val="000000"/>
                <w:szCs w:val="20"/>
                <w:u w:val="single"/>
              </w:rPr>
            </w:pPr>
          </w:p>
        </w:tc>
        <w:tc>
          <w:tcPr>
            <w:tcW w:w="1266" w:type="pct"/>
          </w:tcPr>
          <w:p w14:paraId="032156C4" w14:textId="77777777" w:rsidR="00090150" w:rsidRDefault="00090150" w:rsidP="00090150">
            <w:pPr>
              <w:pStyle w:val="DoEtabletext"/>
            </w:pPr>
          </w:p>
        </w:tc>
        <w:tc>
          <w:tcPr>
            <w:tcW w:w="426" w:type="pct"/>
          </w:tcPr>
          <w:p w14:paraId="310A3C99" w14:textId="77777777" w:rsidR="00090150" w:rsidRDefault="00090150" w:rsidP="00090150">
            <w:pPr>
              <w:pStyle w:val="DoEtabletext"/>
            </w:pPr>
          </w:p>
        </w:tc>
      </w:tr>
    </w:tbl>
    <w:p w14:paraId="42B1D809" w14:textId="77777777" w:rsidR="008D5F7B" w:rsidRDefault="008D5F7B">
      <w:r>
        <w:br w:type="page"/>
      </w:r>
    </w:p>
    <w:tbl>
      <w:tblPr>
        <w:tblStyle w:val="TableGrid"/>
        <w:tblW w:w="5000" w:type="pct"/>
        <w:tblLook w:val="04A0" w:firstRow="1" w:lastRow="0" w:firstColumn="1" w:lastColumn="0" w:noHBand="0" w:noVBand="1"/>
      </w:tblPr>
      <w:tblGrid>
        <w:gridCol w:w="3096"/>
        <w:gridCol w:w="6538"/>
        <w:gridCol w:w="3687"/>
        <w:gridCol w:w="1241"/>
      </w:tblGrid>
      <w:tr w:rsidR="00090150" w14:paraId="0D4A5CB0" w14:textId="77777777" w:rsidTr="00970E68">
        <w:tc>
          <w:tcPr>
            <w:tcW w:w="1063" w:type="pct"/>
          </w:tcPr>
          <w:p w14:paraId="78D276F1" w14:textId="1F05F5C2" w:rsidR="00090150" w:rsidRPr="009000BD" w:rsidRDefault="00090150" w:rsidP="009000BD">
            <w:pPr>
              <w:pStyle w:val="DoEtablelist1bullet"/>
              <w:rPr>
                <w:rFonts w:eastAsiaTheme="minorEastAsia"/>
              </w:rPr>
            </w:pPr>
            <w:r w:rsidRPr="001B5DB1">
              <w:t>explore times in different time zones within and beyond Australia</w:t>
            </w:r>
          </w:p>
          <w:p w14:paraId="544C4769" w14:textId="545699F1" w:rsidR="009000BD" w:rsidRPr="001B5DB1" w:rsidRDefault="009000BD" w:rsidP="009000BD">
            <w:pPr>
              <w:pStyle w:val="DoEtablelist2bullet"/>
              <w:rPr>
                <w:rFonts w:eastAsiaTheme="minorEastAsia"/>
              </w:rPr>
            </w:pPr>
            <w:r>
              <w:rPr>
                <w:shd w:val="clear" w:color="auto" w:fill="FFFFFF"/>
              </w:rPr>
              <w:t>when it is 11.00 am in Sydney, what time is it in Shanghai?</w:t>
            </w:r>
            <w:r>
              <w:rPr>
                <w:noProof/>
                <w:lang w:eastAsia="en-AU"/>
              </w:rPr>
              <w:drawing>
                <wp:inline distT="0" distB="0" distL="0" distR="0" wp14:anchorId="6E79FF44" wp14:editId="64B6D001">
                  <wp:extent cx="156845" cy="156845"/>
                  <wp:effectExtent l="0" t="0" r="0" b="0"/>
                  <wp:docPr id="23" name="Picture 23" descr="Asia and Australia’s engagement with As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sia and Australia’s engagement with Asia "/>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noProof/>
                <w:lang w:eastAsia="en-AU"/>
              </w:rPr>
              <w:drawing>
                <wp:inline distT="0" distB="0" distL="0" distR="0" wp14:anchorId="5942D135" wp14:editId="3EB3E110">
                  <wp:extent cx="156845" cy="156845"/>
                  <wp:effectExtent l="0" t="0" r="0" b="0"/>
                  <wp:docPr id="22" name="Picture 22" descr="Personal and social capabi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ersonal and social capability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noProof/>
                <w:lang w:eastAsia="en-AU"/>
              </w:rPr>
              <w:drawing>
                <wp:inline distT="0" distB="0" distL="0" distR="0" wp14:anchorId="7360C1AE" wp14:editId="272217A8">
                  <wp:extent cx="156845" cy="156845"/>
                  <wp:effectExtent l="0" t="0" r="0" b="0"/>
                  <wp:docPr id="21" name="Picture 21" descr="Civics and citizensh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vics and citizenship "/>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5454F2A" w14:textId="77777777" w:rsidR="00090150" w:rsidRDefault="00090150" w:rsidP="009000BD">
            <w:pPr>
              <w:pStyle w:val="DoEtablelist1bullet"/>
            </w:pPr>
            <w:r w:rsidRPr="001B5DB1">
              <w:t>demonstrate knowledge of the effect of daylight saving on local time</w:t>
            </w:r>
          </w:p>
          <w:p w14:paraId="5F84AF8D" w14:textId="77777777" w:rsidR="009000BD" w:rsidRDefault="009000BD" w:rsidP="009000BD">
            <w:pPr>
              <w:pStyle w:val="DoEtablelist2bullet"/>
            </w:pPr>
            <w:r>
              <w:t>if I fly from Sydney to Brisbane in summer I will leave at 1.00 pm local time and arrive at 1.00 pm local time</w:t>
            </w:r>
          </w:p>
          <w:p w14:paraId="004FADC3" w14:textId="7A34510F" w:rsidR="009000BD" w:rsidRDefault="009000BD" w:rsidP="009000BD">
            <w:pPr>
              <w:pStyle w:val="DoEtablelist2bullet"/>
            </w:pPr>
            <w:r>
              <w:t>if I am in Sydney and telephone Cairns at 5.00 pm, the business may already be closed for the day</w:t>
            </w:r>
            <w:r>
              <w:rPr>
                <w:noProof/>
                <w:lang w:eastAsia="en-AU"/>
              </w:rPr>
              <w:drawing>
                <wp:inline distT="0" distB="0" distL="0" distR="0" wp14:anchorId="644C55CE" wp14:editId="235B2201">
                  <wp:extent cx="156845" cy="156845"/>
                  <wp:effectExtent l="0" t="0" r="0" b="0"/>
                  <wp:docPr id="24" name="Picture 24" descr="Personal and social capabi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ersonal and social capability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F9DE0A6" w14:textId="5321DDC2" w:rsidR="009000BD" w:rsidRPr="001B5DB1" w:rsidRDefault="009000BD" w:rsidP="009000BD">
            <w:pPr>
              <w:pStyle w:val="DoEtablelist1bullet"/>
              <w:numPr>
                <w:ilvl w:val="0"/>
                <w:numId w:val="0"/>
              </w:numPr>
            </w:pPr>
          </w:p>
        </w:tc>
        <w:tc>
          <w:tcPr>
            <w:tcW w:w="2245" w:type="pct"/>
          </w:tcPr>
          <w:p w14:paraId="22ADD15E" w14:textId="39424F08" w:rsidR="00986649" w:rsidRDefault="00986649" w:rsidP="00986649">
            <w:pPr>
              <w:pStyle w:val="DoETableHeading"/>
            </w:pPr>
            <w:r>
              <w:t xml:space="preserve">Introducing </w:t>
            </w:r>
            <w:r w:rsidR="00877B93">
              <w:t>time zones</w:t>
            </w:r>
          </w:p>
          <w:p w14:paraId="39FD7988" w14:textId="1376E1CA" w:rsidR="00B00295" w:rsidRPr="009000BD" w:rsidRDefault="008D5F7B" w:rsidP="00B00295">
            <w:pPr>
              <w:pStyle w:val="DoEtablelist1bullet"/>
              <w:rPr>
                <w:color w:val="000000"/>
                <w:shd w:val="clear" w:color="auto" w:fill="FFFFFF"/>
              </w:rPr>
            </w:pPr>
            <w:r>
              <w:rPr>
                <w:color w:val="000000"/>
                <w:shd w:val="clear" w:color="auto" w:fill="FFFFFF"/>
              </w:rPr>
              <w:t>Teachers</w:t>
            </w:r>
            <w:r w:rsidR="00B00295">
              <w:rPr>
                <w:color w:val="000000"/>
                <w:shd w:val="clear" w:color="auto" w:fill="FFFFFF"/>
              </w:rPr>
              <w:t xml:space="preserve"> to </w:t>
            </w:r>
            <w:r>
              <w:rPr>
                <w:color w:val="000000"/>
                <w:shd w:val="clear" w:color="auto" w:fill="FFFFFF"/>
              </w:rPr>
              <w:t>show students</w:t>
            </w:r>
            <w:r w:rsidR="00B00295">
              <w:rPr>
                <w:color w:val="000000"/>
                <w:shd w:val="clear" w:color="auto" w:fill="FFFFFF"/>
              </w:rPr>
              <w:t xml:space="preserve"> the video </w:t>
            </w:r>
            <w:hyperlink r:id="rId67" w:history="1">
              <w:r w:rsidR="00B00295" w:rsidRPr="009000BD">
                <w:rPr>
                  <w:rStyle w:val="Hyperlink"/>
                  <w:rFonts w:cs="Arial"/>
                  <w:sz w:val="20"/>
                  <w:szCs w:val="20"/>
                </w:rPr>
                <w:t>How did trains standardise time?</w:t>
              </w:r>
            </w:hyperlink>
            <w:r w:rsidR="00B00295" w:rsidRPr="009000BD">
              <w:t xml:space="preserve"> </w:t>
            </w:r>
            <w:r w:rsidR="00B00295">
              <w:t xml:space="preserve">to </w:t>
            </w:r>
            <w:r>
              <w:t xml:space="preserve">open the discussion </w:t>
            </w:r>
            <w:r w:rsidR="00B00295">
              <w:t>that time zones have not always been around</w:t>
            </w:r>
            <w:r>
              <w:t xml:space="preserve"> and that they were brought about by train schedules</w:t>
            </w:r>
          </w:p>
          <w:p w14:paraId="0E3247E9" w14:textId="613486DB" w:rsidR="00B00295" w:rsidRPr="00B00295" w:rsidRDefault="008D5F7B" w:rsidP="008D5F7B">
            <w:pPr>
              <w:pStyle w:val="DoEtablelist1bullet"/>
              <w:rPr>
                <w:rFonts w:cs="Arial"/>
                <w:color w:val="2F5496" w:themeColor="accent1" w:themeShade="BF"/>
                <w:szCs w:val="20"/>
                <w:u w:val="single"/>
              </w:rPr>
            </w:pPr>
            <w:r w:rsidRPr="008D5F7B">
              <w:t>Teacher</w:t>
            </w:r>
            <w:r>
              <w:t xml:space="preserve"> to ask students if they have friends or family overseas. Discuss good times to call people who live overseas. Teacher to test students’ knowledge of Australian time zones by asking the same question </w:t>
            </w:r>
          </w:p>
          <w:p w14:paraId="102D1B89" w14:textId="44B9BF5C" w:rsidR="00090150" w:rsidRPr="00BC3DF3" w:rsidRDefault="008D5F7B" w:rsidP="00986649">
            <w:pPr>
              <w:pStyle w:val="DoEtablelist1bullet"/>
              <w:rPr>
                <w:rFonts w:cs="Arial"/>
                <w:color w:val="2F5496" w:themeColor="accent1" w:themeShade="BF"/>
                <w:szCs w:val="20"/>
                <w:u w:val="single"/>
              </w:rPr>
            </w:pPr>
            <w:r>
              <w:rPr>
                <w:rFonts w:cs="Arial"/>
                <w:szCs w:val="20"/>
              </w:rPr>
              <w:t>Teacher to show students</w:t>
            </w:r>
            <w:r w:rsidR="00986649">
              <w:rPr>
                <w:rFonts w:cs="Arial"/>
                <w:szCs w:val="20"/>
              </w:rPr>
              <w:t xml:space="preserve"> the video</w:t>
            </w:r>
            <w:r w:rsidR="00090150" w:rsidRPr="009000BD">
              <w:rPr>
                <w:rFonts w:cs="Arial"/>
                <w:szCs w:val="20"/>
              </w:rPr>
              <w:t xml:space="preserve"> </w:t>
            </w:r>
            <w:hyperlink r:id="rId68" w:anchor="!/media/1950553/how-many-time-zones-are-there-in-australia-">
              <w:r w:rsidR="00090150" w:rsidRPr="009000BD">
                <w:rPr>
                  <w:rStyle w:val="Hyperlink"/>
                  <w:rFonts w:cs="Arial"/>
                  <w:sz w:val="20"/>
                  <w:szCs w:val="20"/>
                </w:rPr>
                <w:t>How many time zones are there in Australia?</w:t>
              </w:r>
            </w:hyperlink>
            <w:r w:rsidR="00986649">
              <w:rPr>
                <w:rStyle w:val="Hyperlink"/>
                <w:rFonts w:cs="Arial"/>
                <w:sz w:val="20"/>
                <w:szCs w:val="20"/>
              </w:rPr>
              <w:t xml:space="preserve"> t</w:t>
            </w:r>
            <w:r w:rsidR="00986649" w:rsidRPr="00986649">
              <w:t xml:space="preserve">o determine how many </w:t>
            </w:r>
            <w:r w:rsidR="00EE7597" w:rsidRPr="00986649">
              <w:t>time zones</w:t>
            </w:r>
            <w:r w:rsidR="00986649" w:rsidRPr="00986649">
              <w:t xml:space="preserve"> there are in Australia and why they are needed</w:t>
            </w:r>
            <w:r w:rsidR="00BC3DF3">
              <w:t>.</w:t>
            </w:r>
          </w:p>
          <w:p w14:paraId="026DF765" w14:textId="77777777" w:rsidR="00BC3DF3" w:rsidRPr="008D5F7B" w:rsidRDefault="00BC3DF3" w:rsidP="00BC3DF3">
            <w:pPr>
              <w:pStyle w:val="DoEtablelist1bullet"/>
              <w:numPr>
                <w:ilvl w:val="0"/>
                <w:numId w:val="0"/>
              </w:numPr>
              <w:rPr>
                <w:rFonts w:cs="Arial"/>
                <w:color w:val="2F5496" w:themeColor="accent1" w:themeShade="BF"/>
                <w:szCs w:val="20"/>
                <w:u w:val="single"/>
              </w:rPr>
            </w:pPr>
          </w:p>
          <w:p w14:paraId="08F9536F" w14:textId="440A59E7" w:rsidR="00090150" w:rsidRPr="009000BD" w:rsidRDefault="00877B93" w:rsidP="00B00295">
            <w:pPr>
              <w:pStyle w:val="DoETableHeading"/>
              <w:rPr>
                <w:shd w:val="clear" w:color="auto" w:fill="FAF9F8"/>
              </w:rPr>
            </w:pPr>
            <w:r>
              <w:rPr>
                <w:shd w:val="clear" w:color="auto" w:fill="FAF9F8"/>
              </w:rPr>
              <w:t>Investigating t</w:t>
            </w:r>
            <w:r w:rsidR="00090150" w:rsidRPr="009000BD">
              <w:rPr>
                <w:shd w:val="clear" w:color="auto" w:fill="FAF9F8"/>
              </w:rPr>
              <w:t xml:space="preserve">ime zones and </w:t>
            </w:r>
            <w:r>
              <w:rPr>
                <w:shd w:val="clear" w:color="auto" w:fill="FAF9F8"/>
              </w:rPr>
              <w:t>d</w:t>
            </w:r>
            <w:r w:rsidR="00090150" w:rsidRPr="009000BD">
              <w:rPr>
                <w:shd w:val="clear" w:color="auto" w:fill="FAF9F8"/>
              </w:rPr>
              <w:t xml:space="preserve">aylight </w:t>
            </w:r>
            <w:r>
              <w:rPr>
                <w:shd w:val="clear" w:color="auto" w:fill="FAF9F8"/>
              </w:rPr>
              <w:t>s</w:t>
            </w:r>
            <w:r w:rsidR="00090150" w:rsidRPr="009000BD">
              <w:rPr>
                <w:shd w:val="clear" w:color="auto" w:fill="FAF9F8"/>
              </w:rPr>
              <w:t>aving</w:t>
            </w:r>
          </w:p>
          <w:p w14:paraId="5C719F83" w14:textId="2452D786" w:rsidR="00090150" w:rsidRPr="00863DFF" w:rsidRDefault="00090150" w:rsidP="00863DFF">
            <w:pPr>
              <w:pStyle w:val="DoEtablelist1bullet"/>
              <w:rPr>
                <w:shd w:val="clear" w:color="auto" w:fill="FAF9F8"/>
              </w:rPr>
            </w:pPr>
            <w:r w:rsidRPr="009000BD">
              <w:rPr>
                <w:shd w:val="clear" w:color="auto" w:fill="FAF9F8"/>
              </w:rPr>
              <w:t>Students learn about time zones in Australia and daylight saving.</w:t>
            </w:r>
            <w:r w:rsidR="00863DFF">
              <w:rPr>
                <w:shd w:val="clear" w:color="auto" w:fill="FAF9F8"/>
              </w:rPr>
              <w:t xml:space="preserve"> Teachers will need to be careful to remove any reference to Stage 3 if they choose to use this resource.</w:t>
            </w:r>
            <w:r w:rsidR="00863DFF">
              <w:rPr>
                <w:shd w:val="clear" w:color="auto" w:fill="FAF9F8"/>
              </w:rPr>
              <w:br/>
            </w:r>
            <w:r w:rsidRPr="00863DFF">
              <w:rPr>
                <w:rFonts w:cs="Arial"/>
                <w:b/>
                <w:szCs w:val="20"/>
                <w:shd w:val="clear" w:color="auto" w:fill="FAF9F8"/>
              </w:rPr>
              <w:t>Resource</w:t>
            </w:r>
            <w:r w:rsidRPr="00863DFF">
              <w:rPr>
                <w:rFonts w:cs="Arial"/>
                <w:szCs w:val="20"/>
                <w:shd w:val="clear" w:color="auto" w:fill="FAF9F8"/>
              </w:rPr>
              <w:t xml:space="preserve">: </w:t>
            </w:r>
            <w:hyperlink r:id="rId69" w:history="1">
              <w:r w:rsidRPr="00863DFF">
                <w:rPr>
                  <w:rStyle w:val="Hyperlink"/>
                  <w:rFonts w:cs="Arial"/>
                  <w:sz w:val="20"/>
                  <w:szCs w:val="20"/>
                  <w:shd w:val="clear" w:color="auto" w:fill="FAF9F8"/>
                </w:rPr>
                <w:t>Time zones and Daylight Saving</w:t>
              </w:r>
            </w:hyperlink>
          </w:p>
          <w:p w14:paraId="44B078A2" w14:textId="1B8095A1" w:rsidR="00090150" w:rsidRPr="00B00295" w:rsidRDefault="00090150" w:rsidP="00B00295">
            <w:pPr>
              <w:pStyle w:val="DoEtablelist1bullet"/>
              <w:rPr>
                <w:rStyle w:val="Hyperlink"/>
                <w:color w:val="auto"/>
                <w:sz w:val="20"/>
                <w:u w:val="none"/>
                <w:shd w:val="clear" w:color="auto" w:fill="F9F9F9"/>
              </w:rPr>
            </w:pPr>
            <w:r w:rsidRPr="009000BD">
              <w:rPr>
                <w:shd w:val="clear" w:color="auto" w:fill="F9F9F9"/>
              </w:rPr>
              <w:t xml:space="preserve">Time zones help enable modern communication and commerce, but they mess with a lot more than just your TV schedule. In this </w:t>
            </w:r>
            <w:hyperlink r:id="rId70" w:history="1">
              <w:r w:rsidR="007779C0" w:rsidRPr="009F56F8">
                <w:rPr>
                  <w:rStyle w:val="Hyperlink"/>
                  <w:sz w:val="20"/>
                  <w:shd w:val="clear" w:color="auto" w:fill="F9F9F9"/>
                </w:rPr>
                <w:t xml:space="preserve">youtube </w:t>
              </w:r>
              <w:r w:rsidRPr="009F56F8">
                <w:rPr>
                  <w:rStyle w:val="Hyperlink"/>
                  <w:sz w:val="20"/>
                  <w:shd w:val="clear" w:color="auto" w:fill="F9F9F9"/>
                </w:rPr>
                <w:t>video</w:t>
              </w:r>
              <w:r w:rsidR="007779C0" w:rsidRPr="009F56F8">
                <w:rPr>
                  <w:rStyle w:val="Hyperlink"/>
                  <w:sz w:val="20"/>
                  <w:shd w:val="clear" w:color="auto" w:fill="F9F9F9"/>
                </w:rPr>
                <w:t xml:space="preserve"> by Verge Science</w:t>
              </w:r>
            </w:hyperlink>
            <w:r w:rsidRPr="009000BD">
              <w:rPr>
                <w:shd w:val="clear" w:color="auto" w:fill="F9F9F9"/>
              </w:rPr>
              <w:t xml:space="preserve"> we take a look at the ways we draw time zones and the surprising effects that time zones have on your health, your economic outlook, and even y</w:t>
            </w:r>
            <w:r w:rsidR="00B00295">
              <w:rPr>
                <w:shd w:val="clear" w:color="auto" w:fill="F9F9F9"/>
              </w:rPr>
              <w:t>our identity</w:t>
            </w:r>
          </w:p>
          <w:p w14:paraId="37458A19" w14:textId="70DFE7D7" w:rsidR="00090150" w:rsidRPr="00B00295" w:rsidRDefault="00C713CB" w:rsidP="00B00295">
            <w:pPr>
              <w:pStyle w:val="DoEtablelist1bullet"/>
              <w:rPr>
                <w:rStyle w:val="Hyperlink"/>
                <w:color w:val="auto"/>
                <w:sz w:val="20"/>
                <w:u w:val="none"/>
              </w:rPr>
            </w:pPr>
            <w:r>
              <w:rPr>
                <w:rStyle w:val="Hyperlink"/>
                <w:color w:val="auto"/>
                <w:sz w:val="20"/>
                <w:u w:val="none"/>
              </w:rPr>
              <w:t>T</w:t>
            </w:r>
            <w:r w:rsidRPr="00C713CB">
              <w:rPr>
                <w:rStyle w:val="Hyperlink"/>
                <w:color w:val="auto"/>
                <w:sz w:val="20"/>
                <w:u w:val="none"/>
              </w:rPr>
              <w:t xml:space="preserve">eacher to show students </w:t>
            </w:r>
            <w:r w:rsidR="00696250">
              <w:rPr>
                <w:rStyle w:val="Hyperlink"/>
                <w:color w:val="auto"/>
                <w:sz w:val="20"/>
                <w:u w:val="none"/>
              </w:rPr>
              <w:t>a</w:t>
            </w:r>
            <w:r w:rsidRPr="00C713CB">
              <w:rPr>
                <w:rStyle w:val="Hyperlink"/>
                <w:color w:val="auto"/>
                <w:sz w:val="20"/>
                <w:u w:val="none"/>
              </w:rPr>
              <w:t xml:space="preserve"> time</w:t>
            </w:r>
            <w:r w:rsidR="002F1CA9">
              <w:rPr>
                <w:rStyle w:val="Hyperlink"/>
                <w:color w:val="auto"/>
                <w:sz w:val="20"/>
                <w:u w:val="none"/>
              </w:rPr>
              <w:t xml:space="preserve"> </w:t>
            </w:r>
            <w:r w:rsidRPr="00C713CB">
              <w:rPr>
                <w:rStyle w:val="Hyperlink"/>
                <w:color w:val="auto"/>
                <w:sz w:val="20"/>
                <w:u w:val="none"/>
              </w:rPr>
              <w:t>zone map</w:t>
            </w:r>
            <w:r w:rsidR="0067620C">
              <w:rPr>
                <w:rStyle w:val="Hyperlink"/>
                <w:color w:val="auto"/>
                <w:sz w:val="20"/>
                <w:u w:val="none"/>
              </w:rPr>
              <w:t xml:space="preserve"> </w:t>
            </w:r>
            <w:r w:rsidRPr="00C713CB">
              <w:rPr>
                <w:rStyle w:val="Hyperlink"/>
                <w:color w:val="auto"/>
                <w:sz w:val="20"/>
                <w:u w:val="none"/>
              </w:rPr>
              <w:t xml:space="preserve">and explain its features and how to read it to determine which countries are ahead or behind Australia. </w:t>
            </w:r>
            <w:r w:rsidR="009A22FE" w:rsidRPr="00B00295">
              <w:rPr>
                <w:rStyle w:val="Hyperlink"/>
                <w:color w:val="auto"/>
                <w:sz w:val="20"/>
                <w:u w:val="none"/>
              </w:rPr>
              <w:t xml:space="preserve">Students </w:t>
            </w:r>
            <w:r>
              <w:rPr>
                <w:rStyle w:val="Hyperlink"/>
                <w:color w:val="auto"/>
                <w:sz w:val="20"/>
                <w:u w:val="none"/>
              </w:rPr>
              <w:t>can then complete th</w:t>
            </w:r>
            <w:r w:rsidR="00696250">
              <w:rPr>
                <w:rStyle w:val="Hyperlink"/>
                <w:color w:val="auto"/>
                <w:sz w:val="20"/>
                <w:u w:val="none"/>
              </w:rPr>
              <w:t xml:space="preserve">is </w:t>
            </w:r>
            <w:hyperlink r:id="rId71" w:history="1">
              <w:r w:rsidR="00696250" w:rsidRPr="008E7884">
                <w:rPr>
                  <w:rStyle w:val="Hyperlink"/>
                  <w:sz w:val="20"/>
                </w:rPr>
                <w:t xml:space="preserve">time </w:t>
              </w:r>
              <w:r w:rsidR="008E7884" w:rsidRPr="008E7884">
                <w:rPr>
                  <w:rStyle w:val="Hyperlink"/>
                  <w:sz w:val="20"/>
                </w:rPr>
                <w:t>zone clocks activity from tes.com</w:t>
              </w:r>
            </w:hyperlink>
            <w:r>
              <w:rPr>
                <w:rStyle w:val="Hyperlink"/>
                <w:color w:val="auto"/>
                <w:sz w:val="20"/>
                <w:u w:val="none"/>
              </w:rPr>
              <w:t xml:space="preserve"> to practise calculating the time in other countries. They could use a world clock on their phones or computers to check their answers</w:t>
            </w:r>
            <w:r w:rsidR="0072468C">
              <w:rPr>
                <w:rStyle w:val="Hyperlink"/>
                <w:color w:val="auto"/>
                <w:sz w:val="20"/>
                <w:u w:val="none"/>
              </w:rPr>
              <w:t>.</w:t>
            </w:r>
          </w:p>
          <w:p w14:paraId="31ACE4E1" w14:textId="77777777" w:rsidR="009A22FE" w:rsidRPr="009000BD" w:rsidRDefault="009A22FE" w:rsidP="00090150">
            <w:pPr>
              <w:rPr>
                <w:rStyle w:val="Hyperlink"/>
                <w:rFonts w:cs="Arial"/>
                <w:sz w:val="20"/>
                <w:szCs w:val="20"/>
                <w:shd w:val="clear" w:color="auto" w:fill="F9F9F9"/>
              </w:rPr>
            </w:pPr>
          </w:p>
          <w:p w14:paraId="01CFAEF0" w14:textId="10E78ECC" w:rsidR="00090150" w:rsidRPr="009000BD" w:rsidRDefault="00877B93" w:rsidP="00B00295">
            <w:pPr>
              <w:pStyle w:val="DoETableHeading"/>
            </w:pPr>
            <w:r>
              <w:t>Investigating the i</w:t>
            </w:r>
            <w:r w:rsidR="00090150" w:rsidRPr="009000BD">
              <w:t xml:space="preserve">nternational </w:t>
            </w:r>
            <w:r>
              <w:t>d</w:t>
            </w:r>
            <w:r w:rsidR="00090150" w:rsidRPr="009000BD">
              <w:t xml:space="preserve">ateline </w:t>
            </w:r>
          </w:p>
          <w:p w14:paraId="46C03425" w14:textId="1ED1C3EC" w:rsidR="00090150" w:rsidRPr="00B00295" w:rsidRDefault="00B00295" w:rsidP="00B00295">
            <w:pPr>
              <w:pStyle w:val="DoEtablelist1bullet"/>
              <w:rPr>
                <w:shd w:val="clear" w:color="auto" w:fill="FFFFFF"/>
              </w:rPr>
            </w:pPr>
            <w:r>
              <w:rPr>
                <w:shd w:val="clear" w:color="auto" w:fill="FFFFFF"/>
              </w:rPr>
              <w:t xml:space="preserve">Students </w:t>
            </w:r>
            <w:r w:rsidR="00B50F25">
              <w:rPr>
                <w:shd w:val="clear" w:color="auto" w:fill="FFFFFF"/>
              </w:rPr>
              <w:t xml:space="preserve">watch </w:t>
            </w:r>
            <w:hyperlink r:id="rId72" w:history="1">
              <w:r w:rsidR="00B50F25" w:rsidRPr="001A6A4A">
                <w:rPr>
                  <w:rStyle w:val="Hyperlink"/>
                  <w:sz w:val="20"/>
                  <w:shd w:val="clear" w:color="auto" w:fill="FFFFFF"/>
                </w:rPr>
                <w:t>th</w:t>
              </w:r>
              <w:r w:rsidR="001A6A4A" w:rsidRPr="001A6A4A">
                <w:rPr>
                  <w:rStyle w:val="Hyperlink"/>
                  <w:sz w:val="20"/>
                  <w:shd w:val="clear" w:color="auto" w:fill="FFFFFF"/>
                </w:rPr>
                <w:t>is</w:t>
              </w:r>
              <w:r w:rsidR="00B50F25" w:rsidRPr="001A6A4A">
                <w:rPr>
                  <w:rStyle w:val="Hyperlink"/>
                  <w:sz w:val="20"/>
                  <w:shd w:val="clear" w:color="auto" w:fill="FFFFFF"/>
                </w:rPr>
                <w:t xml:space="preserve"> video </w:t>
              </w:r>
              <w:r w:rsidR="001A6A4A" w:rsidRPr="001A6A4A">
                <w:rPr>
                  <w:rStyle w:val="Hyperlink"/>
                  <w:sz w:val="20"/>
                  <w:shd w:val="clear" w:color="auto" w:fill="FFFFFF"/>
                </w:rPr>
                <w:t>from bbc.com</w:t>
              </w:r>
            </w:hyperlink>
            <w:r w:rsidR="001A6A4A">
              <w:rPr>
                <w:shd w:val="clear" w:color="auto" w:fill="FFFFFF"/>
              </w:rPr>
              <w:t xml:space="preserve"> </w:t>
            </w:r>
            <w:r w:rsidR="00B50F25">
              <w:rPr>
                <w:shd w:val="clear" w:color="auto" w:fill="FFFFFF"/>
              </w:rPr>
              <w:t xml:space="preserve">to </w:t>
            </w:r>
            <w:r>
              <w:rPr>
                <w:shd w:val="clear" w:color="auto" w:fill="FFFFFF"/>
              </w:rPr>
              <w:t xml:space="preserve">explore why </w:t>
            </w:r>
            <w:r w:rsidR="00090150" w:rsidRPr="009000BD">
              <w:rPr>
                <w:shd w:val="clear" w:color="auto" w:fill="FFFFFF"/>
              </w:rPr>
              <w:t>the international dateline is not straight.</w:t>
            </w:r>
            <w:r w:rsidR="00B50F25">
              <w:rPr>
                <w:shd w:val="clear" w:color="auto" w:fill="FFFFFF"/>
              </w:rPr>
              <w:t xml:space="preserve"> Teacher to refer back to the time</w:t>
            </w:r>
            <w:r w:rsidR="00B31587">
              <w:rPr>
                <w:shd w:val="clear" w:color="auto" w:fill="FFFFFF"/>
              </w:rPr>
              <w:t xml:space="preserve"> </w:t>
            </w:r>
            <w:r w:rsidR="00B50F25">
              <w:rPr>
                <w:shd w:val="clear" w:color="auto" w:fill="FFFFFF"/>
              </w:rPr>
              <w:t>zone map to see which countries are close to the international date line</w:t>
            </w:r>
            <w:r w:rsidR="001A6A4A">
              <w:rPr>
                <w:shd w:val="clear" w:color="auto" w:fill="FFFFFF"/>
              </w:rPr>
              <w:t>.</w:t>
            </w:r>
          </w:p>
        </w:tc>
        <w:tc>
          <w:tcPr>
            <w:tcW w:w="1266" w:type="pct"/>
          </w:tcPr>
          <w:p w14:paraId="569D423C" w14:textId="77777777" w:rsidR="00090150" w:rsidRDefault="00090150" w:rsidP="00090150">
            <w:pPr>
              <w:pStyle w:val="DoEtabletext"/>
            </w:pPr>
          </w:p>
        </w:tc>
        <w:tc>
          <w:tcPr>
            <w:tcW w:w="426" w:type="pct"/>
          </w:tcPr>
          <w:p w14:paraId="6A02ECFC" w14:textId="77777777" w:rsidR="00090150" w:rsidRDefault="00090150" w:rsidP="00090150">
            <w:pPr>
              <w:pStyle w:val="DoEtabletext"/>
            </w:pPr>
          </w:p>
        </w:tc>
      </w:tr>
      <w:tr w:rsidR="00090150" w14:paraId="19CDBEF4" w14:textId="77777777" w:rsidTr="00970E68">
        <w:tc>
          <w:tcPr>
            <w:tcW w:w="1063" w:type="pct"/>
          </w:tcPr>
          <w:p w14:paraId="11BFD55F" w14:textId="77777777" w:rsidR="00090150" w:rsidRDefault="00090150" w:rsidP="009000BD">
            <w:pPr>
              <w:pStyle w:val="DoEtablelist1bullet"/>
            </w:pPr>
            <w:r w:rsidRPr="001B5DB1">
              <w:t>explore simple rates related to time</w:t>
            </w:r>
          </w:p>
          <w:p w14:paraId="65BF94DA" w14:textId="23B0D346" w:rsidR="009000BD" w:rsidRPr="001B5DB1" w:rsidRDefault="009000BD" w:rsidP="009000BD">
            <w:pPr>
              <w:pStyle w:val="DoEtablelist2bullet"/>
            </w:pPr>
            <w:r>
              <w:rPr>
                <w:shd w:val="clear" w:color="auto" w:fill="FFFFFF"/>
              </w:rPr>
              <w:t>speeds measured in kilometres per hour</w:t>
            </w:r>
          </w:p>
        </w:tc>
        <w:tc>
          <w:tcPr>
            <w:tcW w:w="2245" w:type="pct"/>
          </w:tcPr>
          <w:p w14:paraId="1319AB85" w14:textId="511742A3" w:rsidR="00877B93" w:rsidRDefault="00877B93" w:rsidP="00877B93">
            <w:pPr>
              <w:pStyle w:val="DoETableHeading"/>
            </w:pPr>
            <w:r>
              <w:t>Exploring rates</w:t>
            </w:r>
          </w:p>
          <w:p w14:paraId="571D05CB" w14:textId="7551E97A" w:rsidR="00090150" w:rsidRDefault="00EE053F" w:rsidP="00EE053F">
            <w:pPr>
              <w:pStyle w:val="DoEtablelist1bullet"/>
            </w:pPr>
            <w:r>
              <w:t>Teachers could link this content to wages and payment per hour</w:t>
            </w:r>
            <w:r w:rsidR="005D44E0">
              <w:t>.</w:t>
            </w:r>
          </w:p>
          <w:p w14:paraId="18E53D4C" w14:textId="2341F26F" w:rsidR="00EE053F" w:rsidRDefault="00EE053F" w:rsidP="00EE053F">
            <w:pPr>
              <w:pStyle w:val="DoEtablelist1bullet"/>
            </w:pPr>
            <w:r>
              <w:t xml:space="preserve">Students could </w:t>
            </w:r>
            <w:r w:rsidR="00BB23C1">
              <w:t>explore different rates such as:</w:t>
            </w:r>
          </w:p>
          <w:p w14:paraId="67AF9326" w14:textId="77777777" w:rsidR="00EE053F" w:rsidRDefault="00EE053F" w:rsidP="00EE053F">
            <w:pPr>
              <w:pStyle w:val="DoEtablelist2bullet"/>
            </w:pPr>
            <w:r>
              <w:t>Heart rate (beats per minute)</w:t>
            </w:r>
          </w:p>
          <w:p w14:paraId="27AA9B43" w14:textId="7DD0ECF8" w:rsidR="00EE053F" w:rsidRDefault="00BB23C1" w:rsidP="00EE053F">
            <w:pPr>
              <w:pStyle w:val="DoEtablelist2bullet"/>
            </w:pPr>
            <w:r>
              <w:t>Electricity usage (kilowatts per hour)</w:t>
            </w:r>
          </w:p>
          <w:p w14:paraId="5F4809AC" w14:textId="77777777" w:rsidR="00BB23C1" w:rsidRDefault="00BB23C1" w:rsidP="00EE053F">
            <w:pPr>
              <w:pStyle w:val="DoEtablelist2bullet"/>
            </w:pPr>
            <w:r>
              <w:t>Rainfall (mm per year)</w:t>
            </w:r>
          </w:p>
          <w:p w14:paraId="01BE4BA9" w14:textId="4B725FC5" w:rsidR="00BB23C1" w:rsidRPr="009000BD" w:rsidRDefault="00BB23C1" w:rsidP="00EE053F">
            <w:pPr>
              <w:pStyle w:val="DoEtablelist2bullet"/>
            </w:pPr>
            <w:r>
              <w:t>Speed of different vehicles (kilometres per hour)</w:t>
            </w:r>
          </w:p>
        </w:tc>
        <w:tc>
          <w:tcPr>
            <w:tcW w:w="1266" w:type="pct"/>
          </w:tcPr>
          <w:p w14:paraId="7C694B69" w14:textId="77777777" w:rsidR="00090150" w:rsidRDefault="00090150" w:rsidP="00090150">
            <w:pPr>
              <w:pStyle w:val="DoEtabletext"/>
            </w:pPr>
          </w:p>
        </w:tc>
        <w:tc>
          <w:tcPr>
            <w:tcW w:w="426" w:type="pct"/>
          </w:tcPr>
          <w:p w14:paraId="6E7F041D" w14:textId="77777777" w:rsidR="00090150" w:rsidRDefault="00090150" w:rsidP="00090150">
            <w:pPr>
              <w:pStyle w:val="DoEtabletext"/>
            </w:pPr>
          </w:p>
        </w:tc>
      </w:tr>
      <w:tr w:rsidR="00090150" w14:paraId="74305611" w14:textId="77777777" w:rsidTr="00970E68">
        <w:tc>
          <w:tcPr>
            <w:tcW w:w="1063" w:type="pct"/>
          </w:tcPr>
          <w:p w14:paraId="7D62CB33" w14:textId="44ACCB70" w:rsidR="00090150" w:rsidRPr="009000BD" w:rsidRDefault="00090150" w:rsidP="009000BD">
            <w:pPr>
              <w:pStyle w:val="DoEtablelist1bullet"/>
              <w:rPr>
                <w:rFonts w:eastAsiaTheme="minorEastAsia"/>
              </w:rPr>
            </w:pPr>
            <w:r w:rsidRPr="001B5DB1">
              <w:t>investigate travel times using digital technology</w:t>
            </w:r>
          </w:p>
          <w:p w14:paraId="340567AC" w14:textId="3B75AB46" w:rsidR="009000BD" w:rsidRPr="009000BD" w:rsidRDefault="009000BD" w:rsidP="009000BD">
            <w:pPr>
              <w:pStyle w:val="DoEtablelist2bullet"/>
              <w:rPr>
                <w:rFonts w:eastAsiaTheme="minorEastAsia"/>
              </w:rPr>
            </w:pPr>
            <w:r>
              <w:rPr>
                <w:shd w:val="clear" w:color="auto" w:fill="FFFFFF"/>
              </w:rPr>
              <w:t>public transport planning websites or apps</w:t>
            </w:r>
            <w:r>
              <w:rPr>
                <w:noProof/>
                <w:lang w:eastAsia="en-AU"/>
              </w:rPr>
              <w:drawing>
                <wp:inline distT="0" distB="0" distL="0" distR="0" wp14:anchorId="3E679DC0" wp14:editId="2EA0610D">
                  <wp:extent cx="156845" cy="156845"/>
                  <wp:effectExtent l="0" t="0" r="0" b="0"/>
                  <wp:docPr id="25" name="Picture 25" descr="Information and communication technology capabi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nformation and communication technology capability "/>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C387DD7" w14:textId="77777777" w:rsidR="009000BD" w:rsidRPr="001B5DB1" w:rsidRDefault="009000BD" w:rsidP="009000BD">
            <w:pPr>
              <w:pStyle w:val="DoEtablelist2bullet"/>
              <w:numPr>
                <w:ilvl w:val="0"/>
                <w:numId w:val="0"/>
              </w:numPr>
              <w:ind w:left="697"/>
              <w:rPr>
                <w:rFonts w:eastAsiaTheme="minorEastAsia"/>
              </w:rPr>
            </w:pPr>
          </w:p>
          <w:p w14:paraId="56949A60" w14:textId="77777777" w:rsidR="00090150" w:rsidRDefault="00090150" w:rsidP="009000BD">
            <w:pPr>
              <w:pStyle w:val="DoEtablelist1bullet"/>
            </w:pPr>
            <w:r w:rsidRPr="001B5DB1">
              <w:t>use and interpret time to plan travel</w:t>
            </w:r>
          </w:p>
          <w:p w14:paraId="7B3983A6" w14:textId="2D56FF10" w:rsidR="009000BD" w:rsidRDefault="009000BD" w:rsidP="009000BD">
            <w:pPr>
              <w:pStyle w:val="DoEtablelist2bullet"/>
            </w:pPr>
            <w:r>
              <w:t>use calendars to consider travel dates</w:t>
            </w:r>
            <w:r>
              <w:rPr>
                <w:noProof/>
                <w:lang w:eastAsia="en-AU"/>
              </w:rPr>
              <w:drawing>
                <wp:inline distT="0" distB="0" distL="0" distR="0" wp14:anchorId="0F41B9EE" wp14:editId="35482F9A">
                  <wp:extent cx="156845" cy="156845"/>
                  <wp:effectExtent l="0" t="0" r="0" b="0"/>
                  <wp:docPr id="29" name="Picture 29" descr="Critical and creative think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ritical and creative thinking "/>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noProof/>
                <w:lang w:eastAsia="en-AU"/>
              </w:rPr>
              <w:drawing>
                <wp:inline distT="0" distB="0" distL="0" distR="0" wp14:anchorId="6786A238" wp14:editId="57F7FE28">
                  <wp:extent cx="156845" cy="156845"/>
                  <wp:effectExtent l="0" t="0" r="0" b="0"/>
                  <wp:docPr id="28" name="Picture 28" descr="Personal and social capabi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ersonal and social capability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87C73E9" w14:textId="0A8BD157" w:rsidR="009000BD" w:rsidRDefault="009000BD" w:rsidP="009000BD">
            <w:pPr>
              <w:pStyle w:val="DoEtablelist2bullet"/>
            </w:pPr>
            <w:r>
              <w:t>identify the typical features of each season and use this to make decisions about clothing required for travel</w:t>
            </w:r>
            <w:r>
              <w:rPr>
                <w:noProof/>
                <w:lang w:eastAsia="en-AU"/>
              </w:rPr>
              <w:drawing>
                <wp:inline distT="0" distB="0" distL="0" distR="0" wp14:anchorId="330A387A" wp14:editId="2F166E22">
                  <wp:extent cx="156845" cy="156845"/>
                  <wp:effectExtent l="0" t="0" r="0" b="0"/>
                  <wp:docPr id="27" name="Picture 27" descr="Asia and Australia’s engagement with As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sia and Australia’s engagement with Asia "/>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noProof/>
                <w:lang w:eastAsia="en-AU"/>
              </w:rPr>
              <w:drawing>
                <wp:inline distT="0" distB="0" distL="0" distR="0" wp14:anchorId="2A257D02" wp14:editId="286B1C53">
                  <wp:extent cx="156845" cy="156845"/>
                  <wp:effectExtent l="0" t="0" r="0" b="0"/>
                  <wp:docPr id="26" name="Picture 26" descr="Difference and divers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ifference and diversity "/>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ACC4C10" w14:textId="77777777" w:rsidR="00846721" w:rsidRDefault="00846721" w:rsidP="00846721">
            <w:pPr>
              <w:pStyle w:val="DoEtablelist1bullet"/>
            </w:pPr>
            <w:r w:rsidRPr="001B5DB1">
              <w:t>read and interpret timetables in a range of formats and contexts, including timetables that use 24- hour time</w:t>
            </w:r>
          </w:p>
          <w:p w14:paraId="0A8EE8EB" w14:textId="77777777" w:rsidR="00846721" w:rsidRDefault="00846721" w:rsidP="00846721">
            <w:pPr>
              <w:pStyle w:val="DoEtablelist2bullet"/>
            </w:pPr>
            <w:r>
              <w:t>everyday timetables, eg school, cinema, local fitness centre, TV guide</w:t>
            </w:r>
            <w:r>
              <w:rPr>
                <w:noProof/>
                <w:lang w:eastAsia="en-AU"/>
              </w:rPr>
              <w:drawing>
                <wp:inline distT="0" distB="0" distL="0" distR="0" wp14:anchorId="4CFA71C0" wp14:editId="3EEABB6D">
                  <wp:extent cx="156845" cy="156845"/>
                  <wp:effectExtent l="0" t="0" r="0" b="0"/>
                  <wp:docPr id="32" name="Picture 32" descr="Personal and social capabi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ersonal and social capability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78A3073" w14:textId="77777777" w:rsidR="00846721" w:rsidRDefault="00846721" w:rsidP="00846721">
            <w:pPr>
              <w:pStyle w:val="DoEtablelist2bullet"/>
            </w:pPr>
            <w:r>
              <w:t>travel timetables, eg bus, train, ferry, connecting services</w:t>
            </w:r>
            <w:r>
              <w:rPr>
                <w:noProof/>
                <w:lang w:eastAsia="en-AU"/>
              </w:rPr>
              <w:drawing>
                <wp:inline distT="0" distB="0" distL="0" distR="0" wp14:anchorId="4E2514EC" wp14:editId="7FA070C8">
                  <wp:extent cx="156845" cy="156845"/>
                  <wp:effectExtent l="0" t="0" r="0" b="0"/>
                  <wp:docPr id="31" name="Picture 31" descr="Personal and social capabi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ersonal and social capability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B7184A4" w14:textId="77777777" w:rsidR="00846721" w:rsidRDefault="00846721" w:rsidP="00846721">
            <w:pPr>
              <w:pStyle w:val="DoEtablelist2bullet"/>
            </w:pPr>
            <w:r>
              <w:t>event timetables, eg a sporting competition, a festival program</w:t>
            </w:r>
            <w:r>
              <w:rPr>
                <w:noProof/>
                <w:lang w:eastAsia="en-AU"/>
              </w:rPr>
              <w:drawing>
                <wp:inline distT="0" distB="0" distL="0" distR="0" wp14:anchorId="49139AB2" wp14:editId="10228A30">
                  <wp:extent cx="156845" cy="156845"/>
                  <wp:effectExtent l="0" t="0" r="0" b="0"/>
                  <wp:docPr id="30" name="Picture 30" descr="Personal and social capabi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ersonal and social capability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2F2BD44" w14:textId="00123C01" w:rsidR="009000BD" w:rsidRPr="001B5DB1" w:rsidRDefault="009000BD" w:rsidP="00846721">
            <w:pPr>
              <w:pStyle w:val="ListBullet"/>
              <w:numPr>
                <w:ilvl w:val="0"/>
                <w:numId w:val="0"/>
              </w:numPr>
              <w:ind w:left="652" w:hanging="368"/>
              <w:rPr>
                <w:lang w:eastAsia="zh-CN"/>
              </w:rPr>
            </w:pPr>
          </w:p>
        </w:tc>
        <w:tc>
          <w:tcPr>
            <w:tcW w:w="2245" w:type="pct"/>
          </w:tcPr>
          <w:p w14:paraId="678F7897" w14:textId="295B13A6" w:rsidR="00846721" w:rsidRPr="00972128" w:rsidRDefault="00846721" w:rsidP="00846721">
            <w:pPr>
              <w:pStyle w:val="DoEtablelist1bullet"/>
            </w:pPr>
            <w:r>
              <w:t xml:space="preserve">Teachers may like to refer to the strategies outlined on the </w:t>
            </w:r>
            <w:hyperlink r:id="rId74" w:history="1">
              <w:r>
                <w:rPr>
                  <w:rStyle w:val="Hyperlink"/>
                  <w:rFonts w:cs="Arial"/>
                  <w:sz w:val="20"/>
                  <w:szCs w:val="20"/>
                </w:rPr>
                <w:t>Numeracy - Stage 2 calendar</w:t>
              </w:r>
            </w:hyperlink>
            <w:r>
              <w:rPr>
                <w:rStyle w:val="Hyperlink"/>
                <w:rFonts w:cs="Arial"/>
                <w:sz w:val="20"/>
                <w:szCs w:val="20"/>
              </w:rPr>
              <w:t xml:space="preserve"> </w:t>
            </w:r>
            <w:r w:rsidRPr="00972128">
              <w:t xml:space="preserve">website to assist them in teaching students about </w:t>
            </w:r>
            <w:r>
              <w:t>timetables</w:t>
            </w:r>
          </w:p>
          <w:p w14:paraId="2E8CB884" w14:textId="77777777" w:rsidR="00846721" w:rsidRDefault="00846721" w:rsidP="00863DFF">
            <w:pPr>
              <w:pStyle w:val="DoETableHeading"/>
            </w:pPr>
          </w:p>
          <w:p w14:paraId="583A5CA5" w14:textId="7CBB0A72" w:rsidR="00090150" w:rsidRPr="009000BD" w:rsidRDefault="00863DFF" w:rsidP="00863DFF">
            <w:pPr>
              <w:pStyle w:val="DoETableHeading"/>
            </w:pPr>
            <w:r>
              <w:t xml:space="preserve">Reading </w:t>
            </w:r>
            <w:r w:rsidR="00846721">
              <w:t xml:space="preserve">travel </w:t>
            </w:r>
            <w:r>
              <w:t>timetables</w:t>
            </w:r>
          </w:p>
          <w:p w14:paraId="42DA11A3" w14:textId="0A6C9836" w:rsidR="00846721" w:rsidRPr="00196373" w:rsidRDefault="00B50F25" w:rsidP="00196373">
            <w:pPr>
              <w:pStyle w:val="DoEtablelist1bullet"/>
              <w:rPr>
                <w:shd w:val="clear" w:color="auto" w:fill="FAF9F8"/>
              </w:rPr>
            </w:pPr>
            <w:r>
              <w:rPr>
                <w:shd w:val="clear" w:color="auto" w:fill="FAF9F8"/>
              </w:rPr>
              <w:t>This resource is a booklet of activities where s</w:t>
            </w:r>
            <w:r w:rsidR="00846721" w:rsidRPr="009000BD">
              <w:rPr>
                <w:shd w:val="clear" w:color="auto" w:fill="FAF9F8"/>
              </w:rPr>
              <w:t>tudents learn about the features of timetables and how to use a timetable to plan ahead.</w:t>
            </w:r>
            <w:r w:rsidR="00846721">
              <w:rPr>
                <w:shd w:val="clear" w:color="auto" w:fill="FAF9F8"/>
              </w:rPr>
              <w:t xml:space="preserve"> If teachers plan to use this resource, they should be careful to remove any references to Stage 3</w:t>
            </w:r>
            <w:r w:rsidR="00846721">
              <w:rPr>
                <w:shd w:val="clear" w:color="auto" w:fill="FAF9F8"/>
              </w:rPr>
              <w:br/>
            </w:r>
            <w:r w:rsidR="00846721" w:rsidRPr="00846721">
              <w:rPr>
                <w:rFonts w:cs="Arial"/>
                <w:b/>
                <w:szCs w:val="20"/>
              </w:rPr>
              <w:t>Resource:</w:t>
            </w:r>
            <w:r w:rsidR="00846721" w:rsidRPr="00846721">
              <w:rPr>
                <w:rFonts w:cs="Arial"/>
                <w:szCs w:val="20"/>
              </w:rPr>
              <w:t xml:space="preserve"> </w:t>
            </w:r>
            <w:hyperlink r:id="rId75" w:history="1">
              <w:r w:rsidR="00846721" w:rsidRPr="00846721">
                <w:rPr>
                  <w:rStyle w:val="Hyperlink"/>
                  <w:rFonts w:cs="Arial"/>
                  <w:sz w:val="20"/>
                  <w:szCs w:val="20"/>
                </w:rPr>
                <w:t>Timetables</w:t>
              </w:r>
            </w:hyperlink>
          </w:p>
          <w:p w14:paraId="72813E7C" w14:textId="36F04377" w:rsidR="00846721" w:rsidRPr="00863DFF" w:rsidRDefault="00B50F25" w:rsidP="00196373">
            <w:pPr>
              <w:pStyle w:val="DoEtablelist1bullet"/>
            </w:pPr>
            <w:r>
              <w:t xml:space="preserve">Teachers can either work through this Powerpoint presentation as a class, or it could be printed for students to work through. </w:t>
            </w:r>
            <w:r w:rsidR="00090150" w:rsidRPr="009000BD">
              <w:t>Students read timetables to answer questions</w:t>
            </w:r>
            <w:r>
              <w:t xml:space="preserve"> about appropriate trains and flights to get Mario to his destination in time.</w:t>
            </w:r>
            <w:r w:rsidR="00863DFF">
              <w:br/>
            </w:r>
            <w:r w:rsidR="00090150" w:rsidRPr="00863DFF">
              <w:rPr>
                <w:rFonts w:cs="Arial"/>
                <w:b/>
                <w:szCs w:val="20"/>
              </w:rPr>
              <w:t>Resource:</w:t>
            </w:r>
            <w:r w:rsidR="00090150" w:rsidRPr="00863DFF">
              <w:rPr>
                <w:rFonts w:cs="Arial"/>
                <w:szCs w:val="20"/>
              </w:rPr>
              <w:t xml:space="preserve"> </w:t>
            </w:r>
            <w:hyperlink r:id="rId76" w:history="1">
              <w:r w:rsidR="00090150" w:rsidRPr="00863DFF">
                <w:rPr>
                  <w:rStyle w:val="Hyperlink"/>
                  <w:rFonts w:cs="Arial"/>
                  <w:sz w:val="20"/>
                  <w:szCs w:val="20"/>
                </w:rPr>
                <w:t>Mario’s travel</w:t>
              </w:r>
            </w:hyperlink>
            <w:r w:rsidR="00090150" w:rsidRPr="00863DFF">
              <w:rPr>
                <w:rFonts w:cs="Arial"/>
                <w:szCs w:val="20"/>
              </w:rPr>
              <w:t xml:space="preserve"> </w:t>
            </w:r>
          </w:p>
          <w:p w14:paraId="5BD8DD34" w14:textId="4090B45D" w:rsidR="00090150" w:rsidRPr="00196373" w:rsidRDefault="00090150" w:rsidP="00196373">
            <w:pPr>
              <w:pStyle w:val="DoEtablelist1bullet"/>
            </w:pPr>
            <w:r w:rsidRPr="009000BD">
              <w:t xml:space="preserve">Students </w:t>
            </w:r>
            <w:r w:rsidR="00FA0DC2">
              <w:t xml:space="preserve">independently complete this worksheet where they </w:t>
            </w:r>
            <w:r w:rsidRPr="009000BD">
              <w:t xml:space="preserve">interpret a bus timetable to </w:t>
            </w:r>
            <w:r w:rsidR="00FA0DC2">
              <w:t>determine the best bus to catch to reach their destination on time.</w:t>
            </w:r>
            <w:r w:rsidR="00863DFF">
              <w:br/>
            </w:r>
            <w:r w:rsidRPr="00863DFF">
              <w:rPr>
                <w:rFonts w:cs="Arial"/>
                <w:b/>
                <w:szCs w:val="20"/>
              </w:rPr>
              <w:t>Resource:</w:t>
            </w:r>
            <w:r w:rsidRPr="00863DFF">
              <w:rPr>
                <w:rFonts w:cs="Arial"/>
                <w:szCs w:val="20"/>
              </w:rPr>
              <w:t xml:space="preserve"> Bus</w:t>
            </w:r>
            <w:r w:rsidR="00863DFF">
              <w:rPr>
                <w:rFonts w:cs="Arial"/>
                <w:szCs w:val="20"/>
              </w:rPr>
              <w:t>-</w:t>
            </w:r>
            <w:r w:rsidRPr="00863DFF">
              <w:rPr>
                <w:rFonts w:cs="Arial"/>
                <w:szCs w:val="20"/>
              </w:rPr>
              <w:t>Timetable</w:t>
            </w:r>
            <w:r w:rsidR="00863DFF">
              <w:rPr>
                <w:rFonts w:cs="Arial"/>
                <w:szCs w:val="20"/>
              </w:rPr>
              <w:t>.DOCX</w:t>
            </w:r>
          </w:p>
          <w:p w14:paraId="21DB7DA7" w14:textId="5677418F" w:rsidR="00090150" w:rsidRPr="009000BD" w:rsidRDefault="00846721" w:rsidP="00846721">
            <w:pPr>
              <w:pStyle w:val="DoEtablelist1bullet"/>
            </w:pPr>
            <w:r>
              <w:t xml:space="preserve">Students use </w:t>
            </w:r>
            <w:r w:rsidR="00090150" w:rsidRPr="009000BD">
              <w:t xml:space="preserve">the NSW Government </w:t>
            </w:r>
            <w:hyperlink r:id="rId77" w:anchor="/" w:history="1">
              <w:r w:rsidR="00090150" w:rsidRPr="009000BD">
                <w:rPr>
                  <w:rStyle w:val="Hyperlink"/>
                  <w:rFonts w:cs="Arial"/>
                  <w:sz w:val="20"/>
                  <w:szCs w:val="20"/>
                </w:rPr>
                <w:t>Trip Planner</w:t>
              </w:r>
            </w:hyperlink>
            <w:r w:rsidR="00090150" w:rsidRPr="009000BD">
              <w:t xml:space="preserve"> website to assist </w:t>
            </w:r>
            <w:r w:rsidR="00773764">
              <w:t xml:space="preserve">them </w:t>
            </w:r>
            <w:r w:rsidR="00090150" w:rsidRPr="009000BD">
              <w:t>in planning journeys. It covers buses, trains and ferries to travel from any destination in NSW to another.</w:t>
            </w:r>
          </w:p>
          <w:p w14:paraId="7C703C9E" w14:textId="65172FFD" w:rsidR="00090150" w:rsidRPr="009000BD" w:rsidRDefault="00090150" w:rsidP="00846721">
            <w:pPr>
              <w:pStyle w:val="DoEtablelist2bullet"/>
            </w:pPr>
            <w:r w:rsidRPr="009000BD">
              <w:t>This website could provide the information for the teacher to set an investigation relevant to the students.</w:t>
            </w:r>
          </w:p>
          <w:p w14:paraId="3AF218E7" w14:textId="3053A4A1" w:rsidR="00090150" w:rsidRPr="00196373" w:rsidRDefault="00090150" w:rsidP="00196373">
            <w:pPr>
              <w:pStyle w:val="DoEtablelist2bullet"/>
            </w:pPr>
            <w:r w:rsidRPr="009000BD">
              <w:t>Alternatively, students could set each other challenges of the shortest or longest time to get from one destination to another.</w:t>
            </w:r>
          </w:p>
          <w:p w14:paraId="35B07A22" w14:textId="1511B9F8" w:rsidR="00090150" w:rsidRPr="00196373" w:rsidRDefault="00090150" w:rsidP="00196373">
            <w:pPr>
              <w:pStyle w:val="DoEtablelist1bullet"/>
            </w:pPr>
            <w:r w:rsidRPr="009000BD">
              <w:t xml:space="preserve">Students </w:t>
            </w:r>
            <w:r w:rsidR="00773764">
              <w:t xml:space="preserve">work independently to complete this worksheet where they </w:t>
            </w:r>
            <w:r w:rsidRPr="009000BD">
              <w:t>use a bus timetable from Blackmore School to Donnerton Bus Station to answer the questions</w:t>
            </w:r>
            <w:r w:rsidR="00773764">
              <w:t xml:space="preserve"> about their journey</w:t>
            </w:r>
            <w:r w:rsidRPr="009000BD">
              <w:t>.</w:t>
            </w:r>
            <w:r w:rsidR="00846721">
              <w:br/>
            </w:r>
            <w:r w:rsidRPr="00846721">
              <w:rPr>
                <w:b/>
              </w:rPr>
              <w:t>Resource:</w:t>
            </w:r>
            <w:r w:rsidRPr="009000BD">
              <w:t xml:space="preserve"> </w:t>
            </w:r>
            <w:r w:rsidRPr="00846721">
              <w:t>Planning a simple journey</w:t>
            </w:r>
            <w:r w:rsidR="00846721">
              <w:t>.DOCX</w:t>
            </w:r>
          </w:p>
          <w:p w14:paraId="2553A216" w14:textId="35EAEEE4" w:rsidR="00090150" w:rsidRPr="00846721" w:rsidRDefault="00090150" w:rsidP="00846721">
            <w:pPr>
              <w:pStyle w:val="DoEtablelist1bullet"/>
            </w:pPr>
            <w:r w:rsidRPr="009000BD">
              <w:t xml:space="preserve">Students </w:t>
            </w:r>
            <w:r w:rsidR="00AB3194">
              <w:t xml:space="preserve">work independently to complete this worksheet where they need to </w:t>
            </w:r>
            <w:r w:rsidRPr="009000BD">
              <w:t xml:space="preserve">read and interpret a train timetable in 24-hour time. </w:t>
            </w:r>
            <w:r w:rsidRPr="00846721">
              <w:rPr>
                <w:rFonts w:cs="Arial"/>
                <w:b/>
                <w:szCs w:val="20"/>
              </w:rPr>
              <w:t>Resource:</w:t>
            </w:r>
            <w:r w:rsidRPr="00846721">
              <w:rPr>
                <w:rFonts w:cs="Arial"/>
                <w:szCs w:val="20"/>
              </w:rPr>
              <w:t xml:space="preserve"> A question of time</w:t>
            </w:r>
            <w:r w:rsidR="00846721">
              <w:rPr>
                <w:rFonts w:cs="Arial"/>
                <w:szCs w:val="20"/>
              </w:rPr>
              <w:t>.DOCX</w:t>
            </w:r>
          </w:p>
        </w:tc>
        <w:tc>
          <w:tcPr>
            <w:tcW w:w="1266" w:type="pct"/>
          </w:tcPr>
          <w:p w14:paraId="147DEB4E" w14:textId="77777777" w:rsidR="00090150" w:rsidRDefault="00090150" w:rsidP="00090150">
            <w:pPr>
              <w:pStyle w:val="DoEtabletext"/>
            </w:pPr>
          </w:p>
        </w:tc>
        <w:tc>
          <w:tcPr>
            <w:tcW w:w="426" w:type="pct"/>
          </w:tcPr>
          <w:p w14:paraId="3DB8C37D" w14:textId="77777777" w:rsidR="00090150" w:rsidRDefault="00090150" w:rsidP="00090150">
            <w:pPr>
              <w:pStyle w:val="DoEtabletext"/>
            </w:pPr>
          </w:p>
        </w:tc>
      </w:tr>
      <w:tr w:rsidR="00090150" w14:paraId="78716FBB" w14:textId="77777777" w:rsidTr="00970E68">
        <w:tc>
          <w:tcPr>
            <w:tcW w:w="1063" w:type="pct"/>
          </w:tcPr>
          <w:p w14:paraId="399B0098" w14:textId="32D857DD" w:rsidR="00090150" w:rsidRPr="001B5DB1" w:rsidRDefault="00090150" w:rsidP="009000BD">
            <w:pPr>
              <w:pStyle w:val="DoEtablelist1bullet"/>
            </w:pPr>
            <w:r w:rsidRPr="001B5DB1">
              <w:t>recognise how days of the week (including weekends and public holidays) affect timetables</w:t>
            </w:r>
          </w:p>
        </w:tc>
        <w:tc>
          <w:tcPr>
            <w:tcW w:w="2245" w:type="pct"/>
          </w:tcPr>
          <w:p w14:paraId="30AF87BD" w14:textId="72F0565E" w:rsidR="00090150" w:rsidRPr="009000BD" w:rsidRDefault="00526DC5" w:rsidP="00526DC5">
            <w:pPr>
              <w:pStyle w:val="DoETableHeading"/>
            </w:pPr>
            <w:r>
              <w:t>Varying times</w:t>
            </w:r>
          </w:p>
          <w:p w14:paraId="58F717F4" w14:textId="79400BD0" w:rsidR="00090150" w:rsidRDefault="00AB3194" w:rsidP="00526DC5">
            <w:pPr>
              <w:pStyle w:val="DoEtablelist1bullet"/>
            </w:pPr>
            <w:r>
              <w:t>Teacher to use</w:t>
            </w:r>
            <w:r w:rsidR="00090150" w:rsidRPr="009000BD">
              <w:t xml:space="preserve"> a restaurant brochure or website with opening days and times, </w:t>
            </w:r>
            <w:r>
              <w:t xml:space="preserve">to </w:t>
            </w:r>
            <w:r w:rsidR="00090150" w:rsidRPr="009000BD">
              <w:t>ask students questions about the days and times they could go to the restaurant to buy the food.</w:t>
            </w:r>
          </w:p>
          <w:p w14:paraId="38B4C367" w14:textId="68EDAB17" w:rsidR="00526DC5" w:rsidRDefault="00526DC5" w:rsidP="00526DC5">
            <w:pPr>
              <w:pStyle w:val="DoEtablelist2bullet"/>
            </w:pPr>
            <w:r>
              <w:t>How do opening hours on a weekend compare to mid-week?</w:t>
            </w:r>
          </w:p>
          <w:p w14:paraId="00C97DA2" w14:textId="32E0B2AB" w:rsidR="00526DC5" w:rsidRDefault="00526DC5" w:rsidP="00526DC5">
            <w:pPr>
              <w:pStyle w:val="DoEtablelist2bullet"/>
            </w:pPr>
            <w:r>
              <w:t>Is this the same for all businesses?</w:t>
            </w:r>
          </w:p>
          <w:p w14:paraId="1C0FCA85" w14:textId="7B2D4DDD" w:rsidR="00526DC5" w:rsidRPr="009000BD" w:rsidRDefault="00AB3194" w:rsidP="00526DC5">
            <w:pPr>
              <w:pStyle w:val="DoEtablelist1bullet"/>
            </w:pPr>
            <w:r>
              <w:t xml:space="preserve">Teacher to show students </w:t>
            </w:r>
            <w:r w:rsidR="00526DC5">
              <w:t xml:space="preserve">a transport timetable for weekends and public holidays vs during the week. </w:t>
            </w:r>
            <w:r>
              <w:t>Teacher to lead d</w:t>
            </w:r>
            <w:r w:rsidR="00526DC5">
              <w:t>iscuss</w:t>
            </w:r>
            <w:r>
              <w:t>ion as to</w:t>
            </w:r>
            <w:r w:rsidR="00526DC5">
              <w:t xml:space="preserve"> why these differences may occur</w:t>
            </w:r>
          </w:p>
          <w:p w14:paraId="0A72A389" w14:textId="77777777" w:rsidR="00090150" w:rsidRPr="009000BD" w:rsidRDefault="00090150" w:rsidP="00090150">
            <w:pPr>
              <w:rPr>
                <w:rFonts w:cs="Arial"/>
                <w:b/>
                <w:bCs/>
                <w:sz w:val="20"/>
                <w:szCs w:val="20"/>
                <w:u w:val="single"/>
                <w:shd w:val="clear" w:color="auto" w:fill="FAF9F8"/>
              </w:rPr>
            </w:pPr>
          </w:p>
        </w:tc>
        <w:tc>
          <w:tcPr>
            <w:tcW w:w="1266" w:type="pct"/>
          </w:tcPr>
          <w:p w14:paraId="6AF869DA" w14:textId="77777777" w:rsidR="00090150" w:rsidRDefault="00090150" w:rsidP="00090150">
            <w:pPr>
              <w:pStyle w:val="DoEtabletext"/>
            </w:pPr>
          </w:p>
        </w:tc>
        <w:tc>
          <w:tcPr>
            <w:tcW w:w="426" w:type="pct"/>
          </w:tcPr>
          <w:p w14:paraId="5701BB0B" w14:textId="77777777" w:rsidR="00090150" w:rsidRDefault="00090150" w:rsidP="00090150">
            <w:pPr>
              <w:pStyle w:val="DoEtabletext"/>
            </w:pPr>
          </w:p>
        </w:tc>
      </w:tr>
      <w:tr w:rsidR="00090150" w14:paraId="1E88905B" w14:textId="77777777" w:rsidTr="00970E68">
        <w:tc>
          <w:tcPr>
            <w:tcW w:w="1063" w:type="pct"/>
          </w:tcPr>
          <w:p w14:paraId="520A4C4A" w14:textId="77777777" w:rsidR="00090150" w:rsidRDefault="00090150" w:rsidP="009000BD">
            <w:pPr>
              <w:pStyle w:val="DoEtablelist1bullet"/>
            </w:pPr>
            <w:r w:rsidRPr="001B5DB1">
              <w:t>solve everyday problems involving time</w:t>
            </w:r>
          </w:p>
          <w:p w14:paraId="643B3C78" w14:textId="121A039F" w:rsidR="009000BD" w:rsidRDefault="009000BD" w:rsidP="009000BD">
            <w:pPr>
              <w:pStyle w:val="DoEtablelist2bullet"/>
            </w:pPr>
            <w:r>
              <w:t>is there enough time to get to the shops and buy the groceries before they close?</w:t>
            </w:r>
            <w:r>
              <w:rPr>
                <w:noProof/>
                <w:lang w:eastAsia="en-AU"/>
              </w:rPr>
              <w:drawing>
                <wp:inline distT="0" distB="0" distL="0" distR="0" wp14:anchorId="293C8696" wp14:editId="34C559FD">
                  <wp:extent cx="156845" cy="156845"/>
                  <wp:effectExtent l="0" t="0" r="0" b="0"/>
                  <wp:docPr id="37" name="Picture 37" descr="Critical and creative think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ritical and creative thinking "/>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noProof/>
                <w:lang w:eastAsia="en-AU"/>
              </w:rPr>
              <w:drawing>
                <wp:inline distT="0" distB="0" distL="0" distR="0" wp14:anchorId="120403D5" wp14:editId="36DCB869">
                  <wp:extent cx="156845" cy="156845"/>
                  <wp:effectExtent l="0" t="0" r="0" b="0"/>
                  <wp:docPr id="36" name="Picture 36" descr="Litera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iteracy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noProof/>
                <w:lang w:eastAsia="en-AU"/>
              </w:rPr>
              <w:drawing>
                <wp:inline distT="0" distB="0" distL="0" distR="0" wp14:anchorId="3F13C5F7" wp14:editId="1BFD0D57">
                  <wp:extent cx="156845" cy="156845"/>
                  <wp:effectExtent l="0" t="0" r="0" b="0"/>
                  <wp:docPr id="35" name="Picture 35" descr="Personal and social capabi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ersonal and social capability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FD04EE4" w14:textId="1CA20303" w:rsidR="009000BD" w:rsidRPr="001B5DB1" w:rsidRDefault="009000BD" w:rsidP="0004025E">
            <w:pPr>
              <w:pStyle w:val="DoEtablelist2bullet"/>
            </w:pPr>
            <w:r>
              <w:t>identify what time to leave home to arrive somewhere by a given time if using public transport, or calculate how long a bus trip will take</w:t>
            </w:r>
            <w:r>
              <w:rPr>
                <w:noProof/>
                <w:lang w:eastAsia="en-AU"/>
              </w:rPr>
              <w:drawing>
                <wp:inline distT="0" distB="0" distL="0" distR="0" wp14:anchorId="749E686C" wp14:editId="1CB71AF9">
                  <wp:extent cx="156845" cy="156845"/>
                  <wp:effectExtent l="0" t="0" r="0" b="0"/>
                  <wp:docPr id="34" name="Picture 34" descr="Critical and creative think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ritical and creative thinking "/>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noProof/>
                <w:lang w:eastAsia="en-AU"/>
              </w:rPr>
              <w:drawing>
                <wp:inline distT="0" distB="0" distL="0" distR="0" wp14:anchorId="7C18F350" wp14:editId="75A9C10E">
                  <wp:extent cx="156845" cy="156845"/>
                  <wp:effectExtent l="0" t="0" r="0" b="0"/>
                  <wp:docPr id="33" name="Picture 33" descr="Personal and social capabi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ersonal and social capability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2245" w:type="pct"/>
          </w:tcPr>
          <w:p w14:paraId="18FF7BEF" w14:textId="3752760A" w:rsidR="00090150" w:rsidRPr="009000BD" w:rsidRDefault="00526DC5" w:rsidP="00526DC5">
            <w:pPr>
              <w:pStyle w:val="DoETableHeading"/>
            </w:pPr>
            <w:r>
              <w:t>Solving problems with time</w:t>
            </w:r>
          </w:p>
          <w:p w14:paraId="559850B6" w14:textId="738F7754" w:rsidR="00090150" w:rsidRPr="00196373" w:rsidRDefault="00AB3194" w:rsidP="00196373">
            <w:pPr>
              <w:pStyle w:val="DoEtablelist1bullet"/>
            </w:pPr>
            <w:r>
              <w:t xml:space="preserve">In this </w:t>
            </w:r>
            <w:hyperlink r:id="rId78" w:history="1">
              <w:r w:rsidRPr="00D86D3E">
                <w:rPr>
                  <w:rStyle w:val="Hyperlink"/>
                  <w:sz w:val="20"/>
                </w:rPr>
                <w:t>ReSolve problem solving activity</w:t>
              </w:r>
            </w:hyperlink>
            <w:r>
              <w:t>, s</w:t>
            </w:r>
            <w:r w:rsidR="00090150" w:rsidRPr="009000BD">
              <w:t xml:space="preserve">tudents manage scheduling problems and problems involving elapsed time. They construct a 24-hour program and a timeline, when given a number of tasks and constraints. </w:t>
            </w:r>
          </w:p>
          <w:p w14:paraId="162BC0CF" w14:textId="62D1960B" w:rsidR="00090150" w:rsidRPr="001B232B" w:rsidRDefault="00526DC5" w:rsidP="0009012B">
            <w:pPr>
              <w:pStyle w:val="DoEtablelist1bullet"/>
              <w:rPr>
                <w:rStyle w:val="Hyperlink"/>
                <w:rFonts w:cs="Arial"/>
                <w:sz w:val="20"/>
                <w:szCs w:val="20"/>
              </w:rPr>
            </w:pPr>
            <w:r>
              <w:t xml:space="preserve">Students </w:t>
            </w:r>
            <w:r w:rsidR="00AB3194">
              <w:t>complete, either individually or in pairs, this</w:t>
            </w:r>
            <w:r>
              <w:t xml:space="preserve"> </w:t>
            </w:r>
            <w:hyperlink r:id="rId79" w:history="1">
              <w:r w:rsidRPr="001B232B">
                <w:rPr>
                  <w:rStyle w:val="Hyperlink"/>
                  <w:sz w:val="20"/>
                </w:rPr>
                <w:t>p</w:t>
              </w:r>
              <w:r w:rsidR="00090150" w:rsidRPr="001B232B">
                <w:rPr>
                  <w:rStyle w:val="Hyperlink"/>
                  <w:sz w:val="20"/>
                </w:rPr>
                <w:t>roblem</w:t>
              </w:r>
              <w:r w:rsidR="001B232B" w:rsidRPr="001B232B">
                <w:rPr>
                  <w:rStyle w:val="Hyperlink"/>
                  <w:sz w:val="20"/>
                </w:rPr>
                <w:t>-</w:t>
              </w:r>
              <w:r w:rsidR="00090150" w:rsidRPr="001B232B">
                <w:rPr>
                  <w:rStyle w:val="Hyperlink"/>
                  <w:sz w:val="20"/>
                </w:rPr>
                <w:t>solving activity</w:t>
              </w:r>
              <w:r w:rsidRPr="001B232B">
                <w:rPr>
                  <w:rStyle w:val="Hyperlink"/>
                  <w:sz w:val="20"/>
                </w:rPr>
                <w:t xml:space="preserve"> </w:t>
              </w:r>
              <w:r w:rsidR="001B232B" w:rsidRPr="001B232B">
                <w:rPr>
                  <w:rStyle w:val="Hyperlink"/>
                  <w:sz w:val="20"/>
                </w:rPr>
                <w:t>from nrich.org</w:t>
              </w:r>
            </w:hyperlink>
            <w:r w:rsidR="001B232B">
              <w:t xml:space="preserve"> </w:t>
            </w:r>
            <w:r>
              <w:t>where two watches do not show the correct time</w:t>
            </w:r>
            <w:r w:rsidR="001B232B">
              <w:t>.</w:t>
            </w:r>
          </w:p>
          <w:p w14:paraId="6CD9DD5D" w14:textId="2BF15113" w:rsidR="00090150" w:rsidRPr="009000BD" w:rsidRDefault="00AB3194" w:rsidP="00526DC5">
            <w:pPr>
              <w:pStyle w:val="DoEtablelist1bullet"/>
              <w:rPr>
                <w:rStyle w:val="Hyperlink"/>
                <w:rFonts w:cs="Arial"/>
                <w:sz w:val="20"/>
                <w:szCs w:val="20"/>
              </w:rPr>
            </w:pPr>
            <w:r>
              <w:t xml:space="preserve">Students to show students the first part of this </w:t>
            </w:r>
            <w:hyperlink r:id="rId80" w:history="1">
              <w:r w:rsidRPr="008F2383">
                <w:rPr>
                  <w:rStyle w:val="Hyperlink"/>
                  <w:sz w:val="20"/>
                </w:rPr>
                <w:t>episode of the Curiosity Show</w:t>
              </w:r>
            </w:hyperlink>
            <w:r>
              <w:t>, where Rob introduces a problem involving a broken watch. Students should attempt to solve the problem before the teacher shows the rest of the problem which demonstrates the solution.</w:t>
            </w:r>
          </w:p>
          <w:p w14:paraId="7D0E25EA" w14:textId="77777777" w:rsidR="00090150" w:rsidRPr="009000BD" w:rsidRDefault="00090150" w:rsidP="00090150">
            <w:pPr>
              <w:rPr>
                <w:rStyle w:val="Hyperlink"/>
                <w:rFonts w:cs="Arial"/>
                <w:sz w:val="20"/>
                <w:szCs w:val="20"/>
              </w:rPr>
            </w:pPr>
          </w:p>
          <w:p w14:paraId="256F72B9" w14:textId="77777777" w:rsidR="00090150" w:rsidRPr="009000BD" w:rsidRDefault="00090150" w:rsidP="00090150">
            <w:pPr>
              <w:rPr>
                <w:rFonts w:eastAsiaTheme="minorEastAsia" w:cs="Arial"/>
                <w:b/>
                <w:bCs/>
                <w:sz w:val="20"/>
                <w:szCs w:val="20"/>
                <w:u w:val="single"/>
              </w:rPr>
            </w:pPr>
          </w:p>
        </w:tc>
        <w:tc>
          <w:tcPr>
            <w:tcW w:w="1266" w:type="pct"/>
          </w:tcPr>
          <w:p w14:paraId="3F90F15C" w14:textId="77777777" w:rsidR="00090150" w:rsidRDefault="00090150" w:rsidP="00090150">
            <w:pPr>
              <w:pStyle w:val="DoEtabletext"/>
            </w:pPr>
          </w:p>
        </w:tc>
        <w:tc>
          <w:tcPr>
            <w:tcW w:w="426" w:type="pct"/>
          </w:tcPr>
          <w:p w14:paraId="36881B35" w14:textId="77777777" w:rsidR="00090150" w:rsidRDefault="00090150" w:rsidP="00090150">
            <w:pPr>
              <w:pStyle w:val="DoEtabletext"/>
            </w:pPr>
          </w:p>
        </w:tc>
      </w:tr>
      <w:tr w:rsidR="00090150" w14:paraId="3F1D9ED7" w14:textId="77777777" w:rsidTr="00970E68">
        <w:tc>
          <w:tcPr>
            <w:tcW w:w="1063" w:type="pct"/>
          </w:tcPr>
          <w:p w14:paraId="21EA92CC" w14:textId="77777777" w:rsidR="00090150" w:rsidRPr="001B5DB1" w:rsidRDefault="00090150" w:rsidP="009000BD">
            <w:pPr>
              <w:pStyle w:val="ListBullet"/>
              <w:numPr>
                <w:ilvl w:val="0"/>
                <w:numId w:val="0"/>
              </w:numPr>
              <w:rPr>
                <w:rFonts w:cs="Arial"/>
                <w:lang w:eastAsia="zh-CN"/>
              </w:rPr>
            </w:pPr>
          </w:p>
        </w:tc>
        <w:tc>
          <w:tcPr>
            <w:tcW w:w="2245" w:type="pct"/>
          </w:tcPr>
          <w:p w14:paraId="7798A985" w14:textId="77777777" w:rsidR="00090150" w:rsidRPr="009000BD" w:rsidRDefault="00090150" w:rsidP="00090150">
            <w:pPr>
              <w:rPr>
                <w:rFonts w:cs="Arial"/>
                <w:sz w:val="20"/>
                <w:szCs w:val="20"/>
              </w:rPr>
            </w:pPr>
          </w:p>
          <w:p w14:paraId="36AC4116" w14:textId="77777777" w:rsidR="00090150" w:rsidRPr="009000BD" w:rsidRDefault="00090150" w:rsidP="00090150">
            <w:pPr>
              <w:spacing w:after="120"/>
              <w:jc w:val="center"/>
              <w:rPr>
                <w:rFonts w:cs="Arial"/>
                <w:sz w:val="20"/>
                <w:szCs w:val="20"/>
              </w:rPr>
            </w:pPr>
            <w:r w:rsidRPr="009000BD">
              <w:rPr>
                <w:rFonts w:cs="Arial"/>
                <w:noProof/>
                <w:sz w:val="20"/>
                <w:szCs w:val="20"/>
                <w:lang w:eastAsia="en-AU"/>
              </w:rPr>
              <mc:AlternateContent>
                <mc:Choice Requires="wps">
                  <w:drawing>
                    <wp:inline distT="0" distB="0" distL="0" distR="0" wp14:anchorId="6533F310" wp14:editId="15009557">
                      <wp:extent cx="1800000" cy="1403985"/>
                      <wp:effectExtent l="0" t="0" r="10160" b="2032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1403985"/>
                              </a:xfrm>
                              <a:prstGeom prst="rect">
                                <a:avLst/>
                              </a:prstGeom>
                              <a:solidFill>
                                <a:srgbClr val="FFFFFF"/>
                              </a:solidFill>
                              <a:ln w="9525">
                                <a:solidFill>
                                  <a:srgbClr val="000000"/>
                                </a:solidFill>
                                <a:miter lim="800000"/>
                                <a:headEnd/>
                                <a:tailEnd/>
                              </a:ln>
                            </wps:spPr>
                            <wps:txbx>
                              <w:txbxContent>
                                <w:p w14:paraId="4CBACA77" w14:textId="77777777" w:rsidR="00183420" w:rsidRDefault="00183420" w:rsidP="0004198E">
                                  <w:pPr>
                                    <w:pStyle w:val="VCAAbody"/>
                                    <w:spacing w:before="0" w:after="180"/>
                                  </w:pPr>
                                  <w:r>
                                    <w:t>TRADING HOURS</w:t>
                                  </w:r>
                                </w:p>
                                <w:p w14:paraId="34F60861" w14:textId="77777777" w:rsidR="00183420" w:rsidRDefault="00183420" w:rsidP="0004198E">
                                  <w:pPr>
                                    <w:pStyle w:val="VCAAbody"/>
                                    <w:spacing w:after="60"/>
                                  </w:pPr>
                                  <w:r>
                                    <w:t>MONDAY–FRIDAY</w:t>
                                  </w:r>
                                </w:p>
                                <w:p w14:paraId="5DAC4036" w14:textId="77777777" w:rsidR="00183420" w:rsidRDefault="00183420" w:rsidP="0004198E">
                                  <w:pPr>
                                    <w:pStyle w:val="VCAAbody"/>
                                    <w:spacing w:before="0" w:after="180"/>
                                  </w:pPr>
                                  <w:r>
                                    <w:t>9.00 am – 5.00 pm</w:t>
                                  </w:r>
                                </w:p>
                                <w:p w14:paraId="342842B1" w14:textId="77777777" w:rsidR="00183420" w:rsidRDefault="00183420" w:rsidP="0004198E">
                                  <w:pPr>
                                    <w:pStyle w:val="VCAAbody"/>
                                    <w:spacing w:after="60"/>
                                  </w:pPr>
                                  <w:r>
                                    <w:t>SATURDAY</w:t>
                                  </w:r>
                                </w:p>
                                <w:p w14:paraId="0793496F" w14:textId="77777777" w:rsidR="00183420" w:rsidRDefault="00183420" w:rsidP="0004198E">
                                  <w:pPr>
                                    <w:pStyle w:val="VCAAbody"/>
                                    <w:spacing w:before="0" w:after="60"/>
                                  </w:pPr>
                                  <w:r>
                                    <w:t>9.00 am – 11.30 am</w:t>
                                  </w: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33F310" id="_x0000_t202" coordsize="21600,21600" o:spt="202" path="m,l,21600r21600,l21600,xe">
                      <v:stroke joinstyle="miter"/>
                      <v:path gradientshapeok="t" o:connecttype="rect"/>
                    </v:shapetype>
                    <v:shape id="Text Box 2" o:spid="_x0000_s1026" type="#_x0000_t202" style="width:141.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">
                      <v:textbox style="mso-fit-shape-to-text:t">
                        <w:txbxContent>
                          <w:p w14:paraId="4CBACA77" w14:textId="77777777" w:rsidR="00183420" w:rsidRDefault="00183420" w:rsidP="0004198E">
                            <w:pPr>
                              <w:pStyle w:val="VCAAbody"/>
                              <w:spacing w:before="0" w:after="180"/>
                            </w:pPr>
                            <w:r>
                              <w:t>TRADING HOURS</w:t>
                            </w:r>
                          </w:p>
                          <w:p w14:paraId="34F60861" w14:textId="77777777" w:rsidR="00183420" w:rsidRDefault="00183420" w:rsidP="0004198E">
                            <w:pPr>
                              <w:pStyle w:val="VCAAbody"/>
                              <w:spacing w:after="60"/>
                            </w:pPr>
                            <w:r>
                              <w:t>MONDAY–FRIDAY</w:t>
                            </w:r>
                          </w:p>
                          <w:p w14:paraId="5DAC4036" w14:textId="77777777" w:rsidR="00183420" w:rsidRDefault="00183420" w:rsidP="0004198E">
                            <w:pPr>
                              <w:pStyle w:val="VCAAbody"/>
                              <w:spacing w:before="0" w:after="180"/>
                            </w:pPr>
                            <w:r>
                              <w:t>9.00 am – 5.00 pm</w:t>
                            </w:r>
                          </w:p>
                          <w:p w14:paraId="342842B1" w14:textId="77777777" w:rsidR="00183420" w:rsidRDefault="00183420" w:rsidP="0004198E">
                            <w:pPr>
                              <w:pStyle w:val="VCAAbody"/>
                              <w:spacing w:after="60"/>
                            </w:pPr>
                            <w:r>
                              <w:t>SATURDAY</w:t>
                            </w:r>
                          </w:p>
                          <w:p w14:paraId="0793496F" w14:textId="77777777" w:rsidR="00183420" w:rsidRDefault="00183420" w:rsidP="0004198E">
                            <w:pPr>
                              <w:pStyle w:val="VCAAbody"/>
                              <w:spacing w:before="0" w:after="60"/>
                            </w:pPr>
                            <w:r>
                              <w:t>9.00 am – 11.30 am</w:t>
                            </w:r>
                          </w:p>
                        </w:txbxContent>
                      </v:textbox>
                      <w10:anchorlock/>
                    </v:shape>
                  </w:pict>
                </mc:Fallback>
              </mc:AlternateContent>
            </w:r>
          </w:p>
          <w:p w14:paraId="0949C6E2" w14:textId="31AEA878" w:rsidR="00090150" w:rsidRPr="009000BD" w:rsidRDefault="00921FA3" w:rsidP="00921FA3">
            <w:pPr>
              <w:pStyle w:val="DoEtablelist1bullet"/>
            </w:pPr>
            <w:r>
              <w:t xml:space="preserve">Teachers could use the </w:t>
            </w:r>
            <w:r w:rsidR="00090150" w:rsidRPr="009000BD">
              <w:t>above sign (or similar)</w:t>
            </w:r>
            <w:r>
              <w:t xml:space="preserve"> as a discussion point. S</w:t>
            </w:r>
            <w:r w:rsidR="00090150" w:rsidRPr="009000BD">
              <w:t>tudents could discuss questions such as:</w:t>
            </w:r>
          </w:p>
          <w:p w14:paraId="6E5F7011" w14:textId="77777777" w:rsidR="00090150" w:rsidRPr="009000BD" w:rsidRDefault="00090150" w:rsidP="00921FA3">
            <w:pPr>
              <w:pStyle w:val="DoEtablelist2bullet"/>
            </w:pPr>
            <w:r w:rsidRPr="009000BD">
              <w:t>What do you think ‘Trading hours’ means?</w:t>
            </w:r>
          </w:p>
          <w:p w14:paraId="5E5B1D35" w14:textId="77777777" w:rsidR="00090150" w:rsidRPr="009000BD" w:rsidRDefault="00090150" w:rsidP="00921FA3">
            <w:pPr>
              <w:pStyle w:val="DoEtablelist2bullet"/>
            </w:pPr>
            <w:r w:rsidRPr="009000BD">
              <w:t>What does ‘am’ mean? What does ‘pm’ mean?</w:t>
            </w:r>
          </w:p>
          <w:p w14:paraId="687C5CC8" w14:textId="77777777" w:rsidR="00090150" w:rsidRPr="009000BD" w:rsidRDefault="00090150" w:rsidP="00921FA3">
            <w:pPr>
              <w:pStyle w:val="DoEtablelist2bullet"/>
            </w:pPr>
            <w:r w:rsidRPr="009000BD">
              <w:t>List the days the shop is open.</w:t>
            </w:r>
          </w:p>
          <w:p w14:paraId="06005F65" w14:textId="77777777" w:rsidR="00090150" w:rsidRPr="009000BD" w:rsidRDefault="00090150" w:rsidP="00921FA3">
            <w:pPr>
              <w:pStyle w:val="DoEtablelist2bullet"/>
            </w:pPr>
            <w:r w:rsidRPr="009000BD">
              <w:t>How many days a week does the shop open? How many hours is the shop open for the week?</w:t>
            </w:r>
          </w:p>
          <w:p w14:paraId="57584709" w14:textId="77777777" w:rsidR="00090150" w:rsidRPr="009000BD" w:rsidRDefault="00090150" w:rsidP="00921FA3">
            <w:pPr>
              <w:pStyle w:val="DoEtablelist2bullet"/>
            </w:pPr>
            <w:r w:rsidRPr="009000BD">
              <w:t xml:space="preserve">What time does the shop open on Tuesday? </w:t>
            </w:r>
          </w:p>
          <w:p w14:paraId="70A9F796" w14:textId="77777777" w:rsidR="00090150" w:rsidRPr="009000BD" w:rsidRDefault="00090150" w:rsidP="00921FA3">
            <w:pPr>
              <w:pStyle w:val="DoEtablelist2bullet"/>
            </w:pPr>
            <w:r w:rsidRPr="009000BD">
              <w:t>Is the shop open on Sunday?</w:t>
            </w:r>
          </w:p>
          <w:p w14:paraId="438C3518" w14:textId="77777777" w:rsidR="00090150" w:rsidRPr="009000BD" w:rsidRDefault="00090150" w:rsidP="00921FA3">
            <w:pPr>
              <w:pStyle w:val="DoEtablelist2bullet"/>
            </w:pPr>
            <w:r w:rsidRPr="009000BD">
              <w:t>How many hours is the shop open on Monday? Explain how you worked this out?</w:t>
            </w:r>
          </w:p>
          <w:p w14:paraId="74DDC071" w14:textId="77777777" w:rsidR="00090150" w:rsidRPr="009000BD" w:rsidRDefault="00090150" w:rsidP="00921FA3">
            <w:pPr>
              <w:pStyle w:val="DoEtablelist2bullet"/>
            </w:pPr>
            <w:r w:rsidRPr="009000BD">
              <w:t>If you went to the shop at 12 o’clock on Saturday would the shop be open?</w:t>
            </w:r>
          </w:p>
          <w:p w14:paraId="7A2CB060" w14:textId="77777777" w:rsidR="00090150" w:rsidRPr="009000BD" w:rsidRDefault="00090150" w:rsidP="00921FA3">
            <w:pPr>
              <w:pStyle w:val="DoEtablelist2bullet"/>
            </w:pPr>
            <w:r w:rsidRPr="009000BD">
              <w:t>If you went to the shop at 3.00 am on Wednesday, would the shop be open?</w:t>
            </w:r>
          </w:p>
          <w:p w14:paraId="1F77407F" w14:textId="77777777" w:rsidR="00090150" w:rsidRPr="009000BD" w:rsidRDefault="00090150" w:rsidP="00921FA3">
            <w:pPr>
              <w:pStyle w:val="DoEtablelist2bullet"/>
            </w:pPr>
            <w:r w:rsidRPr="009000BD">
              <w:t>How many hours would the shop be open on Monday if:</w:t>
            </w:r>
          </w:p>
          <w:p w14:paraId="3CF21816" w14:textId="77777777" w:rsidR="00090150" w:rsidRPr="009000BD" w:rsidRDefault="00090150" w:rsidP="0004025E">
            <w:pPr>
              <w:pStyle w:val="ListBullet"/>
              <w:numPr>
                <w:ilvl w:val="1"/>
                <w:numId w:val="14"/>
              </w:numPr>
              <w:ind w:left="1185"/>
              <w:rPr>
                <w:rFonts w:eastAsiaTheme="minorEastAsia" w:cs="Arial"/>
                <w:sz w:val="20"/>
                <w:szCs w:val="20"/>
              </w:rPr>
            </w:pPr>
            <w:r w:rsidRPr="009000BD">
              <w:rPr>
                <w:rFonts w:eastAsiaTheme="minorEastAsia" w:cs="Arial"/>
                <w:sz w:val="20"/>
                <w:szCs w:val="20"/>
              </w:rPr>
              <w:t>the shop was closed for 1/2 hour for lunch?</w:t>
            </w:r>
          </w:p>
          <w:p w14:paraId="2E92D691" w14:textId="77777777" w:rsidR="00090150" w:rsidRPr="009000BD" w:rsidRDefault="00090150" w:rsidP="0004025E">
            <w:pPr>
              <w:pStyle w:val="ListBullet"/>
              <w:numPr>
                <w:ilvl w:val="1"/>
                <w:numId w:val="14"/>
              </w:numPr>
              <w:ind w:left="1185"/>
              <w:rPr>
                <w:rFonts w:eastAsiaTheme="minorEastAsia" w:cs="Arial"/>
                <w:sz w:val="20"/>
                <w:szCs w:val="20"/>
              </w:rPr>
            </w:pPr>
            <w:r w:rsidRPr="009000BD">
              <w:rPr>
                <w:rFonts w:eastAsiaTheme="minorEastAsia" w:cs="Arial"/>
                <w:sz w:val="20"/>
                <w:szCs w:val="20"/>
              </w:rPr>
              <w:t>the shop closed at 4.30 pm? the shop opened at 10.00 am?</w:t>
            </w:r>
          </w:p>
          <w:p w14:paraId="523E3298" w14:textId="1F686415" w:rsidR="00090150" w:rsidRDefault="00090150" w:rsidP="0004025E">
            <w:pPr>
              <w:pStyle w:val="ListBullet"/>
              <w:numPr>
                <w:ilvl w:val="1"/>
                <w:numId w:val="14"/>
              </w:numPr>
              <w:ind w:left="1185"/>
              <w:rPr>
                <w:rFonts w:eastAsiaTheme="minorEastAsia" w:cs="Arial"/>
                <w:sz w:val="20"/>
                <w:szCs w:val="20"/>
              </w:rPr>
            </w:pPr>
            <w:r w:rsidRPr="009000BD">
              <w:rPr>
                <w:rFonts w:eastAsiaTheme="minorEastAsia" w:cs="Arial"/>
                <w:sz w:val="20"/>
                <w:szCs w:val="20"/>
              </w:rPr>
              <w:t>the shop opened at 9.30 am and closed at 3.00 pm?</w:t>
            </w:r>
          </w:p>
          <w:p w14:paraId="4A45D4EC" w14:textId="702F8A6E" w:rsidR="007C7AE6" w:rsidRDefault="007C7AE6" w:rsidP="0049053F">
            <w:pPr>
              <w:pStyle w:val="DoEtablelist1bullet"/>
            </w:pPr>
            <w:r>
              <w:t xml:space="preserve">Students can follow the instructions </w:t>
            </w:r>
            <w:r w:rsidR="00ED69B7">
              <w:t xml:space="preserve">on this website </w:t>
            </w:r>
            <w:r>
              <w:t>to set up a simple timesheet in Excel. They could then play around with entering different start, finish and break times to see their effect on the overall time worked.</w:t>
            </w:r>
            <w:r>
              <w:br/>
            </w:r>
            <w:r>
              <w:rPr>
                <w:b/>
              </w:rPr>
              <w:t>Resource:</w:t>
            </w:r>
            <w:r>
              <w:t xml:space="preserve"> </w:t>
            </w:r>
            <w:hyperlink r:id="rId81" w:history="1">
              <w:r w:rsidRPr="007C7AE6">
                <w:rPr>
                  <w:rStyle w:val="Hyperlink"/>
                  <w:sz w:val="20"/>
                </w:rPr>
                <w:t>Timesheet</w:t>
              </w:r>
            </w:hyperlink>
          </w:p>
          <w:p w14:paraId="2C22DF5B" w14:textId="6B2C0019" w:rsidR="007C7AE6" w:rsidRPr="009000BD" w:rsidRDefault="007C7AE6" w:rsidP="007C7AE6">
            <w:pPr>
              <w:pStyle w:val="DoEtablelist1bullet"/>
            </w:pPr>
            <w:r>
              <w:t>Teachers could link this content to Wages</w:t>
            </w:r>
            <w:r w:rsidR="00BE3C22">
              <w:t xml:space="preserve"> in Financial Maths</w:t>
            </w:r>
          </w:p>
          <w:p w14:paraId="3727DAB8" w14:textId="77777777" w:rsidR="00090150" w:rsidRPr="009000BD" w:rsidRDefault="00090150" w:rsidP="00090150">
            <w:pPr>
              <w:pStyle w:val="VCAAbullet"/>
              <w:numPr>
                <w:ilvl w:val="0"/>
                <w:numId w:val="0"/>
              </w:numPr>
              <w:rPr>
                <w:rFonts w:eastAsiaTheme="minorEastAsia"/>
                <w:sz w:val="20"/>
                <w:szCs w:val="20"/>
                <w:lang w:val="en-AU"/>
              </w:rPr>
            </w:pPr>
          </w:p>
          <w:p w14:paraId="3F0E5D5F" w14:textId="77777777" w:rsidR="00090150" w:rsidRPr="009000BD" w:rsidRDefault="00090150" w:rsidP="00921FA3">
            <w:pPr>
              <w:pStyle w:val="VCAAbullet"/>
              <w:numPr>
                <w:ilvl w:val="0"/>
                <w:numId w:val="0"/>
              </w:numPr>
              <w:ind w:left="425" w:hanging="425"/>
              <w:rPr>
                <w:b/>
                <w:bCs/>
                <w:sz w:val="20"/>
                <w:szCs w:val="20"/>
                <w:u w:val="single"/>
              </w:rPr>
            </w:pPr>
          </w:p>
        </w:tc>
        <w:tc>
          <w:tcPr>
            <w:tcW w:w="1266" w:type="pct"/>
          </w:tcPr>
          <w:p w14:paraId="2520E75F" w14:textId="77777777" w:rsidR="00090150" w:rsidRDefault="00090150" w:rsidP="00090150">
            <w:pPr>
              <w:pStyle w:val="DoEtabletext"/>
            </w:pPr>
          </w:p>
        </w:tc>
        <w:tc>
          <w:tcPr>
            <w:tcW w:w="426" w:type="pct"/>
          </w:tcPr>
          <w:p w14:paraId="7A58E387" w14:textId="77777777" w:rsidR="00090150" w:rsidRDefault="00090150" w:rsidP="00090150">
            <w:pPr>
              <w:pStyle w:val="DoEtabletext"/>
            </w:pPr>
          </w:p>
        </w:tc>
      </w:tr>
    </w:tbl>
    <w:p w14:paraId="77DB6E0D" w14:textId="1E570E33" w:rsidR="795490D9" w:rsidRDefault="795490D9"/>
    <w:p w14:paraId="30F42B24" w14:textId="04DDBE05" w:rsidR="00CA3B54" w:rsidRDefault="00CA3B54" w:rsidP="00CA3B54">
      <w:pPr>
        <w:rPr>
          <w:lang w:eastAsia="zh-CN"/>
        </w:rPr>
      </w:pPr>
    </w:p>
    <w:p w14:paraId="56761BB0" w14:textId="7948C1AC" w:rsidR="000B5D44" w:rsidRDefault="000B5D44" w:rsidP="007B16DC">
      <w:pPr>
        <w:pStyle w:val="Heading4"/>
      </w:pPr>
      <w:r>
        <w:t>Evaluation</w:t>
      </w:r>
    </w:p>
    <w:tbl>
      <w:tblPr>
        <w:tblStyle w:val="TableGrid"/>
        <w:tblW w:w="0" w:type="auto"/>
        <w:tblLook w:val="04A0" w:firstRow="1" w:lastRow="0" w:firstColumn="1" w:lastColumn="0" w:noHBand="0" w:noVBand="1"/>
      </w:tblPr>
      <w:tblGrid>
        <w:gridCol w:w="14562"/>
      </w:tblGrid>
      <w:tr w:rsidR="000B5D44" w14:paraId="3E9F6218" w14:textId="77777777" w:rsidTr="795490D9">
        <w:trPr>
          <w:trHeight w:val="3587"/>
        </w:trPr>
        <w:tc>
          <w:tcPr>
            <w:tcW w:w="14562" w:type="dxa"/>
          </w:tcPr>
          <w:p w14:paraId="17089095" w14:textId="27ABB929" w:rsidR="000B5D44" w:rsidRDefault="000B5D44" w:rsidP="000B5D44">
            <w:pPr>
              <w:rPr>
                <w:lang w:eastAsia="zh-CN"/>
              </w:rPr>
            </w:pPr>
          </w:p>
        </w:tc>
      </w:tr>
    </w:tbl>
    <w:p w14:paraId="5AD73537" w14:textId="4B64369A" w:rsidR="795490D9" w:rsidRDefault="795490D9"/>
    <w:p w14:paraId="5C2D1B90" w14:textId="77777777" w:rsidR="00130F9C" w:rsidRPr="00E722F1" w:rsidRDefault="00130F9C" w:rsidP="007B16DC">
      <w:pPr>
        <w:pStyle w:val="Heading4"/>
      </w:pPr>
      <w:r>
        <w:t xml:space="preserve">Glossary </w:t>
      </w:r>
    </w:p>
    <w:tbl>
      <w:tblPr>
        <w:tblStyle w:val="TableGrid"/>
        <w:tblW w:w="0" w:type="auto"/>
        <w:tblLook w:val="04A0" w:firstRow="1" w:lastRow="0" w:firstColumn="1" w:lastColumn="0" w:noHBand="0" w:noVBand="1"/>
      </w:tblPr>
      <w:tblGrid>
        <w:gridCol w:w="3256"/>
        <w:gridCol w:w="11306"/>
      </w:tblGrid>
      <w:tr w:rsidR="00130F9C" w:rsidRPr="00E722F1" w14:paraId="2FEE4B1B" w14:textId="77777777" w:rsidTr="0004198E">
        <w:tc>
          <w:tcPr>
            <w:tcW w:w="3256" w:type="dxa"/>
          </w:tcPr>
          <w:p w14:paraId="49875B92" w14:textId="77777777" w:rsidR="00130F9C" w:rsidRPr="00E722F1" w:rsidRDefault="00130F9C" w:rsidP="0004198E">
            <w:pPr>
              <w:pStyle w:val="DoETableHeading"/>
            </w:pPr>
            <w:r>
              <w:t>Term</w:t>
            </w:r>
          </w:p>
        </w:tc>
        <w:tc>
          <w:tcPr>
            <w:tcW w:w="11306" w:type="dxa"/>
          </w:tcPr>
          <w:p w14:paraId="68D0DE55" w14:textId="77777777" w:rsidR="00130F9C" w:rsidRPr="00E722F1" w:rsidRDefault="00130F9C" w:rsidP="0004198E">
            <w:pPr>
              <w:pStyle w:val="DoETableHeading"/>
            </w:pPr>
            <w:r>
              <w:t>Description</w:t>
            </w:r>
          </w:p>
        </w:tc>
      </w:tr>
      <w:tr w:rsidR="00090150" w:rsidRPr="00FD4FCF" w14:paraId="0A285221" w14:textId="77777777" w:rsidTr="0004198E">
        <w:tc>
          <w:tcPr>
            <w:tcW w:w="3256" w:type="dxa"/>
          </w:tcPr>
          <w:p w14:paraId="63C417AF" w14:textId="454FB23D" w:rsidR="00090150" w:rsidRPr="00FD4FCF" w:rsidRDefault="00090150" w:rsidP="00090150">
            <w:pPr>
              <w:pStyle w:val="DoEtabletext"/>
              <w:rPr>
                <w:rStyle w:val="Emphasis"/>
                <w:i w:val="0"/>
              </w:rPr>
            </w:pPr>
            <w:r w:rsidRPr="59A70F41">
              <w:rPr>
                <w:rFonts w:eastAsia="Arial" w:cs="Arial"/>
                <w:noProof/>
              </w:rPr>
              <w:t>estimate</w:t>
            </w:r>
          </w:p>
        </w:tc>
        <w:tc>
          <w:tcPr>
            <w:tcW w:w="11306" w:type="dxa"/>
          </w:tcPr>
          <w:p w14:paraId="74CD7C59" w14:textId="1D75AF58" w:rsidR="00090150" w:rsidRPr="00FD4FCF" w:rsidRDefault="00090150" w:rsidP="00090150">
            <w:pPr>
              <w:pStyle w:val="DoEtabletext"/>
              <w:rPr>
                <w:rStyle w:val="Emphasis"/>
                <w:i w:val="0"/>
              </w:rPr>
            </w:pPr>
            <w:r w:rsidRPr="59A70F41">
              <w:rPr>
                <w:rFonts w:eastAsia="Arial" w:cs="Arial"/>
                <w:noProof/>
              </w:rPr>
              <w:t>An approximate judgment or calculation of an amount of something</w:t>
            </w:r>
          </w:p>
        </w:tc>
      </w:tr>
    </w:tbl>
    <w:p w14:paraId="3FC16D32" w14:textId="77777777" w:rsidR="00130F9C" w:rsidRDefault="00130F9C" w:rsidP="00A254FE">
      <w:pPr>
        <w:pStyle w:val="DoEreference2018"/>
      </w:pPr>
    </w:p>
    <w:p w14:paraId="49CF87C1" w14:textId="6CF9A1CF" w:rsidR="00752BAA" w:rsidRDefault="00752BAA" w:rsidP="007B16DC">
      <w:pPr>
        <w:pStyle w:val="Heading4"/>
      </w:pPr>
      <w:r>
        <w:t>Supplementary resources</w:t>
      </w:r>
    </w:p>
    <w:p w14:paraId="31F20876" w14:textId="77777777" w:rsidR="00090150" w:rsidRDefault="00E56727" w:rsidP="00090150">
      <w:pPr>
        <w:rPr>
          <w:lang w:eastAsia="zh-CN"/>
        </w:rPr>
      </w:pPr>
      <w:hyperlink r:id="rId82" w:history="1">
        <w:r w:rsidR="00090150" w:rsidRPr="000E33DF">
          <w:rPr>
            <w:rStyle w:val="Hyperlink"/>
            <w:lang w:eastAsia="zh-CN"/>
          </w:rPr>
          <w:t>Time</w:t>
        </w:r>
        <w:r w:rsidR="00090150">
          <w:rPr>
            <w:rStyle w:val="Hyperlink"/>
            <w:lang w:eastAsia="zh-CN"/>
          </w:rPr>
          <w:t xml:space="preserve"> Teacher</w:t>
        </w:r>
        <w:r w:rsidR="00090150" w:rsidRPr="000E33DF">
          <w:rPr>
            <w:rStyle w:val="Hyperlink"/>
            <w:lang w:eastAsia="zh-CN"/>
          </w:rPr>
          <w:t xml:space="preserve"> Information</w:t>
        </w:r>
      </w:hyperlink>
      <w:r w:rsidR="00090150">
        <w:rPr>
          <w:lang w:eastAsia="zh-CN"/>
        </w:rPr>
        <w:t xml:space="preserve"> </w:t>
      </w:r>
    </w:p>
    <w:p w14:paraId="6CE11941" w14:textId="2DAF6E13" w:rsidR="0022485F" w:rsidRDefault="0022485F">
      <w:pPr>
        <w:rPr>
          <w:lang w:eastAsia="zh-CN"/>
        </w:rPr>
      </w:pPr>
    </w:p>
    <w:sectPr w:rsidR="0022485F" w:rsidSect="00CA3B54">
      <w:headerReference w:type="even" r:id="rId83"/>
      <w:headerReference w:type="default" r:id="rId84"/>
      <w:footerReference w:type="even" r:id="rId85"/>
      <w:footerReference w:type="default" r:id="rId86"/>
      <w:headerReference w:type="first" r:id="rId87"/>
      <w:footerReference w:type="first" r:id="rId88"/>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70BAD" w14:textId="77777777" w:rsidR="00001E03" w:rsidRDefault="00001E03">
      <w:r>
        <w:separator/>
      </w:r>
    </w:p>
    <w:p w14:paraId="66A7B19B" w14:textId="77777777" w:rsidR="00001E03" w:rsidRDefault="00001E03"/>
  </w:endnote>
  <w:endnote w:type="continuationSeparator" w:id="0">
    <w:p w14:paraId="491AD95D" w14:textId="77777777" w:rsidR="00001E03" w:rsidRDefault="00001E03">
      <w:r>
        <w:continuationSeparator/>
      </w:r>
    </w:p>
    <w:p w14:paraId="2611A1B3" w14:textId="77777777" w:rsidR="00001E03" w:rsidRDefault="00001E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2CAB6" w14:textId="6E0B557C" w:rsidR="00183420" w:rsidRPr="004D333E" w:rsidRDefault="00183420" w:rsidP="004D333E">
    <w:pPr>
      <w:pStyle w:val="Footer"/>
    </w:pPr>
    <w:r w:rsidRPr="002810D3">
      <w:fldChar w:fldCharType="begin"/>
    </w:r>
    <w:r w:rsidRPr="002810D3">
      <w:instrText xml:space="preserve"> PAGE </w:instrText>
    </w:r>
    <w:r w:rsidRPr="002810D3">
      <w:fldChar w:fldCharType="separate"/>
    </w:r>
    <w:r w:rsidR="00E56727">
      <w:rPr>
        <w:noProof/>
      </w:rPr>
      <w:t>2</w:t>
    </w:r>
    <w:r w:rsidRPr="002810D3">
      <w:fldChar w:fldCharType="end"/>
    </w:r>
    <w:r>
      <w:ptab w:relativeTo="margin" w:alignment="right" w:leader="none"/>
    </w:r>
    <w:r>
      <w:t>MLS-M1 Everyday measurement - Time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1B04" w14:textId="0147F4DC" w:rsidR="00183420" w:rsidRPr="004D333E" w:rsidRDefault="00183420"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56727">
      <w:rPr>
        <w:noProof/>
      </w:rPr>
      <w:t>Feb-21</w:t>
    </w:r>
    <w:r w:rsidRPr="002810D3">
      <w:fldChar w:fldCharType="end"/>
    </w:r>
    <w:r>
      <w:t>20</w:t>
    </w:r>
    <w:r>
      <w:ptab w:relativeTo="margin" w:alignment="right" w:leader="none"/>
    </w:r>
    <w:r w:rsidRPr="002810D3">
      <w:fldChar w:fldCharType="begin"/>
    </w:r>
    <w:r w:rsidRPr="002810D3">
      <w:instrText xml:space="preserve"> PAGE </w:instrText>
    </w:r>
    <w:r w:rsidRPr="002810D3">
      <w:fldChar w:fldCharType="separate"/>
    </w:r>
    <w:r w:rsidR="00E56727">
      <w:rPr>
        <w:noProof/>
      </w:rPr>
      <w:t>21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C1143" w14:textId="46710F88" w:rsidR="00183420" w:rsidRDefault="00183420" w:rsidP="00493120">
    <w:pPr>
      <w:pStyle w:val="Logo"/>
    </w:pPr>
    <w:r w:rsidRPr="4231CF6F">
      <w:rPr>
        <w:sz w:val="24"/>
        <w:szCs w:val="24"/>
      </w:rPr>
      <w:t>education.nsw.gov.au</w:t>
    </w:r>
    <w:r>
      <w:rPr>
        <w:sz w:val="24"/>
      </w:rPr>
      <w:ptab w:relativeTo="margin" w:alignment="right" w:leader="none"/>
    </w:r>
    <w:r w:rsidRPr="009C69B7">
      <w:rPr>
        <w:noProof/>
        <w:lang w:eastAsia="en-AU"/>
      </w:rPr>
      <w:drawing>
        <wp:inline distT="0" distB="0" distL="0" distR="0" wp14:anchorId="05371ADE" wp14:editId="2E0E770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67B5A" w14:textId="77777777" w:rsidR="00001E03" w:rsidRDefault="00001E03">
      <w:r>
        <w:separator/>
      </w:r>
    </w:p>
    <w:p w14:paraId="7C36EAA2" w14:textId="77777777" w:rsidR="00001E03" w:rsidRDefault="00001E03"/>
  </w:footnote>
  <w:footnote w:type="continuationSeparator" w:id="0">
    <w:p w14:paraId="2596A2B2" w14:textId="77777777" w:rsidR="00001E03" w:rsidRDefault="00001E03">
      <w:r>
        <w:continuationSeparator/>
      </w:r>
    </w:p>
    <w:p w14:paraId="1EEC5EC8" w14:textId="77777777" w:rsidR="00001E03" w:rsidRDefault="00001E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065F9" w14:textId="77777777" w:rsidR="00E56727" w:rsidRDefault="00E567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9F60F" w14:textId="77777777" w:rsidR="00E56727" w:rsidRDefault="00E567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97BEE" w14:textId="77777777" w:rsidR="00183420" w:rsidRDefault="001834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97C6B"/>
    <w:multiLevelType w:val="hybridMultilevel"/>
    <w:tmpl w:val="CFEE6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DF67B5"/>
    <w:multiLevelType w:val="multilevel"/>
    <w:tmpl w:val="C270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7D2933"/>
    <w:multiLevelType w:val="hybridMultilevel"/>
    <w:tmpl w:val="8318C760"/>
    <w:lvl w:ilvl="0" w:tplc="C438388A">
      <w:start w:val="1"/>
      <w:numFmt w:val="decimal"/>
      <w:pStyle w:val="DoEtablelist1numbered"/>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3DF5297B"/>
    <w:multiLevelType w:val="hybridMultilevel"/>
    <w:tmpl w:val="277E857C"/>
    <w:lvl w:ilvl="0" w:tplc="91C2512C">
      <w:start w:val="1"/>
      <w:numFmt w:val="bullet"/>
      <w:lvlText w:val=""/>
      <w:lvlJc w:val="left"/>
      <w:pPr>
        <w:ind w:left="1621"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FA775A"/>
    <w:multiLevelType w:val="hybridMultilevel"/>
    <w:tmpl w:val="398CF9E6"/>
    <w:lvl w:ilvl="0" w:tplc="6036966E">
      <w:start w:val="1"/>
      <w:numFmt w:val="lowerLetter"/>
      <w:pStyle w:val="DoEtablelist2numbered"/>
      <w:lvlText w:val="%1."/>
      <w:lvlJc w:val="left"/>
      <w:pPr>
        <w:ind w:left="1032" w:hanging="360"/>
      </w:pPr>
    </w:lvl>
    <w:lvl w:ilvl="1" w:tplc="0C090019" w:tentative="1">
      <w:start w:val="1"/>
      <w:numFmt w:val="lowerLetter"/>
      <w:lvlText w:val="%2."/>
      <w:lvlJc w:val="left"/>
      <w:pPr>
        <w:ind w:left="1752" w:hanging="360"/>
      </w:pPr>
    </w:lvl>
    <w:lvl w:ilvl="2" w:tplc="0C09001B" w:tentative="1">
      <w:start w:val="1"/>
      <w:numFmt w:val="lowerRoman"/>
      <w:lvlText w:val="%3."/>
      <w:lvlJc w:val="right"/>
      <w:pPr>
        <w:ind w:left="2472" w:hanging="180"/>
      </w:pPr>
    </w:lvl>
    <w:lvl w:ilvl="3" w:tplc="0C09000F" w:tentative="1">
      <w:start w:val="1"/>
      <w:numFmt w:val="decimal"/>
      <w:lvlText w:val="%4."/>
      <w:lvlJc w:val="left"/>
      <w:pPr>
        <w:ind w:left="3192" w:hanging="360"/>
      </w:pPr>
    </w:lvl>
    <w:lvl w:ilvl="4" w:tplc="0C090019" w:tentative="1">
      <w:start w:val="1"/>
      <w:numFmt w:val="lowerLetter"/>
      <w:lvlText w:val="%5."/>
      <w:lvlJc w:val="left"/>
      <w:pPr>
        <w:ind w:left="3912" w:hanging="360"/>
      </w:pPr>
    </w:lvl>
    <w:lvl w:ilvl="5" w:tplc="0C09001B" w:tentative="1">
      <w:start w:val="1"/>
      <w:numFmt w:val="lowerRoman"/>
      <w:lvlText w:val="%6."/>
      <w:lvlJc w:val="right"/>
      <w:pPr>
        <w:ind w:left="4632" w:hanging="180"/>
      </w:pPr>
    </w:lvl>
    <w:lvl w:ilvl="6" w:tplc="0C09000F" w:tentative="1">
      <w:start w:val="1"/>
      <w:numFmt w:val="decimal"/>
      <w:lvlText w:val="%7."/>
      <w:lvlJc w:val="left"/>
      <w:pPr>
        <w:ind w:left="5352" w:hanging="360"/>
      </w:pPr>
    </w:lvl>
    <w:lvl w:ilvl="7" w:tplc="0C090019" w:tentative="1">
      <w:start w:val="1"/>
      <w:numFmt w:val="lowerLetter"/>
      <w:lvlText w:val="%8."/>
      <w:lvlJc w:val="left"/>
      <w:pPr>
        <w:ind w:left="6072" w:hanging="360"/>
      </w:pPr>
    </w:lvl>
    <w:lvl w:ilvl="8" w:tplc="0C09001B" w:tentative="1">
      <w:start w:val="1"/>
      <w:numFmt w:val="lowerRoman"/>
      <w:lvlText w:val="%9."/>
      <w:lvlJc w:val="right"/>
      <w:pPr>
        <w:ind w:left="6792" w:hanging="180"/>
      </w:pPr>
    </w:lvl>
  </w:abstractNum>
  <w:abstractNum w:abstractNumId="6" w15:restartNumberingAfterBreak="0">
    <w:nsid w:val="54545CDA"/>
    <w:multiLevelType w:val="hybridMultilevel"/>
    <w:tmpl w:val="276E2092"/>
    <w:lvl w:ilvl="0" w:tplc="FBFC9140">
      <w:start w:val="1"/>
      <w:numFmt w:val="bullet"/>
      <w:pStyle w:val="DoEtablelist1bullet"/>
      <w:lvlText w:val=""/>
      <w:lvlJc w:val="left"/>
      <w:pPr>
        <w:ind w:left="833" w:hanging="360"/>
      </w:pPr>
      <w:rPr>
        <w:rFonts w:ascii="Symbol" w:hAnsi="Symbol" w:hint="default"/>
        <w:color w:val="auto"/>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7" w15:restartNumberingAfterBreak="0">
    <w:nsid w:val="5BE53912"/>
    <w:multiLevelType w:val="multilevel"/>
    <w:tmpl w:val="93FA66CE"/>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0"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1" w15:restartNumberingAfterBreak="0">
    <w:nsid w:val="7A2F29FB"/>
    <w:multiLevelType w:val="hybridMultilevel"/>
    <w:tmpl w:val="E8E8ADAA"/>
    <w:lvl w:ilvl="0" w:tplc="CC16EB4A">
      <w:start w:val="1"/>
      <w:numFmt w:val="bullet"/>
      <w:pStyle w:val="DoEtablelist2bullet"/>
      <w:lvlText w:val="o"/>
      <w:lvlJc w:val="left"/>
      <w:pPr>
        <w:ind w:left="1032" w:hanging="360"/>
      </w:pPr>
      <w:rPr>
        <w:rFonts w:ascii="Courier New" w:hAnsi="Courier New" w:cs="Courier New" w:hint="default"/>
      </w:rPr>
    </w:lvl>
    <w:lvl w:ilvl="1" w:tplc="0C090003" w:tentative="1">
      <w:start w:val="1"/>
      <w:numFmt w:val="bullet"/>
      <w:lvlText w:val="o"/>
      <w:lvlJc w:val="left"/>
      <w:pPr>
        <w:ind w:left="1752" w:hanging="360"/>
      </w:pPr>
      <w:rPr>
        <w:rFonts w:ascii="Courier New" w:hAnsi="Courier New" w:cs="Courier New" w:hint="default"/>
      </w:rPr>
    </w:lvl>
    <w:lvl w:ilvl="2" w:tplc="0C090005" w:tentative="1">
      <w:start w:val="1"/>
      <w:numFmt w:val="bullet"/>
      <w:lvlText w:val=""/>
      <w:lvlJc w:val="left"/>
      <w:pPr>
        <w:ind w:left="2472" w:hanging="360"/>
      </w:pPr>
      <w:rPr>
        <w:rFonts w:ascii="Wingdings" w:hAnsi="Wingdings" w:hint="default"/>
      </w:rPr>
    </w:lvl>
    <w:lvl w:ilvl="3" w:tplc="0C090001" w:tentative="1">
      <w:start w:val="1"/>
      <w:numFmt w:val="bullet"/>
      <w:lvlText w:val=""/>
      <w:lvlJc w:val="left"/>
      <w:pPr>
        <w:ind w:left="3192" w:hanging="360"/>
      </w:pPr>
      <w:rPr>
        <w:rFonts w:ascii="Symbol" w:hAnsi="Symbol" w:hint="default"/>
      </w:rPr>
    </w:lvl>
    <w:lvl w:ilvl="4" w:tplc="0C090003" w:tentative="1">
      <w:start w:val="1"/>
      <w:numFmt w:val="bullet"/>
      <w:lvlText w:val="o"/>
      <w:lvlJc w:val="left"/>
      <w:pPr>
        <w:ind w:left="3912" w:hanging="360"/>
      </w:pPr>
      <w:rPr>
        <w:rFonts w:ascii="Courier New" w:hAnsi="Courier New" w:cs="Courier New" w:hint="default"/>
      </w:rPr>
    </w:lvl>
    <w:lvl w:ilvl="5" w:tplc="0C090005" w:tentative="1">
      <w:start w:val="1"/>
      <w:numFmt w:val="bullet"/>
      <w:lvlText w:val=""/>
      <w:lvlJc w:val="left"/>
      <w:pPr>
        <w:ind w:left="4632" w:hanging="360"/>
      </w:pPr>
      <w:rPr>
        <w:rFonts w:ascii="Wingdings" w:hAnsi="Wingdings" w:hint="default"/>
      </w:rPr>
    </w:lvl>
    <w:lvl w:ilvl="6" w:tplc="0C090001" w:tentative="1">
      <w:start w:val="1"/>
      <w:numFmt w:val="bullet"/>
      <w:lvlText w:val=""/>
      <w:lvlJc w:val="left"/>
      <w:pPr>
        <w:ind w:left="5352" w:hanging="360"/>
      </w:pPr>
      <w:rPr>
        <w:rFonts w:ascii="Symbol" w:hAnsi="Symbol" w:hint="default"/>
      </w:rPr>
    </w:lvl>
    <w:lvl w:ilvl="7" w:tplc="0C090003" w:tentative="1">
      <w:start w:val="1"/>
      <w:numFmt w:val="bullet"/>
      <w:lvlText w:val="o"/>
      <w:lvlJc w:val="left"/>
      <w:pPr>
        <w:ind w:left="6072" w:hanging="360"/>
      </w:pPr>
      <w:rPr>
        <w:rFonts w:ascii="Courier New" w:hAnsi="Courier New" w:cs="Courier New" w:hint="default"/>
      </w:rPr>
    </w:lvl>
    <w:lvl w:ilvl="8" w:tplc="0C090005" w:tentative="1">
      <w:start w:val="1"/>
      <w:numFmt w:val="bullet"/>
      <w:lvlText w:val=""/>
      <w:lvlJc w:val="left"/>
      <w:pPr>
        <w:ind w:left="6792" w:hanging="360"/>
      </w:pPr>
      <w:rPr>
        <w:rFonts w:ascii="Wingdings" w:hAnsi="Wingdings" w:hint="default"/>
      </w:rPr>
    </w:lvl>
  </w:abstractNum>
  <w:abstractNum w:abstractNumId="1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7"/>
  </w:num>
  <w:num w:numId="2">
    <w:abstractNumId w:val="3"/>
  </w:num>
  <w:num w:numId="3">
    <w:abstractNumId w:val="3"/>
  </w:num>
  <w:num w:numId="4">
    <w:abstractNumId w:val="7"/>
  </w:num>
  <w:num w:numId="5">
    <w:abstractNumId w:val="12"/>
  </w:num>
  <w:num w:numId="6">
    <w:abstractNumId w:val="8"/>
  </w:num>
  <w:num w:numId="7">
    <w:abstractNumId w:val="9"/>
  </w:num>
  <w:num w:numId="8">
    <w:abstractNumId w:val="6"/>
  </w:num>
  <w:num w:numId="9">
    <w:abstractNumId w:val="2"/>
  </w:num>
  <w:num w:numId="10">
    <w:abstractNumId w:val="11"/>
  </w:num>
  <w:num w:numId="11">
    <w:abstractNumId w:val="5"/>
  </w:num>
  <w:num w:numId="12">
    <w:abstractNumId w:val="10"/>
  </w:num>
  <w:num w:numId="13">
    <w:abstractNumId w:val="1"/>
  </w:num>
  <w:num w:numId="14">
    <w:abstractNumId w:val="4"/>
  </w:num>
  <w:num w:numId="15">
    <w:abstractNumId w:val="6"/>
  </w:num>
  <w:num w:numId="16">
    <w:abstractNumId w:val="0"/>
  </w:num>
  <w:num w:numId="17">
    <w:abstractNumId w:val="6"/>
  </w:num>
  <w:num w:numId="1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AU" w:vendorID="64" w:dllVersion="131078" w:nlCheck="1" w:checkStyle="1"/>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cwMbE0NzYwNzc2MzJW0lEKTi0uzszPAykwrAUALZEsziwAAAA="/>
  </w:docVars>
  <w:rsids>
    <w:rsidRoot w:val="00FD03BA"/>
    <w:rsid w:val="0000031A"/>
    <w:rsid w:val="00001C08"/>
    <w:rsid w:val="00001E03"/>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25E"/>
    <w:rsid w:val="00040BF3"/>
    <w:rsid w:val="0004198E"/>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5C1"/>
    <w:rsid w:val="00071D06"/>
    <w:rsid w:val="0007214A"/>
    <w:rsid w:val="00072B6E"/>
    <w:rsid w:val="00072DFB"/>
    <w:rsid w:val="00075B4E"/>
    <w:rsid w:val="00076345"/>
    <w:rsid w:val="0007662A"/>
    <w:rsid w:val="00077A7C"/>
    <w:rsid w:val="00082E53"/>
    <w:rsid w:val="000844F9"/>
    <w:rsid w:val="00084830"/>
    <w:rsid w:val="0008606A"/>
    <w:rsid w:val="00086656"/>
    <w:rsid w:val="00086D87"/>
    <w:rsid w:val="000872D6"/>
    <w:rsid w:val="00090150"/>
    <w:rsid w:val="00090628"/>
    <w:rsid w:val="00091B63"/>
    <w:rsid w:val="0009452F"/>
    <w:rsid w:val="00096701"/>
    <w:rsid w:val="000A0C05"/>
    <w:rsid w:val="000A33D4"/>
    <w:rsid w:val="000A41E7"/>
    <w:rsid w:val="000A451E"/>
    <w:rsid w:val="000A796C"/>
    <w:rsid w:val="000A7A61"/>
    <w:rsid w:val="000B09C8"/>
    <w:rsid w:val="000B1FC2"/>
    <w:rsid w:val="000B2886"/>
    <w:rsid w:val="000B30E1"/>
    <w:rsid w:val="000B3548"/>
    <w:rsid w:val="000B4F65"/>
    <w:rsid w:val="000B5D44"/>
    <w:rsid w:val="000B75CB"/>
    <w:rsid w:val="000B7D49"/>
    <w:rsid w:val="000C0D42"/>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D7D01"/>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0F9C"/>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1B0D"/>
    <w:rsid w:val="00162855"/>
    <w:rsid w:val="00162C3A"/>
    <w:rsid w:val="00165FF0"/>
    <w:rsid w:val="0017075C"/>
    <w:rsid w:val="00170CB5"/>
    <w:rsid w:val="00171601"/>
    <w:rsid w:val="00173DC3"/>
    <w:rsid w:val="00174183"/>
    <w:rsid w:val="00176C65"/>
    <w:rsid w:val="00180A15"/>
    <w:rsid w:val="001810F4"/>
    <w:rsid w:val="00181128"/>
    <w:rsid w:val="0018179E"/>
    <w:rsid w:val="00182B46"/>
    <w:rsid w:val="00183420"/>
    <w:rsid w:val="001839C3"/>
    <w:rsid w:val="00183B80"/>
    <w:rsid w:val="00183DB2"/>
    <w:rsid w:val="00183E9C"/>
    <w:rsid w:val="001841F1"/>
    <w:rsid w:val="0018571A"/>
    <w:rsid w:val="001859B6"/>
    <w:rsid w:val="00185B75"/>
    <w:rsid w:val="00187FFC"/>
    <w:rsid w:val="00191D2F"/>
    <w:rsid w:val="00191F45"/>
    <w:rsid w:val="00193503"/>
    <w:rsid w:val="001939CA"/>
    <w:rsid w:val="00193B82"/>
    <w:rsid w:val="00195D00"/>
    <w:rsid w:val="0019600C"/>
    <w:rsid w:val="00196373"/>
    <w:rsid w:val="00196CF1"/>
    <w:rsid w:val="00197B41"/>
    <w:rsid w:val="001A03EA"/>
    <w:rsid w:val="001A3627"/>
    <w:rsid w:val="001A6A4A"/>
    <w:rsid w:val="001B1687"/>
    <w:rsid w:val="001B232B"/>
    <w:rsid w:val="001B3065"/>
    <w:rsid w:val="001B33C0"/>
    <w:rsid w:val="001B4A46"/>
    <w:rsid w:val="001B5E34"/>
    <w:rsid w:val="001B6B22"/>
    <w:rsid w:val="001C2997"/>
    <w:rsid w:val="001C3D33"/>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53BD"/>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2F0"/>
    <w:rsid w:val="002136B3"/>
    <w:rsid w:val="00216957"/>
    <w:rsid w:val="00217731"/>
    <w:rsid w:val="00217AE6"/>
    <w:rsid w:val="00221777"/>
    <w:rsid w:val="00221998"/>
    <w:rsid w:val="00221E1A"/>
    <w:rsid w:val="002228E3"/>
    <w:rsid w:val="00224261"/>
    <w:rsid w:val="0022485F"/>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B77"/>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DEE"/>
    <w:rsid w:val="002B7744"/>
    <w:rsid w:val="002C05AC"/>
    <w:rsid w:val="002C3953"/>
    <w:rsid w:val="002C56A0"/>
    <w:rsid w:val="002C7496"/>
    <w:rsid w:val="002D12FF"/>
    <w:rsid w:val="002D1E3B"/>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1CA9"/>
    <w:rsid w:val="002F3A6D"/>
    <w:rsid w:val="002F7094"/>
    <w:rsid w:val="002F749C"/>
    <w:rsid w:val="00303813"/>
    <w:rsid w:val="00310348"/>
    <w:rsid w:val="00310EE6"/>
    <w:rsid w:val="00311628"/>
    <w:rsid w:val="00311E73"/>
    <w:rsid w:val="0031221D"/>
    <w:rsid w:val="00312329"/>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256"/>
    <w:rsid w:val="003534AD"/>
    <w:rsid w:val="00357136"/>
    <w:rsid w:val="003576EB"/>
    <w:rsid w:val="00360C67"/>
    <w:rsid w:val="00360E65"/>
    <w:rsid w:val="00362DCB"/>
    <w:rsid w:val="0036308C"/>
    <w:rsid w:val="00363E8F"/>
    <w:rsid w:val="00364A6E"/>
    <w:rsid w:val="00365118"/>
    <w:rsid w:val="00366467"/>
    <w:rsid w:val="00367331"/>
    <w:rsid w:val="00370563"/>
    <w:rsid w:val="003713D2"/>
    <w:rsid w:val="00371AF4"/>
    <w:rsid w:val="00372A4F"/>
    <w:rsid w:val="00372B9F"/>
    <w:rsid w:val="00373265"/>
    <w:rsid w:val="0037384B"/>
    <w:rsid w:val="00373892"/>
    <w:rsid w:val="003743CE"/>
    <w:rsid w:val="003766DC"/>
    <w:rsid w:val="003807AF"/>
    <w:rsid w:val="00380856"/>
    <w:rsid w:val="00380E60"/>
    <w:rsid w:val="00380EAE"/>
    <w:rsid w:val="00382A6F"/>
    <w:rsid w:val="00382C57"/>
    <w:rsid w:val="00383B5F"/>
    <w:rsid w:val="00384483"/>
    <w:rsid w:val="0038499A"/>
    <w:rsid w:val="00384F53"/>
    <w:rsid w:val="00386D58"/>
    <w:rsid w:val="00387053"/>
    <w:rsid w:val="00391F53"/>
    <w:rsid w:val="00395451"/>
    <w:rsid w:val="00395716"/>
    <w:rsid w:val="00396B0E"/>
    <w:rsid w:val="0039766F"/>
    <w:rsid w:val="003A01C8"/>
    <w:rsid w:val="003A1238"/>
    <w:rsid w:val="003A1937"/>
    <w:rsid w:val="003A22A3"/>
    <w:rsid w:val="003A43B0"/>
    <w:rsid w:val="003A4F65"/>
    <w:rsid w:val="003A5964"/>
    <w:rsid w:val="003A5E30"/>
    <w:rsid w:val="003A6344"/>
    <w:rsid w:val="003A6624"/>
    <w:rsid w:val="003A695D"/>
    <w:rsid w:val="003A6A25"/>
    <w:rsid w:val="003A6F6B"/>
    <w:rsid w:val="003B225F"/>
    <w:rsid w:val="003B3CB0"/>
    <w:rsid w:val="003B58F8"/>
    <w:rsid w:val="003B7BBB"/>
    <w:rsid w:val="003C098A"/>
    <w:rsid w:val="003C0FB3"/>
    <w:rsid w:val="003C3990"/>
    <w:rsid w:val="003C434B"/>
    <w:rsid w:val="003C489D"/>
    <w:rsid w:val="003C54B8"/>
    <w:rsid w:val="003C687F"/>
    <w:rsid w:val="003C723C"/>
    <w:rsid w:val="003D0F7F"/>
    <w:rsid w:val="003D1429"/>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59AD"/>
    <w:rsid w:val="003F69BE"/>
    <w:rsid w:val="003F7D20"/>
    <w:rsid w:val="0040013F"/>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2CE9"/>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53F"/>
    <w:rsid w:val="00490D60"/>
    <w:rsid w:val="00493120"/>
    <w:rsid w:val="004949C7"/>
    <w:rsid w:val="00494FDC"/>
    <w:rsid w:val="00497588"/>
    <w:rsid w:val="004A0489"/>
    <w:rsid w:val="004A161B"/>
    <w:rsid w:val="004A4146"/>
    <w:rsid w:val="004A47DB"/>
    <w:rsid w:val="004A49BB"/>
    <w:rsid w:val="004A5AAE"/>
    <w:rsid w:val="004A6AB7"/>
    <w:rsid w:val="004A7284"/>
    <w:rsid w:val="004A7E1A"/>
    <w:rsid w:val="004B0073"/>
    <w:rsid w:val="004B1541"/>
    <w:rsid w:val="004B240E"/>
    <w:rsid w:val="004B29F4"/>
    <w:rsid w:val="004B4C27"/>
    <w:rsid w:val="004B53BD"/>
    <w:rsid w:val="004B6407"/>
    <w:rsid w:val="004B6923"/>
    <w:rsid w:val="004B7240"/>
    <w:rsid w:val="004B7495"/>
    <w:rsid w:val="004B780F"/>
    <w:rsid w:val="004B7B56"/>
    <w:rsid w:val="004C098E"/>
    <w:rsid w:val="004C20CF"/>
    <w:rsid w:val="004C299C"/>
    <w:rsid w:val="004C2E2E"/>
    <w:rsid w:val="004C4D54"/>
    <w:rsid w:val="004C4ECD"/>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060"/>
    <w:rsid w:val="0051725F"/>
    <w:rsid w:val="00520095"/>
    <w:rsid w:val="00520645"/>
    <w:rsid w:val="0052168D"/>
    <w:rsid w:val="0052396A"/>
    <w:rsid w:val="00526DC5"/>
    <w:rsid w:val="0052782C"/>
    <w:rsid w:val="00527A41"/>
    <w:rsid w:val="00530E46"/>
    <w:rsid w:val="005324EF"/>
    <w:rsid w:val="0053286B"/>
    <w:rsid w:val="00533280"/>
    <w:rsid w:val="00535E04"/>
    <w:rsid w:val="00536168"/>
    <w:rsid w:val="00536369"/>
    <w:rsid w:val="005400FF"/>
    <w:rsid w:val="00540E99"/>
    <w:rsid w:val="00541130"/>
    <w:rsid w:val="00546A8B"/>
    <w:rsid w:val="00546D5E"/>
    <w:rsid w:val="00546F02"/>
    <w:rsid w:val="0054770B"/>
    <w:rsid w:val="00551073"/>
    <w:rsid w:val="00551DA4"/>
    <w:rsid w:val="00551DDE"/>
    <w:rsid w:val="0055213A"/>
    <w:rsid w:val="00554956"/>
    <w:rsid w:val="00557BE6"/>
    <w:rsid w:val="005600BC"/>
    <w:rsid w:val="00563104"/>
    <w:rsid w:val="005646C1"/>
    <w:rsid w:val="005646CC"/>
    <w:rsid w:val="005652E4"/>
    <w:rsid w:val="00565730"/>
    <w:rsid w:val="00566671"/>
    <w:rsid w:val="00567B22"/>
    <w:rsid w:val="00567E4D"/>
    <w:rsid w:val="005705DB"/>
    <w:rsid w:val="0057134C"/>
    <w:rsid w:val="0057248B"/>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E3F"/>
    <w:rsid w:val="005A5F04"/>
    <w:rsid w:val="005A6DC2"/>
    <w:rsid w:val="005A6EB6"/>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4416"/>
    <w:rsid w:val="005D44E0"/>
    <w:rsid w:val="005D5A78"/>
    <w:rsid w:val="005D5DB0"/>
    <w:rsid w:val="005E0B43"/>
    <w:rsid w:val="005E4742"/>
    <w:rsid w:val="005E6829"/>
    <w:rsid w:val="005F10D4"/>
    <w:rsid w:val="005F26E8"/>
    <w:rsid w:val="005F275A"/>
    <w:rsid w:val="005F2E08"/>
    <w:rsid w:val="005F7643"/>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1741"/>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55F"/>
    <w:rsid w:val="006618E3"/>
    <w:rsid w:val="00661D06"/>
    <w:rsid w:val="00662DC0"/>
    <w:rsid w:val="006638B4"/>
    <w:rsid w:val="0066400D"/>
    <w:rsid w:val="006644C4"/>
    <w:rsid w:val="0066665B"/>
    <w:rsid w:val="00670EE3"/>
    <w:rsid w:val="00671DB4"/>
    <w:rsid w:val="0067331F"/>
    <w:rsid w:val="006742E8"/>
    <w:rsid w:val="0067482E"/>
    <w:rsid w:val="00675260"/>
    <w:rsid w:val="0067620C"/>
    <w:rsid w:val="00677DDB"/>
    <w:rsid w:val="00677EF0"/>
    <w:rsid w:val="00680BA0"/>
    <w:rsid w:val="006814BF"/>
    <w:rsid w:val="00681F32"/>
    <w:rsid w:val="00683AEC"/>
    <w:rsid w:val="00684672"/>
    <w:rsid w:val="0068481E"/>
    <w:rsid w:val="0068666F"/>
    <w:rsid w:val="0068780A"/>
    <w:rsid w:val="00690267"/>
    <w:rsid w:val="006906E7"/>
    <w:rsid w:val="006911AF"/>
    <w:rsid w:val="006954D4"/>
    <w:rsid w:val="0069598B"/>
    <w:rsid w:val="00695AF0"/>
    <w:rsid w:val="00696250"/>
    <w:rsid w:val="006A1A8E"/>
    <w:rsid w:val="006A1CF6"/>
    <w:rsid w:val="006A2D9E"/>
    <w:rsid w:val="006A36DB"/>
    <w:rsid w:val="006A3EF2"/>
    <w:rsid w:val="006A44D0"/>
    <w:rsid w:val="006A48C1"/>
    <w:rsid w:val="006A510D"/>
    <w:rsid w:val="006A51A4"/>
    <w:rsid w:val="006B0232"/>
    <w:rsid w:val="006B06B2"/>
    <w:rsid w:val="006B1FFA"/>
    <w:rsid w:val="006B3564"/>
    <w:rsid w:val="006B37E6"/>
    <w:rsid w:val="006B3D8F"/>
    <w:rsid w:val="006B42E3"/>
    <w:rsid w:val="006B44E9"/>
    <w:rsid w:val="006B4DFC"/>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65F1"/>
    <w:rsid w:val="0070723B"/>
    <w:rsid w:val="00712DA7"/>
    <w:rsid w:val="00714956"/>
    <w:rsid w:val="00715916"/>
    <w:rsid w:val="00715F89"/>
    <w:rsid w:val="00716FB7"/>
    <w:rsid w:val="00717C66"/>
    <w:rsid w:val="0072144B"/>
    <w:rsid w:val="00722D6B"/>
    <w:rsid w:val="00723956"/>
    <w:rsid w:val="00724203"/>
    <w:rsid w:val="0072468C"/>
    <w:rsid w:val="00725C3B"/>
    <w:rsid w:val="00725D14"/>
    <w:rsid w:val="007266FB"/>
    <w:rsid w:val="0073212B"/>
    <w:rsid w:val="00733D6A"/>
    <w:rsid w:val="00734065"/>
    <w:rsid w:val="00734894"/>
    <w:rsid w:val="00735327"/>
    <w:rsid w:val="00735451"/>
    <w:rsid w:val="00740573"/>
    <w:rsid w:val="00740FF5"/>
    <w:rsid w:val="00741479"/>
    <w:rsid w:val="007414DA"/>
    <w:rsid w:val="007448D2"/>
    <w:rsid w:val="00744A73"/>
    <w:rsid w:val="00744DB8"/>
    <w:rsid w:val="00745C28"/>
    <w:rsid w:val="007460FF"/>
    <w:rsid w:val="007474D4"/>
    <w:rsid w:val="00752BAA"/>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3764"/>
    <w:rsid w:val="007763FE"/>
    <w:rsid w:val="00776998"/>
    <w:rsid w:val="007776A2"/>
    <w:rsid w:val="00777849"/>
    <w:rsid w:val="007779C0"/>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16DC"/>
    <w:rsid w:val="007B24C4"/>
    <w:rsid w:val="007B50E4"/>
    <w:rsid w:val="007B5236"/>
    <w:rsid w:val="007B6B2F"/>
    <w:rsid w:val="007C057B"/>
    <w:rsid w:val="007C1661"/>
    <w:rsid w:val="007C1A9E"/>
    <w:rsid w:val="007C6E38"/>
    <w:rsid w:val="007C7AE6"/>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E72"/>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2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3DFF"/>
    <w:rsid w:val="008641E8"/>
    <w:rsid w:val="00865EC3"/>
    <w:rsid w:val="0086629C"/>
    <w:rsid w:val="00866415"/>
    <w:rsid w:val="0086672A"/>
    <w:rsid w:val="00867469"/>
    <w:rsid w:val="008706F7"/>
    <w:rsid w:val="00870838"/>
    <w:rsid w:val="00870A3D"/>
    <w:rsid w:val="008736AC"/>
    <w:rsid w:val="00874C1F"/>
    <w:rsid w:val="00877B93"/>
    <w:rsid w:val="00880759"/>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484"/>
    <w:rsid w:val="008A55F8"/>
    <w:rsid w:val="008A5DE5"/>
    <w:rsid w:val="008A77C1"/>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4E84"/>
    <w:rsid w:val="008C6461"/>
    <w:rsid w:val="008C6BA4"/>
    <w:rsid w:val="008C6DC8"/>
    <w:rsid w:val="008C6F82"/>
    <w:rsid w:val="008C7CBC"/>
    <w:rsid w:val="008D0067"/>
    <w:rsid w:val="008D125E"/>
    <w:rsid w:val="008D5308"/>
    <w:rsid w:val="008D55BF"/>
    <w:rsid w:val="008D5F7B"/>
    <w:rsid w:val="008D61E0"/>
    <w:rsid w:val="008D6722"/>
    <w:rsid w:val="008D6E1D"/>
    <w:rsid w:val="008D7AB2"/>
    <w:rsid w:val="008E0259"/>
    <w:rsid w:val="008E0B26"/>
    <w:rsid w:val="008E1BBC"/>
    <w:rsid w:val="008E43E0"/>
    <w:rsid w:val="008E4A0E"/>
    <w:rsid w:val="008E4E59"/>
    <w:rsid w:val="008E7884"/>
    <w:rsid w:val="008F0115"/>
    <w:rsid w:val="008F0383"/>
    <w:rsid w:val="008F1F6A"/>
    <w:rsid w:val="008F2383"/>
    <w:rsid w:val="008F28E7"/>
    <w:rsid w:val="008F3EDF"/>
    <w:rsid w:val="008F56DB"/>
    <w:rsid w:val="008F5B8F"/>
    <w:rsid w:val="009000BD"/>
    <w:rsid w:val="0090053B"/>
    <w:rsid w:val="00900E59"/>
    <w:rsid w:val="00900FCF"/>
    <w:rsid w:val="00901298"/>
    <w:rsid w:val="009019BB"/>
    <w:rsid w:val="00902919"/>
    <w:rsid w:val="0090315B"/>
    <w:rsid w:val="009033B0"/>
    <w:rsid w:val="00904350"/>
    <w:rsid w:val="00904F59"/>
    <w:rsid w:val="00905926"/>
    <w:rsid w:val="0090604A"/>
    <w:rsid w:val="009078AB"/>
    <w:rsid w:val="0091055E"/>
    <w:rsid w:val="0091080B"/>
    <w:rsid w:val="00912C5D"/>
    <w:rsid w:val="00912EC7"/>
    <w:rsid w:val="00913D40"/>
    <w:rsid w:val="00913D85"/>
    <w:rsid w:val="009153A2"/>
    <w:rsid w:val="0091571A"/>
    <w:rsid w:val="00915AC4"/>
    <w:rsid w:val="00920A1E"/>
    <w:rsid w:val="00920C71"/>
    <w:rsid w:val="00921FA3"/>
    <w:rsid w:val="009227DD"/>
    <w:rsid w:val="00923015"/>
    <w:rsid w:val="009234D0"/>
    <w:rsid w:val="00925013"/>
    <w:rsid w:val="00925024"/>
    <w:rsid w:val="00925655"/>
    <w:rsid w:val="00925733"/>
    <w:rsid w:val="009257A8"/>
    <w:rsid w:val="009261C8"/>
    <w:rsid w:val="00926D03"/>
    <w:rsid w:val="00926F76"/>
    <w:rsid w:val="00927D59"/>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CC1"/>
    <w:rsid w:val="00953E82"/>
    <w:rsid w:val="00955D6C"/>
    <w:rsid w:val="00960547"/>
    <w:rsid w:val="00960CCA"/>
    <w:rsid w:val="00960E03"/>
    <w:rsid w:val="009624AB"/>
    <w:rsid w:val="009634F6"/>
    <w:rsid w:val="00963579"/>
    <w:rsid w:val="0096422F"/>
    <w:rsid w:val="00964AE3"/>
    <w:rsid w:val="00965F05"/>
    <w:rsid w:val="0096720F"/>
    <w:rsid w:val="0097036E"/>
    <w:rsid w:val="00970E68"/>
    <w:rsid w:val="009718BF"/>
    <w:rsid w:val="00972128"/>
    <w:rsid w:val="00973DB2"/>
    <w:rsid w:val="00981475"/>
    <w:rsid w:val="00981668"/>
    <w:rsid w:val="00984331"/>
    <w:rsid w:val="00984C07"/>
    <w:rsid w:val="00985F69"/>
    <w:rsid w:val="00986649"/>
    <w:rsid w:val="00987813"/>
    <w:rsid w:val="00990C18"/>
    <w:rsid w:val="00990C46"/>
    <w:rsid w:val="0099170A"/>
    <w:rsid w:val="00991DEF"/>
    <w:rsid w:val="00992659"/>
    <w:rsid w:val="0099359F"/>
    <w:rsid w:val="00993B98"/>
    <w:rsid w:val="00993F37"/>
    <w:rsid w:val="009944F9"/>
    <w:rsid w:val="00995954"/>
    <w:rsid w:val="00995E81"/>
    <w:rsid w:val="00996470"/>
    <w:rsid w:val="00996603"/>
    <w:rsid w:val="009974B3"/>
    <w:rsid w:val="00997F5D"/>
    <w:rsid w:val="009A0080"/>
    <w:rsid w:val="009A09AC"/>
    <w:rsid w:val="009A1BBC"/>
    <w:rsid w:val="009A22FE"/>
    <w:rsid w:val="009A2650"/>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726"/>
    <w:rsid w:val="009C1AD9"/>
    <w:rsid w:val="009C1FCA"/>
    <w:rsid w:val="009C3001"/>
    <w:rsid w:val="009C44C9"/>
    <w:rsid w:val="009C549F"/>
    <w:rsid w:val="009C575A"/>
    <w:rsid w:val="009C65D7"/>
    <w:rsid w:val="009C69B7"/>
    <w:rsid w:val="009C72FE"/>
    <w:rsid w:val="009C7379"/>
    <w:rsid w:val="009D0C17"/>
    <w:rsid w:val="009D1EBE"/>
    <w:rsid w:val="009D2409"/>
    <w:rsid w:val="009D2983"/>
    <w:rsid w:val="009D36ED"/>
    <w:rsid w:val="009D4F4A"/>
    <w:rsid w:val="009D572A"/>
    <w:rsid w:val="009D67D9"/>
    <w:rsid w:val="009D6E50"/>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6F8"/>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54FE"/>
    <w:rsid w:val="00A307AE"/>
    <w:rsid w:val="00A35E8B"/>
    <w:rsid w:val="00A3669F"/>
    <w:rsid w:val="00A41A01"/>
    <w:rsid w:val="00A429A9"/>
    <w:rsid w:val="00A43CFF"/>
    <w:rsid w:val="00A47719"/>
    <w:rsid w:val="00A47EAB"/>
    <w:rsid w:val="00A5068D"/>
    <w:rsid w:val="00A509B4"/>
    <w:rsid w:val="00A53F1F"/>
    <w:rsid w:val="00A5427A"/>
    <w:rsid w:val="00A54C7B"/>
    <w:rsid w:val="00A54CFD"/>
    <w:rsid w:val="00A5639F"/>
    <w:rsid w:val="00A57040"/>
    <w:rsid w:val="00A60064"/>
    <w:rsid w:val="00A64F90"/>
    <w:rsid w:val="00A65462"/>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361F"/>
    <w:rsid w:val="00A947CF"/>
    <w:rsid w:val="00A95F5B"/>
    <w:rsid w:val="00A96D9C"/>
    <w:rsid w:val="00A97222"/>
    <w:rsid w:val="00A9772A"/>
    <w:rsid w:val="00AA18E2"/>
    <w:rsid w:val="00AA22B0"/>
    <w:rsid w:val="00AA2B19"/>
    <w:rsid w:val="00AA3B89"/>
    <w:rsid w:val="00AA5E50"/>
    <w:rsid w:val="00AA642B"/>
    <w:rsid w:val="00AB0677"/>
    <w:rsid w:val="00AB1983"/>
    <w:rsid w:val="00AB2215"/>
    <w:rsid w:val="00AB23C3"/>
    <w:rsid w:val="00AB24DB"/>
    <w:rsid w:val="00AB3194"/>
    <w:rsid w:val="00AB35D0"/>
    <w:rsid w:val="00AB77E7"/>
    <w:rsid w:val="00AC1DCF"/>
    <w:rsid w:val="00AC1F7B"/>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E7CE5"/>
    <w:rsid w:val="00AF1F68"/>
    <w:rsid w:val="00AF27B7"/>
    <w:rsid w:val="00AF2BB2"/>
    <w:rsid w:val="00AF3C5D"/>
    <w:rsid w:val="00AF726A"/>
    <w:rsid w:val="00AF7AB4"/>
    <w:rsid w:val="00AF7B91"/>
    <w:rsid w:val="00B00015"/>
    <w:rsid w:val="00B00295"/>
    <w:rsid w:val="00B043A6"/>
    <w:rsid w:val="00B06DE8"/>
    <w:rsid w:val="00B07AE1"/>
    <w:rsid w:val="00B07D23"/>
    <w:rsid w:val="00B07DA4"/>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27DC3"/>
    <w:rsid w:val="00B300DB"/>
    <w:rsid w:val="00B31587"/>
    <w:rsid w:val="00B32BEC"/>
    <w:rsid w:val="00B35B87"/>
    <w:rsid w:val="00B40556"/>
    <w:rsid w:val="00B408BF"/>
    <w:rsid w:val="00B43107"/>
    <w:rsid w:val="00B45AC4"/>
    <w:rsid w:val="00B45E0A"/>
    <w:rsid w:val="00B47A18"/>
    <w:rsid w:val="00B50F25"/>
    <w:rsid w:val="00B51CD5"/>
    <w:rsid w:val="00B5212F"/>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145"/>
    <w:rsid w:val="00B743E7"/>
    <w:rsid w:val="00B74B80"/>
    <w:rsid w:val="00B768A9"/>
    <w:rsid w:val="00B76E90"/>
    <w:rsid w:val="00B8005C"/>
    <w:rsid w:val="00B807B9"/>
    <w:rsid w:val="00B822AD"/>
    <w:rsid w:val="00B82E5F"/>
    <w:rsid w:val="00B85A69"/>
    <w:rsid w:val="00B86544"/>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3C1"/>
    <w:rsid w:val="00BB2494"/>
    <w:rsid w:val="00BB2522"/>
    <w:rsid w:val="00BB28A3"/>
    <w:rsid w:val="00BB5218"/>
    <w:rsid w:val="00BB72C0"/>
    <w:rsid w:val="00BB7FF3"/>
    <w:rsid w:val="00BC0AF1"/>
    <w:rsid w:val="00BC27BE"/>
    <w:rsid w:val="00BC3779"/>
    <w:rsid w:val="00BC3DF3"/>
    <w:rsid w:val="00BC41A0"/>
    <w:rsid w:val="00BC43D8"/>
    <w:rsid w:val="00BD0186"/>
    <w:rsid w:val="00BD0F99"/>
    <w:rsid w:val="00BD1661"/>
    <w:rsid w:val="00BD6178"/>
    <w:rsid w:val="00BD6348"/>
    <w:rsid w:val="00BE147F"/>
    <w:rsid w:val="00BE1BBC"/>
    <w:rsid w:val="00BE361D"/>
    <w:rsid w:val="00BE3C22"/>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83A"/>
    <w:rsid w:val="00C13C2A"/>
    <w:rsid w:val="00C13CE8"/>
    <w:rsid w:val="00C14187"/>
    <w:rsid w:val="00C15151"/>
    <w:rsid w:val="00C17777"/>
    <w:rsid w:val="00C17824"/>
    <w:rsid w:val="00C179BC"/>
    <w:rsid w:val="00C17F8C"/>
    <w:rsid w:val="00C211E6"/>
    <w:rsid w:val="00C22446"/>
    <w:rsid w:val="00C22681"/>
    <w:rsid w:val="00C22FB5"/>
    <w:rsid w:val="00C24236"/>
    <w:rsid w:val="00C24CBF"/>
    <w:rsid w:val="00C25C66"/>
    <w:rsid w:val="00C2710B"/>
    <w:rsid w:val="00C279C2"/>
    <w:rsid w:val="00C3103A"/>
    <w:rsid w:val="00C3183E"/>
    <w:rsid w:val="00C31D51"/>
    <w:rsid w:val="00C33531"/>
    <w:rsid w:val="00C33B9E"/>
    <w:rsid w:val="00C34194"/>
    <w:rsid w:val="00C35EF7"/>
    <w:rsid w:val="00C370F2"/>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3CB"/>
    <w:rsid w:val="00C718DD"/>
    <w:rsid w:val="00C71AFB"/>
    <w:rsid w:val="00C74707"/>
    <w:rsid w:val="00C75D15"/>
    <w:rsid w:val="00C767C7"/>
    <w:rsid w:val="00C779FD"/>
    <w:rsid w:val="00C77D84"/>
    <w:rsid w:val="00C80A08"/>
    <w:rsid w:val="00C80B9E"/>
    <w:rsid w:val="00C841B7"/>
    <w:rsid w:val="00C84A6C"/>
    <w:rsid w:val="00C8667D"/>
    <w:rsid w:val="00C86967"/>
    <w:rsid w:val="00C928A8"/>
    <w:rsid w:val="00C93044"/>
    <w:rsid w:val="00C95246"/>
    <w:rsid w:val="00CA103E"/>
    <w:rsid w:val="00CA3B54"/>
    <w:rsid w:val="00CA6C45"/>
    <w:rsid w:val="00CA74F6"/>
    <w:rsid w:val="00CA7603"/>
    <w:rsid w:val="00CB364E"/>
    <w:rsid w:val="00CB37B8"/>
    <w:rsid w:val="00CB4F1A"/>
    <w:rsid w:val="00CB58B4"/>
    <w:rsid w:val="00CB6577"/>
    <w:rsid w:val="00CB6768"/>
    <w:rsid w:val="00CB74C7"/>
    <w:rsid w:val="00CC0BE0"/>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555"/>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4AAC"/>
    <w:rsid w:val="00D04D7B"/>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35C72"/>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7D82"/>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6D3E"/>
    <w:rsid w:val="00D91607"/>
    <w:rsid w:val="00D92C82"/>
    <w:rsid w:val="00D93336"/>
    <w:rsid w:val="00D94314"/>
    <w:rsid w:val="00D95BC7"/>
    <w:rsid w:val="00D95C17"/>
    <w:rsid w:val="00D96043"/>
    <w:rsid w:val="00D97779"/>
    <w:rsid w:val="00DA52F5"/>
    <w:rsid w:val="00DA6716"/>
    <w:rsid w:val="00DA73A3"/>
    <w:rsid w:val="00DB3080"/>
    <w:rsid w:val="00DB4E12"/>
    <w:rsid w:val="00DB5771"/>
    <w:rsid w:val="00DB6634"/>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4C79"/>
    <w:rsid w:val="00DF707E"/>
    <w:rsid w:val="00DF70A1"/>
    <w:rsid w:val="00DF759D"/>
    <w:rsid w:val="00E003AF"/>
    <w:rsid w:val="00E00482"/>
    <w:rsid w:val="00E018C3"/>
    <w:rsid w:val="00E01C15"/>
    <w:rsid w:val="00E03597"/>
    <w:rsid w:val="00E052B1"/>
    <w:rsid w:val="00E05886"/>
    <w:rsid w:val="00E104C6"/>
    <w:rsid w:val="00E10C02"/>
    <w:rsid w:val="00E1228C"/>
    <w:rsid w:val="00E137F4"/>
    <w:rsid w:val="00E164F2"/>
    <w:rsid w:val="00E16F61"/>
    <w:rsid w:val="00E178A7"/>
    <w:rsid w:val="00E20F6A"/>
    <w:rsid w:val="00E21A25"/>
    <w:rsid w:val="00E228AD"/>
    <w:rsid w:val="00E23303"/>
    <w:rsid w:val="00E253CA"/>
    <w:rsid w:val="00E2771C"/>
    <w:rsid w:val="00E31D50"/>
    <w:rsid w:val="00E324D9"/>
    <w:rsid w:val="00E331FB"/>
    <w:rsid w:val="00E33DF4"/>
    <w:rsid w:val="00E34707"/>
    <w:rsid w:val="00E35EDE"/>
    <w:rsid w:val="00E36528"/>
    <w:rsid w:val="00E409B4"/>
    <w:rsid w:val="00E40CF7"/>
    <w:rsid w:val="00E413B8"/>
    <w:rsid w:val="00E434EB"/>
    <w:rsid w:val="00E440C0"/>
    <w:rsid w:val="00E4683D"/>
    <w:rsid w:val="00E46CA0"/>
    <w:rsid w:val="00E504A1"/>
    <w:rsid w:val="00E51231"/>
    <w:rsid w:val="00E52A67"/>
    <w:rsid w:val="00E54844"/>
    <w:rsid w:val="00E5624C"/>
    <w:rsid w:val="00E56727"/>
    <w:rsid w:val="00E602A7"/>
    <w:rsid w:val="00E619E1"/>
    <w:rsid w:val="00E62FBE"/>
    <w:rsid w:val="00E63389"/>
    <w:rsid w:val="00E64597"/>
    <w:rsid w:val="00E65780"/>
    <w:rsid w:val="00E66AA1"/>
    <w:rsid w:val="00E66B6A"/>
    <w:rsid w:val="00E71243"/>
    <w:rsid w:val="00E71362"/>
    <w:rsid w:val="00E714D8"/>
    <w:rsid w:val="00E7168A"/>
    <w:rsid w:val="00E71D25"/>
    <w:rsid w:val="00E722F1"/>
    <w:rsid w:val="00E7295C"/>
    <w:rsid w:val="00E73306"/>
    <w:rsid w:val="00E74817"/>
    <w:rsid w:val="00E74FE4"/>
    <w:rsid w:val="00E7547B"/>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1E0D"/>
    <w:rsid w:val="00EA279E"/>
    <w:rsid w:val="00EA2BA6"/>
    <w:rsid w:val="00EA33B1"/>
    <w:rsid w:val="00EA74F2"/>
    <w:rsid w:val="00EA7552"/>
    <w:rsid w:val="00EA7F5C"/>
    <w:rsid w:val="00EB193D"/>
    <w:rsid w:val="00EB2A71"/>
    <w:rsid w:val="00EB32CF"/>
    <w:rsid w:val="00EB4DDA"/>
    <w:rsid w:val="00EB6015"/>
    <w:rsid w:val="00EB7598"/>
    <w:rsid w:val="00EB7885"/>
    <w:rsid w:val="00EC0998"/>
    <w:rsid w:val="00EC2805"/>
    <w:rsid w:val="00EC3100"/>
    <w:rsid w:val="00EC3D02"/>
    <w:rsid w:val="00EC437B"/>
    <w:rsid w:val="00EC4CBD"/>
    <w:rsid w:val="00EC6C45"/>
    <w:rsid w:val="00EC703B"/>
    <w:rsid w:val="00EC70D8"/>
    <w:rsid w:val="00EC78F8"/>
    <w:rsid w:val="00ED1008"/>
    <w:rsid w:val="00ED1338"/>
    <w:rsid w:val="00ED1475"/>
    <w:rsid w:val="00ED1AB4"/>
    <w:rsid w:val="00ED288C"/>
    <w:rsid w:val="00ED2C23"/>
    <w:rsid w:val="00ED2CF0"/>
    <w:rsid w:val="00ED69B7"/>
    <w:rsid w:val="00ED6D87"/>
    <w:rsid w:val="00EE053F"/>
    <w:rsid w:val="00EE1058"/>
    <w:rsid w:val="00EE1089"/>
    <w:rsid w:val="00EE3260"/>
    <w:rsid w:val="00EE3CF3"/>
    <w:rsid w:val="00EE50F0"/>
    <w:rsid w:val="00EE586E"/>
    <w:rsid w:val="00EE5BEB"/>
    <w:rsid w:val="00EE6524"/>
    <w:rsid w:val="00EE7597"/>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1EAF"/>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5308"/>
    <w:rsid w:val="00F47A0A"/>
    <w:rsid w:val="00F47A79"/>
    <w:rsid w:val="00F47F5C"/>
    <w:rsid w:val="00F51928"/>
    <w:rsid w:val="00F51AFE"/>
    <w:rsid w:val="00F543B3"/>
    <w:rsid w:val="00F5467A"/>
    <w:rsid w:val="00F5643A"/>
    <w:rsid w:val="00F56596"/>
    <w:rsid w:val="00F62236"/>
    <w:rsid w:val="00F63905"/>
    <w:rsid w:val="00F642AF"/>
    <w:rsid w:val="00F650B4"/>
    <w:rsid w:val="00F65901"/>
    <w:rsid w:val="00F66B95"/>
    <w:rsid w:val="00F706AA"/>
    <w:rsid w:val="00F715D0"/>
    <w:rsid w:val="00F717E7"/>
    <w:rsid w:val="00F724A1"/>
    <w:rsid w:val="00F7288E"/>
    <w:rsid w:val="00F740FA"/>
    <w:rsid w:val="00F7632C"/>
    <w:rsid w:val="00F76A4E"/>
    <w:rsid w:val="00F76FDC"/>
    <w:rsid w:val="00F771C6"/>
    <w:rsid w:val="00F77ED7"/>
    <w:rsid w:val="00F80F5D"/>
    <w:rsid w:val="00F83143"/>
    <w:rsid w:val="00F84564"/>
    <w:rsid w:val="00F853F3"/>
    <w:rsid w:val="00F8591B"/>
    <w:rsid w:val="00F8655C"/>
    <w:rsid w:val="00F90BCA"/>
    <w:rsid w:val="00F90E1A"/>
    <w:rsid w:val="00F91B79"/>
    <w:rsid w:val="00F94B27"/>
    <w:rsid w:val="00F94C04"/>
    <w:rsid w:val="00F96626"/>
    <w:rsid w:val="00F96946"/>
    <w:rsid w:val="00F97131"/>
    <w:rsid w:val="00F9720F"/>
    <w:rsid w:val="00F97B4B"/>
    <w:rsid w:val="00F97C84"/>
    <w:rsid w:val="00FA0156"/>
    <w:rsid w:val="00FA0DC2"/>
    <w:rsid w:val="00FA166A"/>
    <w:rsid w:val="00FA2CF6"/>
    <w:rsid w:val="00FA3065"/>
    <w:rsid w:val="00FA3314"/>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6F53"/>
    <w:rsid w:val="00FC755A"/>
    <w:rsid w:val="00FD03BA"/>
    <w:rsid w:val="00FD05FD"/>
    <w:rsid w:val="00FD1F94"/>
    <w:rsid w:val="00FD21A7"/>
    <w:rsid w:val="00FD3347"/>
    <w:rsid w:val="00FD40E9"/>
    <w:rsid w:val="00FD495B"/>
    <w:rsid w:val="00FD4FCF"/>
    <w:rsid w:val="00FD7EC3"/>
    <w:rsid w:val="00FE0C73"/>
    <w:rsid w:val="00FE0F38"/>
    <w:rsid w:val="00FE108E"/>
    <w:rsid w:val="00FE10F9"/>
    <w:rsid w:val="00FE126B"/>
    <w:rsid w:val="00FE2356"/>
    <w:rsid w:val="00FE2629"/>
    <w:rsid w:val="00FE40B5"/>
    <w:rsid w:val="00FE660C"/>
    <w:rsid w:val="00FF0F2A"/>
    <w:rsid w:val="00FF2787"/>
    <w:rsid w:val="00FF492B"/>
    <w:rsid w:val="00FF5EC7"/>
    <w:rsid w:val="00FF7815"/>
    <w:rsid w:val="00FF7892"/>
    <w:rsid w:val="2572229D"/>
    <w:rsid w:val="2EC31542"/>
    <w:rsid w:val="4231CF6F"/>
    <w:rsid w:val="51122F35"/>
    <w:rsid w:val="79549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AEA532"/>
  <w14:defaultImageDpi w14:val="330"/>
  <w15:chartTrackingRefBased/>
  <w15:docId w15:val="{686D2F4C-E5BF-4BD1-A852-8B437AF3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7"/>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6"/>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5"/>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4"/>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DoEreference2018">
    <w:name w:val="DoE reference 2018"/>
    <w:basedOn w:val="Normal"/>
    <w:next w:val="Normal"/>
    <w:qFormat/>
    <w:locked/>
    <w:rsid w:val="00E03597"/>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character" w:styleId="FollowedHyperlink">
    <w:name w:val="FollowedHyperlink"/>
    <w:basedOn w:val="DefaultParagraphFont"/>
    <w:uiPriority w:val="99"/>
    <w:semiHidden/>
    <w:unhideWhenUsed/>
    <w:rsid w:val="009D6E50"/>
    <w:rPr>
      <w:color w:val="954F72" w:themeColor="followedHyperlink"/>
      <w:u w:val="single"/>
    </w:rPr>
  </w:style>
  <w:style w:type="character" w:customStyle="1" w:styleId="UnresolvedMention">
    <w:name w:val="Unresolved Mention"/>
    <w:basedOn w:val="DefaultParagraphFont"/>
    <w:uiPriority w:val="99"/>
    <w:semiHidden/>
    <w:unhideWhenUsed/>
    <w:rsid w:val="001B6B22"/>
    <w:rPr>
      <w:color w:val="605E5C"/>
      <w:shd w:val="clear" w:color="auto" w:fill="E1DFDD"/>
    </w:rPr>
  </w:style>
  <w:style w:type="paragraph" w:customStyle="1" w:styleId="DoETableHeading">
    <w:name w:val="DoE Table Heading"/>
    <w:basedOn w:val="Normal"/>
    <w:qFormat/>
    <w:rsid w:val="008706F7"/>
    <w:pPr>
      <w:spacing w:before="80" w:after="80" w:line="260" w:lineRule="atLeast"/>
    </w:pPr>
    <w:rPr>
      <w:b/>
      <w:bCs/>
      <w:sz w:val="22"/>
      <w:lang w:eastAsia="zh-CN"/>
    </w:rPr>
  </w:style>
  <w:style w:type="paragraph" w:customStyle="1" w:styleId="DoEtabletext">
    <w:name w:val="DoE table text"/>
    <w:basedOn w:val="Normal"/>
    <w:qFormat/>
    <w:rsid w:val="00953CC1"/>
    <w:pPr>
      <w:spacing w:before="80" w:after="80" w:line="260" w:lineRule="atLeast"/>
    </w:pPr>
    <w:rPr>
      <w:sz w:val="20"/>
      <w:lang w:eastAsia="zh-CN"/>
    </w:rPr>
  </w:style>
  <w:style w:type="paragraph" w:customStyle="1" w:styleId="DoEtablelist1bullet">
    <w:name w:val="DoE table list 1 bullet"/>
    <w:basedOn w:val="DoEtabletext"/>
    <w:qFormat/>
    <w:rsid w:val="00FA3314"/>
    <w:pPr>
      <w:numPr>
        <w:numId w:val="8"/>
      </w:numPr>
      <w:spacing w:after="40" w:line="240" w:lineRule="atLeast"/>
      <w:ind w:left="340" w:hanging="227"/>
    </w:pPr>
  </w:style>
  <w:style w:type="paragraph" w:customStyle="1" w:styleId="DoEtablelist1numbered">
    <w:name w:val="DoE table list 1 numbered"/>
    <w:basedOn w:val="DoEtabletext"/>
    <w:qFormat/>
    <w:rsid w:val="008706F7"/>
    <w:pPr>
      <w:numPr>
        <w:numId w:val="9"/>
      </w:numPr>
      <w:spacing w:after="40" w:line="240" w:lineRule="atLeast"/>
    </w:pPr>
  </w:style>
  <w:style w:type="paragraph" w:customStyle="1" w:styleId="DoEtablelist2bullet">
    <w:name w:val="DoE table list 2 bullet"/>
    <w:basedOn w:val="DoEtabletext"/>
    <w:qFormat/>
    <w:rsid w:val="00913D85"/>
    <w:pPr>
      <w:numPr>
        <w:numId w:val="10"/>
      </w:numPr>
      <w:spacing w:after="40" w:line="240" w:lineRule="atLeast"/>
      <w:ind w:left="697" w:hanging="340"/>
    </w:pPr>
  </w:style>
  <w:style w:type="paragraph" w:customStyle="1" w:styleId="DoEtablelist2numbered">
    <w:name w:val="DoE table list 2 numbered"/>
    <w:basedOn w:val="DoEtabletext"/>
    <w:qFormat/>
    <w:rsid w:val="00953CC1"/>
    <w:pPr>
      <w:numPr>
        <w:numId w:val="11"/>
      </w:numPr>
      <w:spacing w:after="40" w:line="240" w:lineRule="atLeast"/>
    </w:pPr>
  </w:style>
  <w:style w:type="paragraph" w:styleId="ListParagraph">
    <w:name w:val="List Paragraph"/>
    <w:basedOn w:val="Normal"/>
    <w:uiPriority w:val="34"/>
    <w:qFormat/>
    <w:rsid w:val="00090150"/>
    <w:pPr>
      <w:ind w:left="720"/>
      <w:contextualSpacing/>
    </w:pPr>
  </w:style>
  <w:style w:type="paragraph" w:customStyle="1" w:styleId="VCAAbody">
    <w:name w:val="VCAA body"/>
    <w:link w:val="VCAAbodyChar"/>
    <w:qFormat/>
    <w:rsid w:val="00090150"/>
    <w:pPr>
      <w:spacing w:before="120" w:after="120" w:line="280" w:lineRule="exact"/>
    </w:pPr>
    <w:rPr>
      <w:rFonts w:ascii="Arial" w:hAnsi="Arial" w:cs="Arial"/>
      <w:sz w:val="22"/>
      <w:szCs w:val="22"/>
    </w:rPr>
  </w:style>
  <w:style w:type="character" w:customStyle="1" w:styleId="VCAAbodyChar">
    <w:name w:val="VCAA body Char"/>
    <w:basedOn w:val="DefaultParagraphFont"/>
    <w:link w:val="VCAAbody"/>
    <w:rsid w:val="00090150"/>
    <w:rPr>
      <w:rFonts w:ascii="Arial" w:hAnsi="Arial" w:cs="Arial"/>
      <w:sz w:val="22"/>
      <w:szCs w:val="22"/>
    </w:rPr>
  </w:style>
  <w:style w:type="paragraph" w:customStyle="1" w:styleId="VCAAbullet">
    <w:name w:val="VCAA bullet"/>
    <w:basedOn w:val="Normal"/>
    <w:qFormat/>
    <w:rsid w:val="00090150"/>
    <w:pPr>
      <w:numPr>
        <w:numId w:val="12"/>
      </w:numPr>
      <w:tabs>
        <w:tab w:val="left" w:pos="425"/>
      </w:tabs>
      <w:spacing w:before="120" w:after="120" w:line="280" w:lineRule="exact"/>
      <w:ind w:left="425" w:hanging="425"/>
      <w:contextualSpacing/>
    </w:pPr>
    <w:rPr>
      <w:rFonts w:eastAsia="Times New Roman" w:cs="Arial"/>
      <w:kern w:val="22"/>
      <w:sz w:val="22"/>
      <w:szCs w:val="22"/>
      <w:lang w:val="en-GB" w:eastAsia="ja-JP"/>
    </w:rPr>
  </w:style>
  <w:style w:type="paragraph" w:styleId="NormalWeb">
    <w:name w:val="Normal (Web)"/>
    <w:basedOn w:val="Normal"/>
    <w:uiPriority w:val="99"/>
    <w:semiHidden/>
    <w:unhideWhenUsed/>
    <w:rsid w:val="00090150"/>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mn">
    <w:name w:val="mn"/>
    <w:basedOn w:val="DefaultParagraphFont"/>
    <w:rsid w:val="00090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2650">
      <w:bodyDiv w:val="1"/>
      <w:marLeft w:val="0"/>
      <w:marRight w:val="0"/>
      <w:marTop w:val="0"/>
      <w:marBottom w:val="0"/>
      <w:divBdr>
        <w:top w:val="none" w:sz="0" w:space="0" w:color="auto"/>
        <w:left w:val="none" w:sz="0" w:space="0" w:color="auto"/>
        <w:bottom w:val="none" w:sz="0" w:space="0" w:color="auto"/>
        <w:right w:val="none" w:sz="0" w:space="0" w:color="auto"/>
      </w:divBdr>
    </w:div>
    <w:div w:id="104010665">
      <w:bodyDiv w:val="1"/>
      <w:marLeft w:val="0"/>
      <w:marRight w:val="0"/>
      <w:marTop w:val="0"/>
      <w:marBottom w:val="0"/>
      <w:divBdr>
        <w:top w:val="none" w:sz="0" w:space="0" w:color="auto"/>
        <w:left w:val="none" w:sz="0" w:space="0" w:color="auto"/>
        <w:bottom w:val="none" w:sz="0" w:space="0" w:color="auto"/>
        <w:right w:val="none" w:sz="0" w:space="0" w:color="auto"/>
      </w:divBdr>
    </w:div>
    <w:div w:id="520633823">
      <w:bodyDiv w:val="1"/>
      <w:marLeft w:val="0"/>
      <w:marRight w:val="0"/>
      <w:marTop w:val="0"/>
      <w:marBottom w:val="0"/>
      <w:divBdr>
        <w:top w:val="none" w:sz="0" w:space="0" w:color="auto"/>
        <w:left w:val="none" w:sz="0" w:space="0" w:color="auto"/>
        <w:bottom w:val="none" w:sz="0" w:space="0" w:color="auto"/>
        <w:right w:val="none" w:sz="0" w:space="0" w:color="auto"/>
      </w:divBdr>
    </w:div>
    <w:div w:id="870998482">
      <w:bodyDiv w:val="1"/>
      <w:marLeft w:val="0"/>
      <w:marRight w:val="0"/>
      <w:marTop w:val="0"/>
      <w:marBottom w:val="0"/>
      <w:divBdr>
        <w:top w:val="none" w:sz="0" w:space="0" w:color="auto"/>
        <w:left w:val="none" w:sz="0" w:space="0" w:color="auto"/>
        <w:bottom w:val="none" w:sz="0" w:space="0" w:color="auto"/>
        <w:right w:val="none" w:sz="0" w:space="0" w:color="auto"/>
      </w:divBdr>
    </w:div>
    <w:div w:id="911160100">
      <w:bodyDiv w:val="1"/>
      <w:marLeft w:val="0"/>
      <w:marRight w:val="0"/>
      <w:marTop w:val="0"/>
      <w:marBottom w:val="0"/>
      <w:divBdr>
        <w:top w:val="none" w:sz="0" w:space="0" w:color="auto"/>
        <w:left w:val="none" w:sz="0" w:space="0" w:color="auto"/>
        <w:bottom w:val="none" w:sz="0" w:space="0" w:color="auto"/>
        <w:right w:val="none" w:sz="0" w:space="0" w:color="auto"/>
      </w:divBdr>
    </w:div>
    <w:div w:id="943727991">
      <w:bodyDiv w:val="1"/>
      <w:marLeft w:val="0"/>
      <w:marRight w:val="0"/>
      <w:marTop w:val="0"/>
      <w:marBottom w:val="0"/>
      <w:divBdr>
        <w:top w:val="none" w:sz="0" w:space="0" w:color="auto"/>
        <w:left w:val="none" w:sz="0" w:space="0" w:color="auto"/>
        <w:bottom w:val="none" w:sz="0" w:space="0" w:color="auto"/>
        <w:right w:val="none" w:sz="0" w:space="0" w:color="auto"/>
      </w:divBdr>
    </w:div>
    <w:div w:id="1049378646">
      <w:bodyDiv w:val="1"/>
      <w:marLeft w:val="0"/>
      <w:marRight w:val="0"/>
      <w:marTop w:val="0"/>
      <w:marBottom w:val="0"/>
      <w:divBdr>
        <w:top w:val="none" w:sz="0" w:space="0" w:color="auto"/>
        <w:left w:val="none" w:sz="0" w:space="0" w:color="auto"/>
        <w:bottom w:val="none" w:sz="0" w:space="0" w:color="auto"/>
        <w:right w:val="none" w:sz="0" w:space="0" w:color="auto"/>
      </w:divBdr>
    </w:div>
    <w:div w:id="1049887297">
      <w:bodyDiv w:val="1"/>
      <w:marLeft w:val="0"/>
      <w:marRight w:val="0"/>
      <w:marTop w:val="0"/>
      <w:marBottom w:val="0"/>
      <w:divBdr>
        <w:top w:val="none" w:sz="0" w:space="0" w:color="auto"/>
        <w:left w:val="none" w:sz="0" w:space="0" w:color="auto"/>
        <w:bottom w:val="none" w:sz="0" w:space="0" w:color="auto"/>
        <w:right w:val="none" w:sz="0" w:space="0" w:color="auto"/>
      </w:divBdr>
    </w:div>
    <w:div w:id="1090662641">
      <w:bodyDiv w:val="1"/>
      <w:marLeft w:val="0"/>
      <w:marRight w:val="0"/>
      <w:marTop w:val="0"/>
      <w:marBottom w:val="0"/>
      <w:divBdr>
        <w:top w:val="none" w:sz="0" w:space="0" w:color="auto"/>
        <w:left w:val="none" w:sz="0" w:space="0" w:color="auto"/>
        <w:bottom w:val="none" w:sz="0" w:space="0" w:color="auto"/>
        <w:right w:val="none" w:sz="0" w:space="0" w:color="auto"/>
      </w:divBdr>
    </w:div>
    <w:div w:id="1102412051">
      <w:bodyDiv w:val="1"/>
      <w:marLeft w:val="0"/>
      <w:marRight w:val="0"/>
      <w:marTop w:val="0"/>
      <w:marBottom w:val="0"/>
      <w:divBdr>
        <w:top w:val="none" w:sz="0" w:space="0" w:color="auto"/>
        <w:left w:val="none" w:sz="0" w:space="0" w:color="auto"/>
        <w:bottom w:val="none" w:sz="0" w:space="0" w:color="auto"/>
        <w:right w:val="none" w:sz="0" w:space="0" w:color="auto"/>
      </w:divBdr>
    </w:div>
    <w:div w:id="1143621956">
      <w:bodyDiv w:val="1"/>
      <w:marLeft w:val="0"/>
      <w:marRight w:val="0"/>
      <w:marTop w:val="0"/>
      <w:marBottom w:val="0"/>
      <w:divBdr>
        <w:top w:val="none" w:sz="0" w:space="0" w:color="auto"/>
        <w:left w:val="none" w:sz="0" w:space="0" w:color="auto"/>
        <w:bottom w:val="none" w:sz="0" w:space="0" w:color="auto"/>
        <w:right w:val="none" w:sz="0" w:space="0" w:color="auto"/>
      </w:divBdr>
    </w:div>
    <w:div w:id="1157723307">
      <w:bodyDiv w:val="1"/>
      <w:marLeft w:val="0"/>
      <w:marRight w:val="0"/>
      <w:marTop w:val="0"/>
      <w:marBottom w:val="0"/>
      <w:divBdr>
        <w:top w:val="none" w:sz="0" w:space="0" w:color="auto"/>
        <w:left w:val="none" w:sz="0" w:space="0" w:color="auto"/>
        <w:bottom w:val="none" w:sz="0" w:space="0" w:color="auto"/>
        <w:right w:val="none" w:sz="0" w:space="0" w:color="auto"/>
      </w:divBdr>
    </w:div>
    <w:div w:id="1166093297">
      <w:bodyDiv w:val="1"/>
      <w:marLeft w:val="0"/>
      <w:marRight w:val="0"/>
      <w:marTop w:val="0"/>
      <w:marBottom w:val="0"/>
      <w:divBdr>
        <w:top w:val="none" w:sz="0" w:space="0" w:color="auto"/>
        <w:left w:val="none" w:sz="0" w:space="0" w:color="auto"/>
        <w:bottom w:val="none" w:sz="0" w:space="0" w:color="auto"/>
        <w:right w:val="none" w:sz="0" w:space="0" w:color="auto"/>
      </w:divBdr>
    </w:div>
    <w:div w:id="1298796446">
      <w:bodyDiv w:val="1"/>
      <w:marLeft w:val="0"/>
      <w:marRight w:val="0"/>
      <w:marTop w:val="0"/>
      <w:marBottom w:val="0"/>
      <w:divBdr>
        <w:top w:val="none" w:sz="0" w:space="0" w:color="auto"/>
        <w:left w:val="none" w:sz="0" w:space="0" w:color="auto"/>
        <w:bottom w:val="none" w:sz="0" w:space="0" w:color="auto"/>
        <w:right w:val="none" w:sz="0" w:space="0" w:color="auto"/>
      </w:divBdr>
    </w:div>
    <w:div w:id="1403719144">
      <w:bodyDiv w:val="1"/>
      <w:marLeft w:val="0"/>
      <w:marRight w:val="0"/>
      <w:marTop w:val="0"/>
      <w:marBottom w:val="0"/>
      <w:divBdr>
        <w:top w:val="none" w:sz="0" w:space="0" w:color="auto"/>
        <w:left w:val="none" w:sz="0" w:space="0" w:color="auto"/>
        <w:bottom w:val="none" w:sz="0" w:space="0" w:color="auto"/>
        <w:right w:val="none" w:sz="0" w:space="0" w:color="auto"/>
      </w:divBdr>
    </w:div>
    <w:div w:id="174386930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48076663">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nrich.maths.org/6082/note" TargetMode="External"/><Relationship Id="rId26" Type="http://schemas.openxmlformats.org/officeDocument/2006/relationships/hyperlink" Target="https://nrich.maths.org/6071" TargetMode="External"/><Relationship Id="rId39" Type="http://schemas.openxmlformats.org/officeDocument/2006/relationships/hyperlink" Target="https://www.tes.com/teaching-resource/quarter-intervals-analogue-digital-time-bingo-6020053" TargetMode="External"/><Relationship Id="rId21" Type="http://schemas.openxmlformats.org/officeDocument/2006/relationships/hyperlink" Target="https://teacher.desmos.com/activitybuilder/custom/5fb5ea40dd370a3e4ebf6e47" TargetMode="External"/><Relationship Id="rId34" Type="http://schemas.openxmlformats.org/officeDocument/2006/relationships/hyperlink" Target="https://teacher.desmos.com/polygraph/custom/5fb7254303501c3827ff17a0" TargetMode="External"/><Relationship Id="rId42" Type="http://schemas.openxmlformats.org/officeDocument/2006/relationships/hyperlink" Target="https://education.abc.net.au/home?sf121288285=1" TargetMode="External"/><Relationship Id="rId47" Type="http://schemas.openxmlformats.org/officeDocument/2006/relationships/hyperlink" Target="http://www.cleavebooks.co.uk/trol/trolqc.htm" TargetMode="External"/><Relationship Id="rId50" Type="http://schemas.openxmlformats.org/officeDocument/2006/relationships/hyperlink" Target="https://www.ontvtonight.com/au/guide/" TargetMode="External"/><Relationship Id="rId55" Type="http://schemas.openxmlformats.org/officeDocument/2006/relationships/hyperlink" Target="https://nrich.maths.org/10629" TargetMode="External"/><Relationship Id="rId63" Type="http://schemas.openxmlformats.org/officeDocument/2006/relationships/hyperlink" Target="https://schoolsnsw.sharepoint.com/sites/DistanceEdResources2/Final%20documents/Forms/AllItems.aspx?FolderCTID=0x012000FC7392CDE7E4144FB0737936165EA4F6&amp;id=%2Fsites%2FDistanceEdResources2%2FFinal%20documents%2FStage%203%2FMathematics%2FTime%20%2D%20Year%205%20%2D%20Unit%201%2FTime%20%2D%20Unit%201%20%2D%20Year%205%20v1%2E5%2Epdf&amp;parent=%2Fsites%2FDistanceEdResources2%2FFinal%20documents%2FStage%203%2FMathematics%2FTime%20%2D%20Year%205%20%2D%20Unit%201" TargetMode="External"/><Relationship Id="rId68" Type="http://schemas.openxmlformats.org/officeDocument/2006/relationships/hyperlink" Target="https://education.abc.net.au/home" TargetMode="External"/><Relationship Id="rId76" Type="http://schemas.openxmlformats.org/officeDocument/2006/relationships/hyperlink" Target="https://schoolsnsw.sharepoint.com/sites/MathematicsLifeSkillswritingteam/Shared%20Documents/General/M1%20Everyday%20measurement/Mario's%20travel.pptx" TargetMode="External"/><Relationship Id="rId84" Type="http://schemas.openxmlformats.org/officeDocument/2006/relationships/header" Target="header2.xml"/><Relationship Id="rId89"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tes.com/en-au/teaching-resource/time-zones-6419756" TargetMode="External"/><Relationship Id="rId2" Type="http://schemas.openxmlformats.org/officeDocument/2006/relationships/customXml" Target="../customXml/item2.xml"/><Relationship Id="rId16" Type="http://schemas.openxmlformats.org/officeDocument/2006/relationships/hyperlink" Target="https://youtu.be/2IRl7kKuV9I" TargetMode="External"/><Relationship Id="rId29" Type="http://schemas.openxmlformats.org/officeDocument/2006/relationships/hyperlink" Target="https://www.youtube.com/watch?v=qkt_wmRKYNQ" TargetMode="External"/><Relationship Id="rId11" Type="http://schemas.openxmlformats.org/officeDocument/2006/relationships/hyperlink" Target="https://educationstandards.nsw.edu.au/wps/portal/nesa/11-12/stage-6-learning-areas/stage-6-mathematics/mathematics-life-skills-2017" TargetMode="External"/><Relationship Id="rId24" Type="http://schemas.openxmlformats.org/officeDocument/2006/relationships/hyperlink" Target="https://www.youtube.com/watch?v=xc64qurhFng" TargetMode="External"/><Relationship Id="rId32" Type="http://schemas.openxmlformats.org/officeDocument/2006/relationships/hyperlink" Target="https://education.nsw.gov.au/teaching-and-learning/student-assessment/smart-teaching-strategies/numeracy/measurement-geometry/time/clock" TargetMode="External"/><Relationship Id="rId37" Type="http://schemas.openxmlformats.org/officeDocument/2006/relationships/hyperlink" Target="https://teacher.desmos.com/activitybuilder/custom/5fb5eba43e8cd33c0c27ce7b" TargetMode="External"/><Relationship Id="rId40" Type="http://schemas.openxmlformats.org/officeDocument/2006/relationships/hyperlink" Target="https://teacher.desmos.com/activitybuilder/custom/5fb724afcdaf040d584079d0" TargetMode="External"/><Relationship Id="rId45" Type="http://schemas.openxmlformats.org/officeDocument/2006/relationships/hyperlink" Target="https://education.nsw.gov.au/teaching-and-learning/student-assessment/smart-teaching-strategies/numeracy/measurement-geometry/time/stage-1-calendar" TargetMode="External"/><Relationship Id="rId53" Type="http://schemas.openxmlformats.org/officeDocument/2006/relationships/image" Target="media/image4.png"/><Relationship Id="rId58" Type="http://schemas.openxmlformats.org/officeDocument/2006/relationships/hyperlink" Target="https://nrich.maths.org/10332" TargetMode="External"/><Relationship Id="rId66" Type="http://schemas.openxmlformats.org/officeDocument/2006/relationships/image" Target="media/image6.png"/><Relationship Id="rId74" Type="http://schemas.openxmlformats.org/officeDocument/2006/relationships/hyperlink" Target="https://education.nsw.gov.au/teaching-and-learning/student-assessment/smart-teaching-strategies/numeracy/measurement-geometry/time/stage-2-calendar" TargetMode="External"/><Relationship Id="rId79" Type="http://schemas.openxmlformats.org/officeDocument/2006/relationships/hyperlink" Target="https://nrich.maths.org/1002" TargetMode="External"/><Relationship Id="rId87"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hyperlink" Target="https://education.abc.net.au/home" TargetMode="External"/><Relationship Id="rId82" Type="http://schemas.openxmlformats.org/officeDocument/2006/relationships/hyperlink" Target="http://amsi.org.au/teacher_modules/time.html" TargetMode="External"/><Relationship Id="rId90" Type="http://schemas.openxmlformats.org/officeDocument/2006/relationships/theme" Target="theme/theme1.xml"/><Relationship Id="rId19" Type="http://schemas.openxmlformats.org/officeDocument/2006/relationships/hyperlink" Target="https://teacher.desmos.com/activitybuilder/custom/5fb5e9e79539be3b7be2682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teacher.desmos.com/activitybuilder/custom/5fb5ea6ea8a0803e4db30386" TargetMode="External"/><Relationship Id="rId27" Type="http://schemas.openxmlformats.org/officeDocument/2006/relationships/hyperlink" Target="https://education.abc.net.au/home" TargetMode="External"/><Relationship Id="rId30" Type="http://schemas.openxmlformats.org/officeDocument/2006/relationships/hyperlink" Target="https://nrich.maths.org/7377" TargetMode="External"/><Relationship Id="rId35" Type="http://schemas.openxmlformats.org/officeDocument/2006/relationships/hyperlink" Target="https://www.topmarks.co.uk/time/teaching-clock" TargetMode="External"/><Relationship Id="rId43" Type="http://schemas.openxmlformats.org/officeDocument/2006/relationships/hyperlink" Target="https://www.tes.com/en-au/teaching-resource/what-s-the-time-write-the-times-on-the-clocks-6326426" TargetMode="External"/><Relationship Id="rId48" Type="http://schemas.openxmlformats.org/officeDocument/2006/relationships/hyperlink" Target="http://www.ss42.com/pt/calendar/dodecahedron.html" TargetMode="External"/><Relationship Id="rId56" Type="http://schemas.openxmlformats.org/officeDocument/2006/relationships/hyperlink" Target="https://www.tes.com/en-au/teaching-resource/time-intervals-tarsia-6291076" TargetMode="External"/><Relationship Id="rId64" Type="http://schemas.openxmlformats.org/officeDocument/2006/relationships/hyperlink" Target="https://www.tes.com/en-au/teaching-resource/12-and-24hr-time-tarsia-puzzle-6291084" TargetMode="External"/><Relationship Id="rId69" Type="http://schemas.openxmlformats.org/officeDocument/2006/relationships/hyperlink" Target="https://schoolsnsw.sharepoint.com/sites/DistanceEdResources2/Final%20documents/Forms/AllItems.aspx?FolderCTID=0x012000FC7392CDE7E4144FB0737936165EA4F6&amp;id=%2Fsites%2FDistanceEdResources2%2FFinal%20documents%2FStage%203%2FMathematics%2FTime%20%2D%20Year%205%20%2D%20Unit%201%2FTime%20%2D%20Unit%201%20%2D%20Year%205%20v1%2E5%2Epdf&amp;parent=%2Fsites%2FDistanceEdResources2%2FFinal%20documents%2FStage%203%2FMathematics%2FTime%20%2D%20Year%205%20%2D%20Unit%201" TargetMode="External"/><Relationship Id="rId77" Type="http://schemas.openxmlformats.org/officeDocument/2006/relationships/hyperlink" Target="https://transportnsw.info/trip" TargetMode="External"/><Relationship Id="rId8" Type="http://schemas.openxmlformats.org/officeDocument/2006/relationships/webSettings" Target="webSettings.xml"/><Relationship Id="rId51" Type="http://schemas.openxmlformats.org/officeDocument/2006/relationships/hyperlink" Target="https://transportnsw.info/routes/train" TargetMode="External"/><Relationship Id="rId72" Type="http://schemas.openxmlformats.org/officeDocument/2006/relationships/hyperlink" Target="https://www.bbc.com/news/world-asia-16351377" TargetMode="External"/><Relationship Id="rId80" Type="http://schemas.openxmlformats.org/officeDocument/2006/relationships/hyperlink" Target="https://www.youtube.com/watch?v=qVUXn-iM6uI"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educationstandards.nsw.edu.au/wps/portal/nesa/11-12/Diversity-in-learning/stage-6-special-education/adjustments" TargetMode="External"/><Relationship Id="rId17" Type="http://schemas.openxmlformats.org/officeDocument/2006/relationships/hyperlink" Target="https://learnenglishkids.britishcouncil.org/archived-word-games/hangman/days-the-week" TargetMode="External"/><Relationship Id="rId25" Type="http://schemas.openxmlformats.org/officeDocument/2006/relationships/hyperlink" Target="https://nrich.maths.org/4806" TargetMode="External"/><Relationship Id="rId33" Type="http://schemas.openxmlformats.org/officeDocument/2006/relationships/hyperlink" Target="https://education.nsw.gov.au/teaching-and-learning/student-assessment/smart-teaching-strategies/numeracy/measurement-geometry/time/stage-2-analog-digital-time" TargetMode="External"/><Relationship Id="rId38" Type="http://schemas.openxmlformats.org/officeDocument/2006/relationships/hyperlink" Target="https://www.tes.com/teaching-resource/o-clock-analogue-digital-bingo-game-6020003" TargetMode="External"/><Relationship Id="rId46" Type="http://schemas.openxmlformats.org/officeDocument/2006/relationships/hyperlink" Target="https://www.youtube.com/watch?v=mrgN-tvg53I" TargetMode="External"/><Relationship Id="rId59" Type="http://schemas.openxmlformats.org/officeDocument/2006/relationships/hyperlink" Target="https://nrich.maths.org/10332/note" TargetMode="External"/><Relationship Id="rId67" Type="http://schemas.openxmlformats.org/officeDocument/2006/relationships/hyperlink" Target="https://ed.ted.com/lessons/how-did-trains-standardize-time-in-the-united-states-william-heuisler" TargetMode="External"/><Relationship Id="rId20" Type="http://schemas.openxmlformats.org/officeDocument/2006/relationships/hyperlink" Target="https://en.wikipedia.org/wiki/Knuckle_mnemonic" TargetMode="External"/><Relationship Id="rId41" Type="http://schemas.openxmlformats.org/officeDocument/2006/relationships/hyperlink" Target="https://www.tes.com/teaching-resource/5-minute-intervals-digital-analogue-time-bingo-6020052" TargetMode="External"/><Relationship Id="rId54" Type="http://schemas.openxmlformats.org/officeDocument/2006/relationships/image" Target="media/image5.png"/><Relationship Id="rId62" Type="http://schemas.openxmlformats.org/officeDocument/2006/relationships/hyperlink" Target="https://nrich.maths.org/1981" TargetMode="External"/><Relationship Id="rId70" Type="http://schemas.openxmlformats.org/officeDocument/2006/relationships/hyperlink" Target="https://www.youtube.com/watch?v=tzvUGDaG62I&amp;ab_channel=VergeScience" TargetMode="External"/><Relationship Id="rId75" Type="http://schemas.openxmlformats.org/officeDocument/2006/relationships/hyperlink" Target="https://schoolsnsw.sharepoint.com/sites/DistanceEdResources2/Final%20documents/Forms/AllItems.aspx?FolderCTID=0x012000FC7392CDE7E4144FB0737936165EA4F6&amp;id=%2Fsites%2FDistanceEdResources2%2FFinal%20documents%2FStage%203%2FMathematics%2FTime%20%2D%20Year%206%20%2D%20Unit%201%2FTime%20%2D%20Unit%201%20%2D%20Year%206%20v1%2E4%2Epdf&amp;parent=%2Fsites%2FDistanceEdResources2%2FFinal%20documents%2FStage%203%2FMathematics%2FTime%20%2D%20Year%206%20%2D%20Unit%201" TargetMode="External"/><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youtube.com/watch?v=T-g27KS0yiY" TargetMode="External"/><Relationship Id="rId23" Type="http://schemas.openxmlformats.org/officeDocument/2006/relationships/hyperlink" Target="https://teacher.desmos.com/activitybuilder/custom/5fadd1b5837ca3285f3f8e2c" TargetMode="External"/><Relationship Id="rId28" Type="http://schemas.openxmlformats.org/officeDocument/2006/relationships/hyperlink" Target="https://www.youtube.com/watch?v=fonVc2zMMs8" TargetMode="External"/><Relationship Id="rId36" Type="http://schemas.openxmlformats.org/officeDocument/2006/relationships/hyperlink" Target="https://teacher.desmos.com/activitybuilder/custom/5fb5eb59a8a0803e4db303e0" TargetMode="External"/><Relationship Id="rId49" Type="http://schemas.openxmlformats.org/officeDocument/2006/relationships/hyperlink" Target="https://www.asiaeducation.edu.au/curriculum/mathematics/details/calendar-capers" TargetMode="External"/><Relationship Id="rId57" Type="http://schemas.openxmlformats.org/officeDocument/2006/relationships/hyperlink" Target="http://www.mmlsoft.com/index.php/products/tarsia" TargetMode="External"/><Relationship Id="rId10" Type="http://schemas.openxmlformats.org/officeDocument/2006/relationships/endnotes" Target="endnotes.xml"/><Relationship Id="rId31" Type="http://schemas.openxmlformats.org/officeDocument/2006/relationships/hyperlink" Target="https://nrich.maths.org/7384" TargetMode="External"/><Relationship Id="rId44" Type="http://schemas.openxmlformats.org/officeDocument/2006/relationships/image" Target="media/image3.png"/><Relationship Id="rId52" Type="http://schemas.openxmlformats.org/officeDocument/2006/relationships/hyperlink" Target="https://deadspin.com/this-is-why-there-are-so-many-ties-in-swimming-1785234795" TargetMode="External"/><Relationship Id="rId60" Type="http://schemas.openxmlformats.org/officeDocument/2006/relationships/hyperlink" Target="https://schoolsnsw.sharepoint.com/sites/DistanceEdResources2/Final%20documents/Forms/AllItems.aspx?FolderCTID=0x012000FC7392CDE7E4144FB0737936165EA4F6&amp;id=%2Fsites%2FDistanceEdResources2%2FFinal%20documents%2FStage%202%2FMathematics%2FTime%20%2D%20Year%204%20%2D%20Unit%201%2FTime%20%2D%20Year%204%20%2D%20Unit%201%20v1%2E3%2Epdf&amp;parent=%2Fsites%2FDistanceEdResources2%2FFinal%20documents%2FStage%202%2FMathematics%2FTime%20%2D%20Year%204%20%2D%20Unit%201" TargetMode="External"/><Relationship Id="rId65" Type="http://schemas.openxmlformats.org/officeDocument/2006/relationships/hyperlink" Target="http://www.mmlsoft.com/index.php/products/tarsia" TargetMode="External"/><Relationship Id="rId73" Type="http://schemas.openxmlformats.org/officeDocument/2006/relationships/image" Target="media/image7.png"/><Relationship Id="rId78" Type="http://schemas.openxmlformats.org/officeDocument/2006/relationships/hyperlink" Target="https://www.resolve.edu.au/time-mission-control-iss" TargetMode="External"/><Relationship Id="rId81" Type="http://schemas.openxmlformats.org/officeDocument/2006/relationships/hyperlink" Target="https://www.excel-easy.com/examples/time-sheet.html" TargetMode="External"/><Relationship Id="rId86"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A6829-1264-4C70-A856-8EBFC9BD3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519D85-7185-4A28-8AAC-DC61CF2495CA}">
  <ds:schemaRefs>
    <ds:schemaRef ds:uri="http://schemas.microsoft.com/sharepoint/v3/contenttype/forms"/>
  </ds:schemaRefs>
</ds:datastoreItem>
</file>

<file path=customXml/itemProps3.xml><?xml version="1.0" encoding="utf-8"?>
<ds:datastoreItem xmlns:ds="http://schemas.openxmlformats.org/officeDocument/2006/customXml" ds:itemID="{C152AC67-71DD-4BB8-8F31-904599A42662}">
  <ds:schemaRefs>
    <ds:schemaRef ds:uri="33c16299-9e76-4446-b84b-eefe81b91f72"/>
    <ds:schemaRef ds:uri="http://purl.org/dc/terms/"/>
    <ds:schemaRef ds:uri="02777ac0-bca4-49b9-b304-d2b7eff515d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30A100A-4024-42A2-BBBB-4733E06EA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4896</Words>
  <Characters>27908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32739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everyday measurement unit</dc:title>
  <dc:subject/>
  <dc:creator>Vas Ratusau</dc:creator>
  <cp:keywords>Stage 6</cp:keywords>
  <dc:description/>
  <cp:lastModifiedBy>Vas Ratusau</cp:lastModifiedBy>
  <cp:revision>2</cp:revision>
  <dcterms:created xsi:type="dcterms:W3CDTF">2021-02-15T06:44:00Z</dcterms:created>
  <dcterms:modified xsi:type="dcterms:W3CDTF">2021-02-15T06:44:00Z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