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F1DE4" w14:textId="047537A7" w:rsidR="000B414C" w:rsidRPr="0084745C" w:rsidRDefault="000E0247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4659F12" wp14:editId="199426C5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>
        <w:t xml:space="preserve">Stage 4 </w:t>
      </w:r>
      <w:r w:rsidR="009A30ED">
        <w:t>Japanese</w:t>
      </w:r>
      <w:r w:rsidR="00A71B9C">
        <w:t xml:space="preserve"> </w:t>
      </w:r>
      <w:r>
        <w:t>–</w:t>
      </w:r>
      <w:r w:rsidR="00A71B9C">
        <w:t xml:space="preserve"> </w:t>
      </w:r>
      <w:r>
        <w:t>assessment t</w:t>
      </w:r>
      <w:r w:rsidR="00A76950">
        <w:t>ask</w:t>
      </w:r>
    </w:p>
    <w:p w14:paraId="4D7A8BF1" w14:textId="19DAEDF0" w:rsidR="00E91BD1" w:rsidRDefault="00A76950" w:rsidP="00A76950">
      <w:pPr>
        <w:pStyle w:val="DoEheading22018"/>
      </w:pPr>
      <w:r>
        <w:t xml:space="preserve">Unit </w:t>
      </w:r>
      <w:r w:rsidR="000E0247">
        <w:t xml:space="preserve">– </w:t>
      </w:r>
      <w:r w:rsidR="009A30ED">
        <w:t>Let’s learn Japanese</w:t>
      </w:r>
      <w:r w:rsidR="00974806">
        <w:t>!</w:t>
      </w:r>
      <w:bookmarkStart w:id="0" w:name="_GoBack"/>
      <w:bookmarkEnd w:id="0"/>
    </w:p>
    <w:p w14:paraId="71578DC4" w14:textId="77777777" w:rsidR="00F14CC4" w:rsidRDefault="006642F1" w:rsidP="00A76950">
      <w:pPr>
        <w:pStyle w:val="DoEheading32018"/>
      </w:pPr>
      <w:r>
        <w:t>Outcomes</w:t>
      </w:r>
    </w:p>
    <w:p w14:paraId="46E683A6" w14:textId="77777777" w:rsidR="00A76950" w:rsidRPr="00A76950" w:rsidRDefault="00A76950" w:rsidP="00A76950">
      <w:pPr>
        <w:pStyle w:val="DoEbodytext2018"/>
        <w:rPr>
          <w:lang w:eastAsia="en-US"/>
        </w:rPr>
      </w:pPr>
      <w:r>
        <w:rPr>
          <w:lang w:eastAsia="en-US"/>
        </w:rPr>
        <w:t>A student</w:t>
      </w:r>
    </w:p>
    <w:p w14:paraId="1455636E" w14:textId="13183C82" w:rsidR="00A76950" w:rsidRDefault="00AB33AA" w:rsidP="00A76950">
      <w:pPr>
        <w:pStyle w:val="DoElist1bullet2018"/>
        <w:rPr>
          <w:lang w:eastAsia="en-US"/>
        </w:rPr>
      </w:pPr>
      <w:r>
        <w:rPr>
          <w:rStyle w:val="DoEstrongemphasis2018"/>
        </w:rPr>
        <w:t>LJA</w:t>
      </w:r>
      <w:r w:rsidR="00A76950" w:rsidRPr="000E0247">
        <w:rPr>
          <w:rStyle w:val="DoEstrongemphasis2018"/>
        </w:rPr>
        <w:t>4-</w:t>
      </w:r>
      <w:r>
        <w:rPr>
          <w:rStyle w:val="DoEstrongemphasis2018"/>
        </w:rPr>
        <w:t>3</w:t>
      </w:r>
      <w:r w:rsidR="00A76950" w:rsidRPr="000E0247">
        <w:rPr>
          <w:rStyle w:val="DoEstrongemphasis2018"/>
        </w:rPr>
        <w:t>C</w:t>
      </w:r>
      <w:r w:rsidR="00A76950" w:rsidRPr="019BED59">
        <w:rPr>
          <w:lang w:eastAsia="en-US"/>
        </w:rPr>
        <w:t xml:space="preserve"> </w:t>
      </w:r>
      <w:r w:rsidR="00DF1459">
        <w:t>organises and responds to information and ideas in texts for different audiences</w:t>
      </w:r>
    </w:p>
    <w:p w14:paraId="2AD42A8F" w14:textId="5F2DA1B1" w:rsidR="00A76950" w:rsidRDefault="00A76950" w:rsidP="00A76950">
      <w:pPr>
        <w:pStyle w:val="DoElist1bullet2018"/>
      </w:pPr>
      <w:r w:rsidRPr="000E0247">
        <w:rPr>
          <w:rStyle w:val="DoEstrongemphasis2018"/>
        </w:rPr>
        <w:t>L</w:t>
      </w:r>
      <w:r w:rsidR="00AB33AA">
        <w:rPr>
          <w:rStyle w:val="DoEstrongemphasis2018"/>
        </w:rPr>
        <w:t>JA</w:t>
      </w:r>
      <w:r w:rsidRPr="000E0247">
        <w:rPr>
          <w:rStyle w:val="DoEstrongemphasis2018"/>
        </w:rPr>
        <w:t>4-</w:t>
      </w:r>
      <w:r w:rsidR="00AB33AA">
        <w:rPr>
          <w:rStyle w:val="DoEstrongemphasis2018"/>
        </w:rPr>
        <w:t>5</w:t>
      </w:r>
      <w:r w:rsidRPr="000E0247">
        <w:rPr>
          <w:rStyle w:val="DoEstrongemphasis2018"/>
        </w:rPr>
        <w:t>U</w:t>
      </w:r>
      <w:r w:rsidRPr="019BED59">
        <w:rPr>
          <w:lang w:eastAsia="en-US"/>
        </w:rPr>
        <w:t xml:space="preserve"> </w:t>
      </w:r>
      <w:r w:rsidRPr="019BED59">
        <w:t xml:space="preserve">applies </w:t>
      </w:r>
      <w:r w:rsidR="00DF1459">
        <w:t>Japanese pronunciation and intonation patterns</w:t>
      </w:r>
    </w:p>
    <w:p w14:paraId="48B763BD" w14:textId="5D6C193A" w:rsidR="00DF1459" w:rsidRPr="00DF1459" w:rsidRDefault="00DF1459" w:rsidP="00A76950">
      <w:pPr>
        <w:pStyle w:val="DoElist1bullet2018"/>
        <w:rPr>
          <w:rStyle w:val="DoEstrongemphasis2018"/>
          <w:b w:val="0"/>
        </w:rPr>
      </w:pPr>
      <w:r w:rsidRPr="000E0247">
        <w:rPr>
          <w:rStyle w:val="DoEstrongemphasis2018"/>
        </w:rPr>
        <w:t>L</w:t>
      </w:r>
      <w:r>
        <w:rPr>
          <w:rStyle w:val="DoEstrongemphasis2018"/>
        </w:rPr>
        <w:t>JA</w:t>
      </w:r>
      <w:r w:rsidRPr="000E0247">
        <w:rPr>
          <w:rStyle w:val="DoEstrongemphasis2018"/>
        </w:rPr>
        <w:t>4-</w:t>
      </w:r>
      <w:r>
        <w:rPr>
          <w:rStyle w:val="DoEstrongemphasis2018"/>
        </w:rPr>
        <w:t>7</w:t>
      </w:r>
      <w:r w:rsidRPr="000E0247">
        <w:rPr>
          <w:rStyle w:val="DoEstrongemphasis2018"/>
        </w:rPr>
        <w:t>U</w:t>
      </w:r>
      <w:r>
        <w:rPr>
          <w:rStyle w:val="DoEstrongemphasis2018"/>
        </w:rPr>
        <w:t xml:space="preserve"> </w:t>
      </w:r>
      <w:r w:rsidRPr="00DF1459">
        <w:rPr>
          <w:rStyle w:val="DoEstrongemphasis2018"/>
          <w:b w:val="0"/>
        </w:rPr>
        <w:t>applies features of Japanese</w:t>
      </w:r>
      <w:r>
        <w:rPr>
          <w:rStyle w:val="DoEstrongemphasis2018"/>
        </w:rPr>
        <w:t xml:space="preserve"> </w:t>
      </w:r>
      <w:r w:rsidRPr="00DF1459">
        <w:rPr>
          <w:rStyle w:val="DoEstrongemphasis2018"/>
          <w:b w:val="0"/>
        </w:rPr>
        <w:t>grammatical structures and sentence patterns to convey information and ideas</w:t>
      </w:r>
    </w:p>
    <w:p w14:paraId="21E46F64" w14:textId="2E1D852E" w:rsidR="00DF1459" w:rsidRDefault="00DF1459" w:rsidP="00A76950">
      <w:pPr>
        <w:pStyle w:val="DoElist1bullet2018"/>
      </w:pPr>
      <w:r w:rsidRPr="000E0247">
        <w:rPr>
          <w:rStyle w:val="DoEstrongemphasis2018"/>
        </w:rPr>
        <w:t>L</w:t>
      </w:r>
      <w:r>
        <w:rPr>
          <w:rStyle w:val="DoEstrongemphasis2018"/>
        </w:rPr>
        <w:t>JA</w:t>
      </w:r>
      <w:r w:rsidRPr="000E0247">
        <w:rPr>
          <w:rStyle w:val="DoEstrongemphasis2018"/>
        </w:rPr>
        <w:t>4-</w:t>
      </w:r>
      <w:r>
        <w:rPr>
          <w:rStyle w:val="DoEstrongemphasis2018"/>
        </w:rPr>
        <w:t>9</w:t>
      </w:r>
      <w:r w:rsidRPr="000E0247">
        <w:rPr>
          <w:rStyle w:val="DoEstrongemphasis2018"/>
        </w:rPr>
        <w:t>U</w:t>
      </w:r>
      <w:r>
        <w:rPr>
          <w:rStyle w:val="DoEstrongemphasis2018"/>
        </w:rPr>
        <w:t xml:space="preserve"> </w:t>
      </w:r>
      <w:r>
        <w:rPr>
          <w:rStyle w:val="DoEstrongemphasis2018"/>
          <w:b w:val="0"/>
        </w:rPr>
        <w:t>identifies that language use reflects cultural ideas, values and beliefs</w:t>
      </w:r>
    </w:p>
    <w:p w14:paraId="28718140" w14:textId="73B7CE60" w:rsidR="000E0247" w:rsidRDefault="000E0247" w:rsidP="000E0247">
      <w:pPr>
        <w:pStyle w:val="DoEreference2018"/>
        <w:rPr>
          <w:lang w:eastAsia="en-US"/>
        </w:rPr>
      </w:pPr>
      <w:r>
        <w:rPr>
          <w:lang w:eastAsia="en-US"/>
        </w:rPr>
        <w:t>All outcomes referred to in this unit come from</w:t>
      </w:r>
      <w:r>
        <w:t xml:space="preserve"> </w:t>
      </w:r>
      <w:hyperlink r:id="rId12" w:history="1">
        <w:r w:rsidR="00DF1459" w:rsidRPr="00DF1459">
          <w:rPr>
            <w:rStyle w:val="Hyperlink"/>
          </w:rPr>
          <w:t>Japanese</w:t>
        </w:r>
        <w:r w:rsidRPr="00DF1459">
          <w:rPr>
            <w:rStyle w:val="Hyperlink"/>
          </w:rPr>
          <w:t xml:space="preserve"> K-10</w:t>
        </w:r>
        <w:r w:rsidR="00AA7762" w:rsidRPr="00DF1459">
          <w:rPr>
            <w:rStyle w:val="Hyperlink"/>
          </w:rPr>
          <w:t xml:space="preserve"> S</w:t>
        </w:r>
        <w:r w:rsidRPr="00DF1459">
          <w:rPr>
            <w:rStyle w:val="Hyperlink"/>
          </w:rPr>
          <w:t>yllabus</w:t>
        </w:r>
      </w:hyperlink>
      <w:r w:rsidR="00AA7762">
        <w:t xml:space="preserve"> </w:t>
      </w:r>
      <w:r w:rsidRPr="00373461">
        <w:rPr>
          <w:lang w:eastAsia="en-US"/>
        </w:rPr>
        <w:t xml:space="preserve">© </w:t>
      </w:r>
      <w:r>
        <w:rPr>
          <w:lang w:eastAsia="en-US"/>
        </w:rPr>
        <w:t>NSW Education Standards Authority (NESA)</w:t>
      </w:r>
      <w:r w:rsidRPr="00373461">
        <w:rPr>
          <w:lang w:eastAsia="en-US"/>
        </w:rPr>
        <w:t xml:space="preserve"> for and on behalf of the Crown in right </w:t>
      </w:r>
      <w:r>
        <w:rPr>
          <w:lang w:eastAsia="en-US"/>
        </w:rPr>
        <w:t>of the State of New South Wales, 201</w:t>
      </w:r>
      <w:r w:rsidR="00DF1459">
        <w:rPr>
          <w:lang w:eastAsia="en-US"/>
        </w:rPr>
        <w:t>7</w:t>
      </w:r>
      <w:r w:rsidR="00953A5B">
        <w:rPr>
          <w:lang w:eastAsia="en-US"/>
        </w:rPr>
        <w:t>.</w:t>
      </w:r>
      <w:r>
        <w:rPr>
          <w:lang w:eastAsia="en-US"/>
        </w:rPr>
        <w:t xml:space="preserve"> </w:t>
      </w:r>
    </w:p>
    <w:p w14:paraId="25782ACD" w14:textId="77777777" w:rsidR="006642F1" w:rsidRDefault="00A76950" w:rsidP="00A76950">
      <w:pPr>
        <w:pStyle w:val="DoEheading32018"/>
      </w:pPr>
      <w:r w:rsidRPr="00A76950">
        <w:t>Assessment of learning task</w:t>
      </w:r>
    </w:p>
    <w:p w14:paraId="0E0EB6F1" w14:textId="33F91AD5" w:rsidR="00A76950" w:rsidRPr="00A76950" w:rsidRDefault="00A76950" w:rsidP="002A3214">
      <w:pPr>
        <w:pStyle w:val="DoEbodytext2018"/>
        <w:rPr>
          <w:szCs w:val="24"/>
        </w:rPr>
      </w:pPr>
      <w:r w:rsidRPr="7B4CD64F">
        <w:t>You</w:t>
      </w:r>
      <w:r w:rsidR="009A30ED">
        <w:t xml:space="preserve">r school will be hosting Japanese exchange students soon. Your teacher has </w:t>
      </w:r>
      <w:r w:rsidR="00AB33AA">
        <w:t xml:space="preserve">asked you to interview the exchange students in Japanese </w:t>
      </w:r>
      <w:r w:rsidR="0047413F">
        <w:t>at</w:t>
      </w:r>
      <w:r w:rsidR="00AB33AA">
        <w:t xml:space="preserve"> the</w:t>
      </w:r>
      <w:r w:rsidR="00DF1459">
        <w:t xml:space="preserve"> next</w:t>
      </w:r>
      <w:r w:rsidR="00AB33AA">
        <w:t xml:space="preserve"> school assembly, as everyone in </w:t>
      </w:r>
      <w:r w:rsidR="0047413F">
        <w:t xml:space="preserve">Stage 4 has been learning </w:t>
      </w:r>
      <w:r w:rsidR="00006053" w:rsidRPr="002A3214">
        <w:t>Japanese</w:t>
      </w:r>
      <w:r w:rsidR="00006053">
        <w:t>. Three</w:t>
      </w:r>
      <w:r w:rsidR="00AB33AA">
        <w:t xml:space="preserve"> </w:t>
      </w:r>
      <w:r w:rsidR="0047413F">
        <w:t xml:space="preserve">of the </w:t>
      </w:r>
      <w:r w:rsidR="00AB33AA">
        <w:t>exchange students have sent you recordings</w:t>
      </w:r>
      <w:r w:rsidR="009A30ED">
        <w:t xml:space="preserve"> of the</w:t>
      </w:r>
      <w:r w:rsidR="00AB33AA">
        <w:t>ir self-introduction</w:t>
      </w:r>
      <w:r w:rsidR="00006053">
        <w:t>s</w:t>
      </w:r>
      <w:r w:rsidR="00AB33AA">
        <w:t>.</w:t>
      </w:r>
      <w:r w:rsidR="009A30ED">
        <w:t xml:space="preserve"> Listen carefully to the</w:t>
      </w:r>
      <w:r w:rsidR="00AB33AA">
        <w:t xml:space="preserve"> introductions</w:t>
      </w:r>
      <w:r w:rsidR="009A30ED">
        <w:t>.</w:t>
      </w:r>
      <w:r w:rsidRPr="7B4CD64F">
        <w:t xml:space="preserve"> </w:t>
      </w:r>
      <w:r w:rsidR="00006053">
        <w:t>When you introduce the exchange students during assembly, w</w:t>
      </w:r>
      <w:r w:rsidR="00AB33AA">
        <w:t>hat</w:t>
      </w:r>
      <w:r w:rsidR="00006053">
        <w:t xml:space="preserve"> questions will you need to ask</w:t>
      </w:r>
      <w:r w:rsidR="00AB33AA">
        <w:t xml:space="preserve"> </w:t>
      </w:r>
      <w:r w:rsidR="00006053">
        <w:t>them</w:t>
      </w:r>
      <w:r w:rsidR="00AB33AA">
        <w:t xml:space="preserve"> to be able to share </w:t>
      </w:r>
      <w:r w:rsidR="0047413F">
        <w:t>this</w:t>
      </w:r>
      <w:r w:rsidR="00AB33AA">
        <w:t xml:space="preserve"> information with the school? Record the script </w:t>
      </w:r>
      <w:r w:rsidR="00006053">
        <w:t>of what you will say</w:t>
      </w:r>
      <w:r w:rsidR="00AB33AA">
        <w:t>.</w:t>
      </w:r>
    </w:p>
    <w:p w14:paraId="658D056E" w14:textId="5DE1BF67" w:rsidR="00B71AE0" w:rsidRDefault="00B71AE0" w:rsidP="00DF1459">
      <w:pPr>
        <w:pStyle w:val="DoEbodytext2018"/>
        <w:ind w:right="255"/>
      </w:pPr>
      <w:r>
        <w:t xml:space="preserve">In </w:t>
      </w:r>
      <w:r w:rsidR="00AB33AA">
        <w:t>your recording,</w:t>
      </w:r>
      <w:r w:rsidR="009A30ED">
        <w:t xml:space="preserve"> include</w:t>
      </w:r>
      <w:r>
        <w:t>:</w:t>
      </w:r>
    </w:p>
    <w:p w14:paraId="6E162A8B" w14:textId="4614D214" w:rsidR="00A76950" w:rsidRDefault="00AB33AA" w:rsidP="002A3214">
      <w:pPr>
        <w:pStyle w:val="DoElist1bullet2018"/>
      </w:pPr>
      <w:r>
        <w:t>greeting the assembly</w:t>
      </w:r>
    </w:p>
    <w:p w14:paraId="06BAEC5D" w14:textId="77777777" w:rsidR="00AB33AA" w:rsidRDefault="00AB33AA" w:rsidP="002A3214">
      <w:pPr>
        <w:pStyle w:val="DoElist1bullet2018"/>
      </w:pPr>
      <w:r>
        <w:t>asking the assembly to please be quiet and listen</w:t>
      </w:r>
    </w:p>
    <w:p w14:paraId="636B11AD" w14:textId="27CC2C8C" w:rsidR="00A76950" w:rsidRDefault="00AB33AA" w:rsidP="002A3214">
      <w:pPr>
        <w:pStyle w:val="DoElist1bullet2018"/>
      </w:pPr>
      <w:r>
        <w:t>asking the exchange students to sit down</w:t>
      </w:r>
    </w:p>
    <w:p w14:paraId="5ED5C42F" w14:textId="5FDAAD51" w:rsidR="00AB33AA" w:rsidRDefault="00AB33AA" w:rsidP="002A3214">
      <w:pPr>
        <w:pStyle w:val="DoElist1bullet2018"/>
      </w:pPr>
      <w:r>
        <w:t>greeting the exchange students</w:t>
      </w:r>
    </w:p>
    <w:p w14:paraId="3A9DCCE3" w14:textId="77777777" w:rsidR="00AB33AA" w:rsidRDefault="00AB33AA" w:rsidP="002A3214">
      <w:pPr>
        <w:pStyle w:val="DoElist1bullet2018"/>
      </w:pPr>
      <w:r>
        <w:t>using the exchange students’ names to indicate who should answer</w:t>
      </w:r>
    </w:p>
    <w:p w14:paraId="1D920B5E" w14:textId="5619E61D" w:rsidR="00B71AE0" w:rsidRDefault="00AB33AA" w:rsidP="002A3214">
      <w:pPr>
        <w:pStyle w:val="DoElist1bullet2018"/>
      </w:pPr>
      <w:r>
        <w:t>questions that will draw out the information the exchange students provided in their introductions</w:t>
      </w:r>
    </w:p>
    <w:p w14:paraId="72E1EC0B" w14:textId="62F7832D" w:rsidR="00AB33AA" w:rsidRDefault="009E5E0E" w:rsidP="002A3214">
      <w:pPr>
        <w:pStyle w:val="DoElist1bullet2018"/>
      </w:pPr>
      <w:r>
        <w:t xml:space="preserve">thanking </w:t>
      </w:r>
      <w:r w:rsidR="00AB33AA">
        <w:t>the exchange students</w:t>
      </w:r>
    </w:p>
    <w:p w14:paraId="06CACFBF" w14:textId="44B36CC0" w:rsidR="00B71AE0" w:rsidRDefault="00AB33AA" w:rsidP="002A3214">
      <w:pPr>
        <w:pStyle w:val="DoElist1bullet2018"/>
      </w:pPr>
      <w:r>
        <w:t>thanking and farewelling the assembly</w:t>
      </w:r>
      <w:r w:rsidR="002A3214">
        <w:t>.</w:t>
      </w:r>
    </w:p>
    <w:p w14:paraId="2D908783" w14:textId="77777777" w:rsidR="00A76950" w:rsidRDefault="00A76950" w:rsidP="00A76950">
      <w:r>
        <w:br w:type="page"/>
      </w:r>
    </w:p>
    <w:p w14:paraId="0220AB07" w14:textId="77777777" w:rsidR="00DF1459" w:rsidRDefault="00DF1459" w:rsidP="00A76950">
      <w:pPr>
        <w:pStyle w:val="DoEheading32018"/>
        <w:sectPr w:rsidR="00DF1459" w:rsidSect="00DF1459">
          <w:footerReference w:type="even" r:id="rId13"/>
          <w:footerReference w:type="default" r:id="rId14"/>
          <w:pgSz w:w="11900" w:h="16840"/>
          <w:pgMar w:top="567" w:right="567" w:bottom="680" w:left="567" w:header="567" w:footer="567" w:gutter="0"/>
          <w:cols w:space="708"/>
          <w:docGrid w:linePitch="360"/>
        </w:sectPr>
      </w:pPr>
    </w:p>
    <w:p w14:paraId="1CAB7E1D" w14:textId="74A8D281" w:rsidR="00A76950" w:rsidRDefault="00A76950" w:rsidP="00A76950">
      <w:pPr>
        <w:pStyle w:val="DoEheading32018"/>
      </w:pPr>
      <w:r>
        <w:lastRenderedPageBreak/>
        <w:t xml:space="preserve">Marking </w:t>
      </w:r>
      <w:r w:rsidR="00735784">
        <w:t>guidelines</w:t>
      </w:r>
      <w:r w:rsidR="006A617F">
        <w:t xml:space="preserve"> </w:t>
      </w:r>
      <w:r w:rsidR="00B50255">
        <w:t>–</w:t>
      </w:r>
      <w:r w:rsidR="006A617F">
        <w:t xml:space="preserve"> </w:t>
      </w:r>
      <w:r w:rsidR="00C3685F">
        <w:t>version A</w:t>
      </w:r>
    </w:p>
    <w:tbl>
      <w:tblPr>
        <w:tblStyle w:val="TableGrid"/>
        <w:tblW w:w="5000" w:type="pct"/>
        <w:tblLook w:val="06A0" w:firstRow="1" w:lastRow="0" w:firstColumn="1" w:lastColumn="0" w:noHBand="1" w:noVBand="1"/>
        <w:tblCaption w:val="Marking criteria - version A"/>
      </w:tblPr>
      <w:tblGrid>
        <w:gridCol w:w="1413"/>
        <w:gridCol w:w="2834"/>
        <w:gridCol w:w="2834"/>
        <w:gridCol w:w="2834"/>
        <w:gridCol w:w="2834"/>
        <w:gridCol w:w="2834"/>
      </w:tblGrid>
      <w:tr w:rsidR="00DF1459" w14:paraId="5580B9FC" w14:textId="77777777" w:rsidTr="006E5DFB">
        <w:trPr>
          <w:tblHeader/>
        </w:trPr>
        <w:tc>
          <w:tcPr>
            <w:tcW w:w="453" w:type="pct"/>
          </w:tcPr>
          <w:p w14:paraId="7A11E9FC" w14:textId="77777777" w:rsidR="00B50255" w:rsidRDefault="00B50255" w:rsidP="004B1F7B">
            <w:pPr>
              <w:pStyle w:val="IOStableheading2017"/>
            </w:pPr>
            <w:r w:rsidRPr="019BED59">
              <w:t>Outcomes</w:t>
            </w:r>
          </w:p>
        </w:tc>
        <w:tc>
          <w:tcPr>
            <w:tcW w:w="909" w:type="pct"/>
          </w:tcPr>
          <w:p w14:paraId="1C4A6561" w14:textId="77777777" w:rsidR="00B50255" w:rsidRPr="019BED59" w:rsidRDefault="00B50255" w:rsidP="0024569F">
            <w:pPr>
              <w:pStyle w:val="IOStableheading2017"/>
              <w:jc w:val="center"/>
            </w:pPr>
            <w:r>
              <w:t>A</w:t>
            </w:r>
          </w:p>
        </w:tc>
        <w:tc>
          <w:tcPr>
            <w:tcW w:w="909" w:type="pct"/>
          </w:tcPr>
          <w:p w14:paraId="6D200564" w14:textId="77777777" w:rsidR="00B50255" w:rsidRPr="019BED59" w:rsidRDefault="00B50255" w:rsidP="0024569F">
            <w:pPr>
              <w:pStyle w:val="IOStableheading2017"/>
              <w:jc w:val="center"/>
            </w:pPr>
            <w:r>
              <w:t>B</w:t>
            </w:r>
          </w:p>
        </w:tc>
        <w:tc>
          <w:tcPr>
            <w:tcW w:w="909" w:type="pct"/>
          </w:tcPr>
          <w:p w14:paraId="007BAE4A" w14:textId="77777777" w:rsidR="00B50255" w:rsidRPr="019BED59" w:rsidRDefault="00B50255" w:rsidP="0024569F">
            <w:pPr>
              <w:pStyle w:val="IOStableheading2017"/>
              <w:jc w:val="center"/>
            </w:pPr>
            <w:r>
              <w:t>C</w:t>
            </w:r>
          </w:p>
        </w:tc>
        <w:tc>
          <w:tcPr>
            <w:tcW w:w="909" w:type="pct"/>
          </w:tcPr>
          <w:p w14:paraId="23DA0229" w14:textId="77777777" w:rsidR="00B50255" w:rsidRDefault="00B50255" w:rsidP="0024569F">
            <w:pPr>
              <w:pStyle w:val="IOStableheading2017"/>
              <w:jc w:val="center"/>
            </w:pPr>
            <w:r>
              <w:t>D</w:t>
            </w:r>
          </w:p>
        </w:tc>
        <w:tc>
          <w:tcPr>
            <w:tcW w:w="909" w:type="pct"/>
          </w:tcPr>
          <w:p w14:paraId="7D9197FD" w14:textId="77777777" w:rsidR="00B50255" w:rsidRDefault="00B50255" w:rsidP="0024569F">
            <w:pPr>
              <w:pStyle w:val="IOStableheading2017"/>
              <w:jc w:val="center"/>
            </w:pPr>
            <w:r>
              <w:t>E</w:t>
            </w:r>
          </w:p>
        </w:tc>
      </w:tr>
      <w:tr w:rsidR="00B9589B" w14:paraId="4AD8E43D" w14:textId="77777777" w:rsidTr="006E5DFB">
        <w:tc>
          <w:tcPr>
            <w:tcW w:w="453" w:type="pct"/>
          </w:tcPr>
          <w:p w14:paraId="45C1872E" w14:textId="016B9A9B" w:rsidR="00B9589B" w:rsidRPr="7B4CD64F" w:rsidRDefault="00B9589B" w:rsidP="00B50255">
            <w:pPr>
              <w:pStyle w:val="IOStabletext2017"/>
            </w:pPr>
            <w:r>
              <w:t>LJA4-3C</w:t>
            </w:r>
          </w:p>
        </w:tc>
        <w:tc>
          <w:tcPr>
            <w:tcW w:w="909" w:type="pct"/>
          </w:tcPr>
          <w:p w14:paraId="0DCCC069" w14:textId="054D1119" w:rsidR="00B9589B" w:rsidRDefault="00B9589B" w:rsidP="00B50255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Creates a welcoming and friendly assembly script that includes</w:t>
            </w:r>
            <w:r w:rsidR="006007EF">
              <w:rPr>
                <w:lang w:eastAsia="ja-JP"/>
              </w:rPr>
              <w:t xml:space="preserve"> all of the following</w:t>
            </w:r>
            <w:r>
              <w:rPr>
                <w:lang w:eastAsia="ja-JP"/>
              </w:rPr>
              <w:t>:</w:t>
            </w:r>
          </w:p>
          <w:p w14:paraId="69EF97BB" w14:textId="3161EACC" w:rsidR="00B9589B" w:rsidRDefault="00B9589B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greeting</w:t>
            </w:r>
            <w:r w:rsidR="006007EF">
              <w:rPr>
                <w:lang w:eastAsia="ja-JP"/>
              </w:rPr>
              <w:t xml:space="preserve"> assembly and exchange students</w:t>
            </w:r>
          </w:p>
          <w:p w14:paraId="7C1BF84E" w14:textId="33BF7555" w:rsidR="00B9589B" w:rsidRDefault="00B9589B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commands</w:t>
            </w:r>
            <w:r w:rsidR="006007EF">
              <w:rPr>
                <w:lang w:eastAsia="ja-JP"/>
              </w:rPr>
              <w:t xml:space="preserve"> to assembly and exchange students</w:t>
            </w:r>
          </w:p>
          <w:p w14:paraId="74EFD282" w14:textId="6799EB22" w:rsidR="00B9589B" w:rsidRDefault="006007EF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 xml:space="preserve">the full range of questions that will </w:t>
            </w:r>
            <w:r w:rsidR="0024569F">
              <w:rPr>
                <w:lang w:eastAsia="ja-JP"/>
              </w:rPr>
              <w:t>elicit</w:t>
            </w:r>
            <w:r>
              <w:rPr>
                <w:lang w:eastAsia="ja-JP"/>
              </w:rPr>
              <w:t xml:space="preserve"> all answers included in the recorded self-introductions</w:t>
            </w:r>
          </w:p>
          <w:p w14:paraId="70338A68" w14:textId="1A37FDDC" w:rsidR="006007EF" w:rsidRDefault="006007EF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thanking</w:t>
            </w:r>
          </w:p>
          <w:p w14:paraId="2C6BC415" w14:textId="37051309" w:rsidR="00B9589B" w:rsidRPr="006007EF" w:rsidRDefault="006007EF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farewelling</w:t>
            </w:r>
            <w:r w:rsidR="005072E6">
              <w:rPr>
                <w:lang w:eastAsia="ja-JP"/>
              </w:rPr>
              <w:t>.</w:t>
            </w:r>
          </w:p>
        </w:tc>
        <w:tc>
          <w:tcPr>
            <w:tcW w:w="909" w:type="pct"/>
          </w:tcPr>
          <w:p w14:paraId="4A37C3BD" w14:textId="63AB8909" w:rsidR="00727314" w:rsidRDefault="00727314" w:rsidP="00727314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Creates a welcoming and friendly assembly script that includes most of the following:</w:t>
            </w:r>
          </w:p>
          <w:p w14:paraId="585D1841" w14:textId="77777777" w:rsidR="00727314" w:rsidRDefault="00727314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greeting assembly and exchange students</w:t>
            </w:r>
          </w:p>
          <w:p w14:paraId="0678535A" w14:textId="77777777" w:rsidR="00727314" w:rsidRDefault="00727314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commands to assembly and exchange students</w:t>
            </w:r>
          </w:p>
          <w:p w14:paraId="51226016" w14:textId="34572022" w:rsidR="00727314" w:rsidRDefault="00727314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 xml:space="preserve">questions that will </w:t>
            </w:r>
            <w:r w:rsidR="0024569F">
              <w:rPr>
                <w:lang w:eastAsia="ja-JP"/>
              </w:rPr>
              <w:t>elicit</w:t>
            </w:r>
            <w:r>
              <w:rPr>
                <w:lang w:eastAsia="ja-JP"/>
              </w:rPr>
              <w:t xml:space="preserve"> </w:t>
            </w:r>
            <w:r w:rsidR="00040E41">
              <w:rPr>
                <w:lang w:eastAsia="ja-JP"/>
              </w:rPr>
              <w:t>most</w:t>
            </w:r>
            <w:r>
              <w:rPr>
                <w:lang w:eastAsia="ja-JP"/>
              </w:rPr>
              <w:t xml:space="preserve"> answers included in the recorded self-introductions</w:t>
            </w:r>
          </w:p>
          <w:p w14:paraId="1A6FCAC1" w14:textId="77777777" w:rsidR="00727314" w:rsidRDefault="00727314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thanking</w:t>
            </w:r>
          </w:p>
          <w:p w14:paraId="3D4E2156" w14:textId="58B80846" w:rsidR="00B9589B" w:rsidRPr="00727314" w:rsidRDefault="00727314" w:rsidP="002A3214">
            <w:pPr>
              <w:pStyle w:val="DoEtablelist1bullet2018"/>
              <w:rPr>
                <w:lang w:eastAsia="ja-JP"/>
              </w:rPr>
            </w:pPr>
            <w:r w:rsidRPr="00727314">
              <w:rPr>
                <w:lang w:eastAsia="ja-JP"/>
              </w:rPr>
              <w:t>farewelling</w:t>
            </w:r>
            <w:r w:rsidR="005072E6">
              <w:rPr>
                <w:lang w:eastAsia="ja-JP"/>
              </w:rPr>
              <w:t>.</w:t>
            </w:r>
          </w:p>
        </w:tc>
        <w:tc>
          <w:tcPr>
            <w:tcW w:w="909" w:type="pct"/>
          </w:tcPr>
          <w:p w14:paraId="4DC20ABB" w14:textId="78245708" w:rsidR="00727314" w:rsidRDefault="00727314" w:rsidP="00727314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Creates a welcoming assembly script that includes some of the following:</w:t>
            </w:r>
          </w:p>
          <w:p w14:paraId="28227FC0" w14:textId="77777777" w:rsidR="00727314" w:rsidRDefault="00727314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greeting assembly and exchange students</w:t>
            </w:r>
          </w:p>
          <w:p w14:paraId="4E8BBE18" w14:textId="77777777" w:rsidR="00727314" w:rsidRDefault="00727314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commands to assembly and exchange students</w:t>
            </w:r>
          </w:p>
          <w:p w14:paraId="62087449" w14:textId="4948D6C8" w:rsidR="00727314" w:rsidRDefault="00727314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 xml:space="preserve">questions that will </w:t>
            </w:r>
            <w:r w:rsidR="0024569F">
              <w:rPr>
                <w:lang w:eastAsia="ja-JP"/>
              </w:rPr>
              <w:t>elicit</w:t>
            </w:r>
            <w:r>
              <w:rPr>
                <w:lang w:eastAsia="ja-JP"/>
              </w:rPr>
              <w:t xml:space="preserve"> </w:t>
            </w:r>
            <w:r w:rsidR="00040E41">
              <w:rPr>
                <w:lang w:eastAsia="ja-JP"/>
              </w:rPr>
              <w:t>some</w:t>
            </w:r>
            <w:r>
              <w:rPr>
                <w:lang w:eastAsia="ja-JP"/>
              </w:rPr>
              <w:t xml:space="preserve"> answers included in the recorded self-introductions</w:t>
            </w:r>
          </w:p>
          <w:p w14:paraId="40C365B7" w14:textId="77777777" w:rsidR="00727314" w:rsidRPr="00727314" w:rsidRDefault="00727314" w:rsidP="002A3214">
            <w:pPr>
              <w:pStyle w:val="DoEtablelist1bullet2018"/>
              <w:rPr>
                <w:rFonts w:eastAsia="Helvetica" w:cs="Helvetica"/>
              </w:rPr>
            </w:pPr>
            <w:r>
              <w:rPr>
                <w:lang w:eastAsia="ja-JP"/>
              </w:rPr>
              <w:t>thanking</w:t>
            </w:r>
          </w:p>
          <w:p w14:paraId="7961B38F" w14:textId="272254A0" w:rsidR="00B9589B" w:rsidRDefault="00727314" w:rsidP="002A3214">
            <w:pPr>
              <w:pStyle w:val="DoEtablelist1bullet2018"/>
              <w:rPr>
                <w:rFonts w:eastAsia="Helvetica" w:cs="Helvetica"/>
              </w:rPr>
            </w:pPr>
            <w:r>
              <w:rPr>
                <w:lang w:eastAsia="ja-JP"/>
              </w:rPr>
              <w:t>farewelling</w:t>
            </w:r>
            <w:r w:rsidR="005072E6">
              <w:rPr>
                <w:lang w:eastAsia="ja-JP"/>
              </w:rPr>
              <w:t>.</w:t>
            </w:r>
          </w:p>
        </w:tc>
        <w:tc>
          <w:tcPr>
            <w:tcW w:w="909" w:type="pct"/>
          </w:tcPr>
          <w:p w14:paraId="6A53285D" w14:textId="5DB39A03" w:rsidR="00727314" w:rsidRDefault="00727314" w:rsidP="00727314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Creates an assembly script that includes a few of the following:</w:t>
            </w:r>
          </w:p>
          <w:p w14:paraId="13405C58" w14:textId="77777777" w:rsidR="00727314" w:rsidRDefault="00727314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greeting assembly and exchange students</w:t>
            </w:r>
          </w:p>
          <w:p w14:paraId="2723464E" w14:textId="77777777" w:rsidR="00727314" w:rsidRDefault="00727314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commands to assembly and exchange students</w:t>
            </w:r>
          </w:p>
          <w:p w14:paraId="0F4CE9DE" w14:textId="16DE5444" w:rsidR="00727314" w:rsidRDefault="00727314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 xml:space="preserve">questions that will </w:t>
            </w:r>
            <w:r w:rsidR="0024569F">
              <w:rPr>
                <w:lang w:eastAsia="ja-JP"/>
              </w:rPr>
              <w:t>elicit</w:t>
            </w:r>
            <w:r>
              <w:rPr>
                <w:lang w:eastAsia="ja-JP"/>
              </w:rPr>
              <w:t xml:space="preserve"> </w:t>
            </w:r>
            <w:r w:rsidR="00040E41">
              <w:rPr>
                <w:lang w:eastAsia="ja-JP"/>
              </w:rPr>
              <w:t>a few of the</w:t>
            </w:r>
            <w:r>
              <w:rPr>
                <w:lang w:eastAsia="ja-JP"/>
              </w:rPr>
              <w:t xml:space="preserve"> answers included in the recorded self-introductions</w:t>
            </w:r>
          </w:p>
          <w:p w14:paraId="2EEADA71" w14:textId="77777777" w:rsidR="00727314" w:rsidRDefault="00727314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thanking</w:t>
            </w:r>
          </w:p>
          <w:p w14:paraId="3432748E" w14:textId="6B1546E1" w:rsidR="00B9589B" w:rsidRPr="00727314" w:rsidRDefault="00727314" w:rsidP="002A3214">
            <w:pPr>
              <w:pStyle w:val="DoEtablelist1bullet2018"/>
              <w:rPr>
                <w:lang w:eastAsia="ja-JP"/>
              </w:rPr>
            </w:pPr>
            <w:r w:rsidRPr="00727314">
              <w:rPr>
                <w:lang w:eastAsia="ja-JP"/>
              </w:rPr>
              <w:t>farewelling</w:t>
            </w:r>
            <w:r w:rsidR="005072E6">
              <w:rPr>
                <w:lang w:eastAsia="ja-JP"/>
              </w:rPr>
              <w:t>.</w:t>
            </w:r>
          </w:p>
        </w:tc>
        <w:tc>
          <w:tcPr>
            <w:tcW w:w="909" w:type="pct"/>
          </w:tcPr>
          <w:p w14:paraId="539685C4" w14:textId="6CF132C2" w:rsidR="00727314" w:rsidRDefault="00727314" w:rsidP="00727314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Attempts to create a script that includes limited elements of</w:t>
            </w:r>
            <w:r w:rsidR="00970F73">
              <w:rPr>
                <w:lang w:eastAsia="ja-JP"/>
              </w:rPr>
              <w:t>:</w:t>
            </w:r>
          </w:p>
          <w:p w14:paraId="50968060" w14:textId="77777777" w:rsidR="00727314" w:rsidRDefault="00727314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greeting assembly and exchange students</w:t>
            </w:r>
          </w:p>
          <w:p w14:paraId="38C7CA5A" w14:textId="77777777" w:rsidR="00727314" w:rsidRDefault="00727314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commands to assembly and exchange students</w:t>
            </w:r>
          </w:p>
          <w:p w14:paraId="63AAB29D" w14:textId="542325D4" w:rsidR="00727314" w:rsidRDefault="0024569F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 xml:space="preserve">questions </w:t>
            </w:r>
            <w:r w:rsidR="00727314">
              <w:rPr>
                <w:lang w:eastAsia="ja-JP"/>
              </w:rPr>
              <w:t xml:space="preserve">that will illicit </w:t>
            </w:r>
            <w:r>
              <w:rPr>
                <w:lang w:eastAsia="ja-JP"/>
              </w:rPr>
              <w:t>limited</w:t>
            </w:r>
            <w:r w:rsidR="00727314">
              <w:rPr>
                <w:lang w:eastAsia="ja-JP"/>
              </w:rPr>
              <w:t xml:space="preserve"> answers included in the recorded self-introductions</w:t>
            </w:r>
          </w:p>
          <w:p w14:paraId="5BFD6BA3" w14:textId="77777777" w:rsidR="00727314" w:rsidRDefault="00727314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thanking</w:t>
            </w:r>
          </w:p>
          <w:p w14:paraId="0EAE2BF4" w14:textId="2A4D0DE4" w:rsidR="00B9589B" w:rsidRPr="00727314" w:rsidRDefault="00727314" w:rsidP="002A3214">
            <w:pPr>
              <w:pStyle w:val="DoEtablelist1bullet2018"/>
              <w:rPr>
                <w:lang w:eastAsia="ja-JP"/>
              </w:rPr>
            </w:pPr>
            <w:r w:rsidRPr="00727314">
              <w:rPr>
                <w:lang w:eastAsia="ja-JP"/>
              </w:rPr>
              <w:t>farewelling</w:t>
            </w:r>
            <w:r w:rsidR="005072E6">
              <w:rPr>
                <w:lang w:eastAsia="ja-JP"/>
              </w:rPr>
              <w:t>.</w:t>
            </w:r>
          </w:p>
        </w:tc>
      </w:tr>
      <w:tr w:rsidR="00B9589B" w14:paraId="45FF70D5" w14:textId="77777777" w:rsidTr="006E5DFB">
        <w:tc>
          <w:tcPr>
            <w:tcW w:w="453" w:type="pct"/>
          </w:tcPr>
          <w:p w14:paraId="1F5F8C30" w14:textId="7A075CAF" w:rsidR="00B9589B" w:rsidRDefault="00B9589B" w:rsidP="00B50255">
            <w:pPr>
              <w:pStyle w:val="IOStabletext2017"/>
            </w:pPr>
            <w:r>
              <w:t>LJA4-5U</w:t>
            </w:r>
          </w:p>
        </w:tc>
        <w:tc>
          <w:tcPr>
            <w:tcW w:w="909" w:type="pct"/>
          </w:tcPr>
          <w:p w14:paraId="6D17D30E" w14:textId="3CA93EAF" w:rsidR="00B9589B" w:rsidRDefault="0024569F" w:rsidP="00B50255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Speaks confidently and fluently with minimal pronunciation errors.</w:t>
            </w:r>
          </w:p>
          <w:p w14:paraId="4114CD0F" w14:textId="77777777" w:rsidR="0024569F" w:rsidRDefault="0024569F" w:rsidP="00B50255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Uses correct intonation for:</w:t>
            </w:r>
          </w:p>
          <w:p w14:paraId="53BE50ED" w14:textId="77777777" w:rsidR="0024569F" w:rsidRDefault="0024569F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sentences</w:t>
            </w:r>
          </w:p>
          <w:p w14:paraId="5799B049" w14:textId="44B0F546" w:rsidR="0024569F" w:rsidRDefault="0024569F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questioning</w:t>
            </w:r>
          </w:p>
          <w:p w14:paraId="2F91C629" w14:textId="23D62DB0" w:rsidR="0024569F" w:rsidRDefault="0024569F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issuing commands.</w:t>
            </w:r>
          </w:p>
        </w:tc>
        <w:tc>
          <w:tcPr>
            <w:tcW w:w="909" w:type="pct"/>
          </w:tcPr>
          <w:p w14:paraId="1DD8A9C6" w14:textId="1BF5C7A1" w:rsidR="0024569F" w:rsidRDefault="0024569F" w:rsidP="0024569F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Speaks fluently with very minor pronunciation errors.</w:t>
            </w:r>
          </w:p>
          <w:p w14:paraId="3D3AC74E" w14:textId="77777777" w:rsidR="0024569F" w:rsidRDefault="0024569F" w:rsidP="0024569F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Uses correct intonation for:</w:t>
            </w:r>
          </w:p>
          <w:p w14:paraId="2CCF9A9A" w14:textId="77777777" w:rsidR="0024569F" w:rsidRDefault="0024569F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sentences</w:t>
            </w:r>
          </w:p>
          <w:p w14:paraId="06AD5A5B" w14:textId="211B3BBE" w:rsidR="0024569F" w:rsidRDefault="0024569F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questioning</w:t>
            </w:r>
          </w:p>
          <w:p w14:paraId="066BD9A1" w14:textId="336AD0BA" w:rsidR="00B9589B" w:rsidRDefault="0024569F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issuing commands.</w:t>
            </w:r>
          </w:p>
        </w:tc>
        <w:tc>
          <w:tcPr>
            <w:tcW w:w="909" w:type="pct"/>
          </w:tcPr>
          <w:p w14:paraId="745A4D80" w14:textId="6EC8E0F5" w:rsidR="0024569F" w:rsidRDefault="0024569F" w:rsidP="0024569F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Speaks with some pauses and pronunciation errors.</w:t>
            </w:r>
          </w:p>
          <w:p w14:paraId="475C0D07" w14:textId="00751A1C" w:rsidR="0024569F" w:rsidRDefault="0024569F" w:rsidP="0024569F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Uses mostly correct intonation for:</w:t>
            </w:r>
          </w:p>
          <w:p w14:paraId="316CA42E" w14:textId="77777777" w:rsidR="0024569F" w:rsidRDefault="0024569F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sentences</w:t>
            </w:r>
          </w:p>
          <w:p w14:paraId="7B2C4B44" w14:textId="77777777" w:rsidR="0024569F" w:rsidRPr="0024569F" w:rsidRDefault="0024569F" w:rsidP="002A3214">
            <w:pPr>
              <w:pStyle w:val="DoEtablelist1bullet2018"/>
              <w:rPr>
                <w:rFonts w:eastAsia="Helvetica" w:cs="Helvetica"/>
              </w:rPr>
            </w:pPr>
            <w:r>
              <w:rPr>
                <w:lang w:eastAsia="ja-JP"/>
              </w:rPr>
              <w:t>questioning</w:t>
            </w:r>
          </w:p>
          <w:p w14:paraId="7288BAF2" w14:textId="0167837F" w:rsidR="00B9589B" w:rsidRDefault="0024569F" w:rsidP="002A3214">
            <w:pPr>
              <w:pStyle w:val="DoEtablelist1bullet2018"/>
              <w:rPr>
                <w:rFonts w:eastAsia="Helvetica" w:cs="Helvetica"/>
              </w:rPr>
            </w:pPr>
            <w:r>
              <w:rPr>
                <w:lang w:eastAsia="ja-JP"/>
              </w:rPr>
              <w:t>issuing commands.</w:t>
            </w:r>
          </w:p>
        </w:tc>
        <w:tc>
          <w:tcPr>
            <w:tcW w:w="909" w:type="pct"/>
          </w:tcPr>
          <w:p w14:paraId="47D7068E" w14:textId="7403CB96" w:rsidR="0024569F" w:rsidRDefault="0024569F" w:rsidP="0024569F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Speaks with pauses and pronunciation errors.</w:t>
            </w:r>
          </w:p>
          <w:p w14:paraId="1F235619" w14:textId="243DC691" w:rsidR="0024569F" w:rsidRDefault="0024569F" w:rsidP="0024569F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Uses correct intonation for some of the following:</w:t>
            </w:r>
          </w:p>
          <w:p w14:paraId="29AAAEC3" w14:textId="77777777" w:rsidR="0024569F" w:rsidRDefault="0024569F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sentences</w:t>
            </w:r>
          </w:p>
          <w:p w14:paraId="115C17C8" w14:textId="77777777" w:rsidR="0024569F" w:rsidRDefault="0024569F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questioning</w:t>
            </w:r>
          </w:p>
          <w:p w14:paraId="0278BE5E" w14:textId="5DE766B5" w:rsidR="00B9589B" w:rsidRDefault="0024569F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issuing commands.</w:t>
            </w:r>
          </w:p>
        </w:tc>
        <w:tc>
          <w:tcPr>
            <w:tcW w:w="909" w:type="pct"/>
          </w:tcPr>
          <w:p w14:paraId="260E9C44" w14:textId="72544036" w:rsidR="0024569F" w:rsidRDefault="0024569F" w:rsidP="0024569F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Speaks with longer pauses and many pronunciation errors.</w:t>
            </w:r>
          </w:p>
          <w:p w14:paraId="198DAF5A" w14:textId="03BD21C5" w:rsidR="0024569F" w:rsidRDefault="0024569F" w:rsidP="0024569F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Intonation of</w:t>
            </w:r>
          </w:p>
          <w:p w14:paraId="6B8CD095" w14:textId="77777777" w:rsidR="0024569F" w:rsidRDefault="0024569F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sentences</w:t>
            </w:r>
          </w:p>
          <w:p w14:paraId="5B947021" w14:textId="77777777" w:rsidR="0024569F" w:rsidRDefault="0024569F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questioning</w:t>
            </w:r>
          </w:p>
          <w:p w14:paraId="2A866E6E" w14:textId="77777777" w:rsidR="00B9589B" w:rsidRDefault="0024569F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Pr="0024569F">
              <w:rPr>
                <w:lang w:eastAsia="ja-JP"/>
              </w:rPr>
              <w:t>ssuing commands</w:t>
            </w:r>
          </w:p>
          <w:p w14:paraId="6D2BD7B7" w14:textId="4AF1B49A" w:rsidR="0024569F" w:rsidRPr="0024569F" w:rsidRDefault="0024569F" w:rsidP="0024569F">
            <w:pPr>
              <w:pStyle w:val="DoEtabletext2018"/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requires improvement</w:t>
            </w:r>
            <w:r w:rsidR="005072E6">
              <w:rPr>
                <w:lang w:eastAsia="ja-JP"/>
              </w:rPr>
              <w:t>.</w:t>
            </w:r>
          </w:p>
        </w:tc>
      </w:tr>
      <w:tr w:rsidR="0024569F" w14:paraId="6CD6BBF1" w14:textId="77777777" w:rsidTr="006E5DFB">
        <w:tc>
          <w:tcPr>
            <w:tcW w:w="453" w:type="pct"/>
          </w:tcPr>
          <w:p w14:paraId="788F79C9" w14:textId="0BA81F1E" w:rsidR="0024569F" w:rsidRPr="002A3214" w:rsidRDefault="0024569F" w:rsidP="002A3214">
            <w:pPr>
              <w:pStyle w:val="DoEtablelist2bullet2018"/>
            </w:pPr>
            <w:r w:rsidRPr="002A3214">
              <w:t>LJA4-7U</w:t>
            </w:r>
          </w:p>
        </w:tc>
        <w:tc>
          <w:tcPr>
            <w:tcW w:w="909" w:type="pct"/>
          </w:tcPr>
          <w:p w14:paraId="33400576" w14:textId="787AE5DE" w:rsidR="0024569F" w:rsidRPr="002A3214" w:rsidRDefault="0024569F" w:rsidP="002A3214">
            <w:pPr>
              <w:pStyle w:val="DoEtabletext2018"/>
            </w:pPr>
            <w:r w:rsidRPr="002A3214">
              <w:t>Applies a wide range of vocabulary and linguistic structures, with minimal errors.</w:t>
            </w:r>
          </w:p>
        </w:tc>
        <w:tc>
          <w:tcPr>
            <w:tcW w:w="909" w:type="pct"/>
          </w:tcPr>
          <w:p w14:paraId="3A1E5A02" w14:textId="3DE45668" w:rsidR="0024569F" w:rsidRPr="002A3214" w:rsidRDefault="0024569F" w:rsidP="002A3214">
            <w:pPr>
              <w:pStyle w:val="DoEtabletext2018"/>
            </w:pPr>
            <w:r w:rsidRPr="002A3214">
              <w:t>Applies a wide range of vocabulary and linguistic structures, with some minor errors.</w:t>
            </w:r>
          </w:p>
        </w:tc>
        <w:tc>
          <w:tcPr>
            <w:tcW w:w="909" w:type="pct"/>
          </w:tcPr>
          <w:p w14:paraId="396FC5E9" w14:textId="7BD3AD18" w:rsidR="0024569F" w:rsidRPr="002A3214" w:rsidRDefault="0024569F" w:rsidP="002A3214">
            <w:pPr>
              <w:pStyle w:val="DoEtabletext2018"/>
            </w:pPr>
            <w:r w:rsidRPr="002A3214">
              <w:t>Applies a range of vocabulary and linguistic structures with errors.</w:t>
            </w:r>
          </w:p>
        </w:tc>
        <w:tc>
          <w:tcPr>
            <w:tcW w:w="909" w:type="pct"/>
          </w:tcPr>
          <w:p w14:paraId="1008448E" w14:textId="02A45F58" w:rsidR="0024569F" w:rsidRPr="002A3214" w:rsidRDefault="0024569F" w:rsidP="002A3214">
            <w:pPr>
              <w:pStyle w:val="DoEtabletext2018"/>
            </w:pPr>
            <w:r w:rsidRPr="002A3214">
              <w:t>Applies a basic range of vocabulary and linguistic structures with errors that may impede comprehension.</w:t>
            </w:r>
          </w:p>
        </w:tc>
        <w:tc>
          <w:tcPr>
            <w:tcW w:w="909" w:type="pct"/>
          </w:tcPr>
          <w:p w14:paraId="283AA4F3" w14:textId="76EA5C8D" w:rsidR="0024569F" w:rsidRPr="002A3214" w:rsidRDefault="0024569F" w:rsidP="002A3214">
            <w:pPr>
              <w:pStyle w:val="DoEtabletext2018"/>
            </w:pPr>
            <w:r w:rsidRPr="002A3214">
              <w:t>Applies a limited range of vocabulary and linguistic structures with errors that impede comprehension.</w:t>
            </w:r>
          </w:p>
        </w:tc>
      </w:tr>
    </w:tbl>
    <w:p w14:paraId="0511D147" w14:textId="77777777" w:rsidR="005072E6" w:rsidRDefault="005072E6" w:rsidP="002A3214">
      <w:pPr>
        <w:pStyle w:val="DoEtablelist2bullet2018"/>
      </w:pPr>
      <w:r>
        <w:br w:type="page"/>
      </w:r>
    </w:p>
    <w:tbl>
      <w:tblPr>
        <w:tblStyle w:val="TableGrid"/>
        <w:tblW w:w="5000" w:type="pct"/>
        <w:tblLook w:val="06A0" w:firstRow="1" w:lastRow="0" w:firstColumn="1" w:lastColumn="0" w:noHBand="1" w:noVBand="1"/>
        <w:tblCaption w:val="Marking criteria - version A"/>
      </w:tblPr>
      <w:tblGrid>
        <w:gridCol w:w="1413"/>
        <w:gridCol w:w="2834"/>
        <w:gridCol w:w="2834"/>
        <w:gridCol w:w="2834"/>
        <w:gridCol w:w="2834"/>
        <w:gridCol w:w="2834"/>
      </w:tblGrid>
      <w:tr w:rsidR="006E5DFB" w14:paraId="1FD3D7D0" w14:textId="77777777" w:rsidTr="006577F9">
        <w:trPr>
          <w:tblHeader/>
        </w:trPr>
        <w:tc>
          <w:tcPr>
            <w:tcW w:w="453" w:type="pct"/>
          </w:tcPr>
          <w:p w14:paraId="011076BC" w14:textId="276D0A90" w:rsidR="006E5DFB" w:rsidRDefault="006E5DFB" w:rsidP="006577F9">
            <w:pPr>
              <w:pStyle w:val="IOStableheading2017"/>
            </w:pPr>
            <w:r w:rsidRPr="019BED59">
              <w:lastRenderedPageBreak/>
              <w:t>Outcomes</w:t>
            </w:r>
          </w:p>
        </w:tc>
        <w:tc>
          <w:tcPr>
            <w:tcW w:w="909" w:type="pct"/>
          </w:tcPr>
          <w:p w14:paraId="6FA7C7F6" w14:textId="1D3B0C55" w:rsidR="006E5DFB" w:rsidRDefault="006E5DFB" w:rsidP="006577F9">
            <w:pPr>
              <w:pStyle w:val="IOStableheading2017"/>
              <w:rPr>
                <w:lang w:eastAsia="ja-JP"/>
              </w:rPr>
            </w:pPr>
            <w:r>
              <w:t>A</w:t>
            </w:r>
          </w:p>
        </w:tc>
        <w:tc>
          <w:tcPr>
            <w:tcW w:w="909" w:type="pct"/>
          </w:tcPr>
          <w:p w14:paraId="12AF1504" w14:textId="7D54E06F" w:rsidR="006E5DFB" w:rsidRDefault="006E5DFB" w:rsidP="006577F9">
            <w:pPr>
              <w:pStyle w:val="IOStableheading2017"/>
              <w:rPr>
                <w:lang w:eastAsia="ja-JP"/>
              </w:rPr>
            </w:pPr>
            <w:r>
              <w:t>B</w:t>
            </w:r>
          </w:p>
        </w:tc>
        <w:tc>
          <w:tcPr>
            <w:tcW w:w="909" w:type="pct"/>
          </w:tcPr>
          <w:p w14:paraId="61C60801" w14:textId="3C32EE12" w:rsidR="006E5DFB" w:rsidRDefault="006E5DFB" w:rsidP="006577F9">
            <w:pPr>
              <w:pStyle w:val="IOStableheading2017"/>
              <w:rPr>
                <w:lang w:eastAsia="ja-JP"/>
              </w:rPr>
            </w:pPr>
            <w:r>
              <w:t>C</w:t>
            </w:r>
          </w:p>
        </w:tc>
        <w:tc>
          <w:tcPr>
            <w:tcW w:w="909" w:type="pct"/>
          </w:tcPr>
          <w:p w14:paraId="052DE822" w14:textId="08E40A2D" w:rsidR="006E5DFB" w:rsidRDefault="006E5DFB" w:rsidP="006577F9">
            <w:pPr>
              <w:pStyle w:val="IOStableheading2017"/>
              <w:rPr>
                <w:lang w:eastAsia="ja-JP"/>
              </w:rPr>
            </w:pPr>
            <w:r>
              <w:t>D</w:t>
            </w:r>
          </w:p>
        </w:tc>
        <w:tc>
          <w:tcPr>
            <w:tcW w:w="909" w:type="pct"/>
          </w:tcPr>
          <w:p w14:paraId="4D2F04B1" w14:textId="2F670776" w:rsidR="006E5DFB" w:rsidRDefault="006E5DFB" w:rsidP="006577F9">
            <w:pPr>
              <w:pStyle w:val="IOStableheading2017"/>
              <w:rPr>
                <w:lang w:eastAsia="ja-JP"/>
              </w:rPr>
            </w:pPr>
            <w:r>
              <w:t>E</w:t>
            </w:r>
          </w:p>
        </w:tc>
      </w:tr>
      <w:tr w:rsidR="006E5DFB" w14:paraId="01E94C68" w14:textId="77777777" w:rsidTr="0024569F">
        <w:tc>
          <w:tcPr>
            <w:tcW w:w="453" w:type="pct"/>
          </w:tcPr>
          <w:p w14:paraId="3150FE5B" w14:textId="158E0992" w:rsidR="006E5DFB" w:rsidRDefault="006E5DFB" w:rsidP="006E5DFB">
            <w:pPr>
              <w:pStyle w:val="IOStabletext2017"/>
            </w:pPr>
            <w:r>
              <w:t>LJA4-9U</w:t>
            </w:r>
          </w:p>
        </w:tc>
        <w:tc>
          <w:tcPr>
            <w:tcW w:w="909" w:type="pct"/>
          </w:tcPr>
          <w:p w14:paraId="2E8B0719" w14:textId="42FACB2D" w:rsidR="006E5DFB" w:rsidRDefault="006E5DFB" w:rsidP="006E5DFB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 xml:space="preserve">Demonstrates extensive knowledge of how language use reflects </w:t>
            </w:r>
            <w:r w:rsidRPr="002A3214">
              <w:t>cultural</w:t>
            </w:r>
            <w:r>
              <w:rPr>
                <w:lang w:eastAsia="ja-JP"/>
              </w:rPr>
              <w:t xml:space="preserve"> ideas, values and beliefs by including all of the following:</w:t>
            </w:r>
          </w:p>
          <w:p w14:paraId="61605261" w14:textId="43D27DBA" w:rsidR="006E5DFB" w:rsidRDefault="006E5DFB" w:rsidP="006E5DFB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using appropriate honorific suffix after students’ names</w:t>
            </w:r>
          </w:p>
          <w:p w14:paraId="4B0DC88B" w14:textId="384FFBAE" w:rsidR="006E5DFB" w:rsidRDefault="006E5DFB" w:rsidP="006E5DFB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addressing the assembly appropriately</w:t>
            </w:r>
          </w:p>
          <w:p w14:paraId="6F77044C" w14:textId="2E862F42" w:rsidR="006E5DFB" w:rsidRDefault="006E5DFB" w:rsidP="006E5DFB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bowing at all appropriate times</w:t>
            </w:r>
          </w:p>
          <w:p w14:paraId="0B3AB5B7" w14:textId="30D31DB9" w:rsidR="006E5DFB" w:rsidRPr="005072E6" w:rsidRDefault="006E5DFB" w:rsidP="006E5DFB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 xml:space="preserve">using </w:t>
            </w:r>
            <w:proofErr w:type="spellStart"/>
            <w:r w:rsidRPr="00D531AB">
              <w:rPr>
                <w:i/>
                <w:lang w:eastAsia="ja-JP"/>
              </w:rPr>
              <w:t>aizuchi</w:t>
            </w:r>
            <w:proofErr w:type="spellEnd"/>
            <w:r>
              <w:rPr>
                <w:lang w:eastAsia="ja-JP"/>
              </w:rPr>
              <w:t xml:space="preserve"> to demonstrate listening.</w:t>
            </w:r>
          </w:p>
        </w:tc>
        <w:tc>
          <w:tcPr>
            <w:tcW w:w="909" w:type="pct"/>
          </w:tcPr>
          <w:p w14:paraId="25856969" w14:textId="496276C4" w:rsidR="006E5DFB" w:rsidRDefault="006E5DFB" w:rsidP="006E5DFB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Demonstrates very good knowledge of how language use reflects cultural ideas, values and beliefs by including most of the following:</w:t>
            </w:r>
          </w:p>
          <w:p w14:paraId="0A299E24" w14:textId="77777777" w:rsidR="006E5DFB" w:rsidRDefault="006E5DFB" w:rsidP="006E5DFB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using appropriate honorific suffix after students’ names</w:t>
            </w:r>
          </w:p>
          <w:p w14:paraId="79A47902" w14:textId="77777777" w:rsidR="006E5DFB" w:rsidRDefault="006E5DFB" w:rsidP="006E5DFB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addressing the assembly appropriately</w:t>
            </w:r>
          </w:p>
          <w:p w14:paraId="35C328D4" w14:textId="77777777" w:rsidR="006E5DFB" w:rsidRDefault="006E5DFB" w:rsidP="006E5DFB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bowing at all appropriate times</w:t>
            </w:r>
          </w:p>
          <w:p w14:paraId="6659D9FC" w14:textId="2E28178D" w:rsidR="006E5DFB" w:rsidRPr="005072E6" w:rsidRDefault="006E5DFB" w:rsidP="006E5DFB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 xml:space="preserve">using </w:t>
            </w:r>
            <w:proofErr w:type="spellStart"/>
            <w:r w:rsidRPr="00D531AB">
              <w:rPr>
                <w:i/>
                <w:lang w:eastAsia="ja-JP"/>
              </w:rPr>
              <w:t>aizuchi</w:t>
            </w:r>
            <w:proofErr w:type="spellEnd"/>
            <w:r>
              <w:rPr>
                <w:lang w:eastAsia="ja-JP"/>
              </w:rPr>
              <w:t xml:space="preserve"> to demonstrate listening.</w:t>
            </w:r>
          </w:p>
        </w:tc>
        <w:tc>
          <w:tcPr>
            <w:tcW w:w="909" w:type="pct"/>
          </w:tcPr>
          <w:p w14:paraId="2D60BCBD" w14:textId="52486524" w:rsidR="006E5DFB" w:rsidRDefault="006E5DFB" w:rsidP="006E5DFB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Demonstrates sound knowledge of how language use reflects cultural ideas, values and beliefs by including some of the following:</w:t>
            </w:r>
          </w:p>
          <w:p w14:paraId="73357B0B" w14:textId="77777777" w:rsidR="006E5DFB" w:rsidRDefault="006E5DFB" w:rsidP="006E5DFB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using appropriate honorific suffix after students’ names</w:t>
            </w:r>
          </w:p>
          <w:p w14:paraId="65BE53C6" w14:textId="77777777" w:rsidR="006E5DFB" w:rsidRDefault="006E5DFB" w:rsidP="006E5DFB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addressing the assembly appropriately</w:t>
            </w:r>
          </w:p>
          <w:p w14:paraId="51A0B9A8" w14:textId="77777777" w:rsidR="006E5DFB" w:rsidRDefault="006E5DFB" w:rsidP="006E5DFB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bowing at all appropriate times</w:t>
            </w:r>
          </w:p>
          <w:p w14:paraId="200C94B5" w14:textId="531C51CA" w:rsidR="006E5DFB" w:rsidRPr="005072E6" w:rsidRDefault="006E5DFB" w:rsidP="006E5DFB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 xml:space="preserve">using </w:t>
            </w:r>
            <w:proofErr w:type="spellStart"/>
            <w:r w:rsidRPr="00D531AB">
              <w:rPr>
                <w:i/>
                <w:lang w:eastAsia="ja-JP"/>
              </w:rPr>
              <w:t>aizuchi</w:t>
            </w:r>
            <w:proofErr w:type="spellEnd"/>
            <w:r>
              <w:rPr>
                <w:lang w:eastAsia="ja-JP"/>
              </w:rPr>
              <w:t xml:space="preserve"> to demonstrate listening.</w:t>
            </w:r>
          </w:p>
        </w:tc>
        <w:tc>
          <w:tcPr>
            <w:tcW w:w="909" w:type="pct"/>
          </w:tcPr>
          <w:p w14:paraId="27EF54E2" w14:textId="5AB2BFA9" w:rsidR="006E5DFB" w:rsidRDefault="006E5DFB" w:rsidP="006E5DFB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Demonstrates basic knowledge of how language use reflects cultural ideas, values and beliefs by including a few of the following:</w:t>
            </w:r>
          </w:p>
          <w:p w14:paraId="23982324" w14:textId="77777777" w:rsidR="006E5DFB" w:rsidRDefault="006E5DFB" w:rsidP="006E5DFB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using appropriate honorific suffix after students’ names</w:t>
            </w:r>
          </w:p>
          <w:p w14:paraId="1E88E908" w14:textId="77777777" w:rsidR="006E5DFB" w:rsidRDefault="006E5DFB" w:rsidP="006E5DFB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addressing the assembly appropriately</w:t>
            </w:r>
          </w:p>
          <w:p w14:paraId="0560A04A" w14:textId="77777777" w:rsidR="006E5DFB" w:rsidRDefault="006E5DFB" w:rsidP="006E5DFB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bowing at all appropriate times</w:t>
            </w:r>
          </w:p>
          <w:p w14:paraId="1DB19668" w14:textId="007A9CDC" w:rsidR="006E5DFB" w:rsidRPr="005072E6" w:rsidRDefault="006E5DFB" w:rsidP="006E5DFB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 xml:space="preserve">using </w:t>
            </w:r>
            <w:proofErr w:type="spellStart"/>
            <w:r w:rsidRPr="00D531AB">
              <w:rPr>
                <w:i/>
                <w:lang w:eastAsia="ja-JP"/>
              </w:rPr>
              <w:t>aizuchi</w:t>
            </w:r>
            <w:proofErr w:type="spellEnd"/>
            <w:r>
              <w:rPr>
                <w:lang w:eastAsia="ja-JP"/>
              </w:rPr>
              <w:t xml:space="preserve"> to demonstrate listening.</w:t>
            </w:r>
          </w:p>
        </w:tc>
        <w:tc>
          <w:tcPr>
            <w:tcW w:w="909" w:type="pct"/>
          </w:tcPr>
          <w:p w14:paraId="4BF3DA27" w14:textId="2E6ED514" w:rsidR="006E5DFB" w:rsidRDefault="006E5DFB" w:rsidP="006E5DFB">
            <w:pPr>
              <w:pStyle w:val="DoEtabletext2018"/>
              <w:rPr>
                <w:lang w:eastAsia="ja-JP"/>
              </w:rPr>
            </w:pPr>
            <w:r>
              <w:rPr>
                <w:lang w:eastAsia="ja-JP"/>
              </w:rPr>
              <w:t>Demonstrates limited knowledge of how language use reflects cultural ideas, values and beliefs by including less than 2 of the following:</w:t>
            </w:r>
          </w:p>
          <w:p w14:paraId="6504D53F" w14:textId="77777777" w:rsidR="006E5DFB" w:rsidRDefault="006E5DFB" w:rsidP="006E5DFB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using appropriate honorific suffix after students’ names</w:t>
            </w:r>
          </w:p>
          <w:p w14:paraId="0575ABE1" w14:textId="77777777" w:rsidR="006E5DFB" w:rsidRDefault="006E5DFB" w:rsidP="006E5DFB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addressing the assembly appropriately</w:t>
            </w:r>
          </w:p>
          <w:p w14:paraId="0E4F8FFD" w14:textId="77777777" w:rsidR="006E5DFB" w:rsidRDefault="006E5DFB" w:rsidP="006E5DFB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bowing at all appropriate times</w:t>
            </w:r>
          </w:p>
          <w:p w14:paraId="40E3E587" w14:textId="7AE05BAA" w:rsidR="006E5DFB" w:rsidRPr="005072E6" w:rsidRDefault="006E5DFB" w:rsidP="006E5DFB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 xml:space="preserve">using </w:t>
            </w:r>
            <w:proofErr w:type="spellStart"/>
            <w:r w:rsidRPr="00D531AB">
              <w:rPr>
                <w:i/>
                <w:lang w:eastAsia="ja-JP"/>
              </w:rPr>
              <w:t>aizuchi</w:t>
            </w:r>
            <w:proofErr w:type="spellEnd"/>
            <w:r>
              <w:rPr>
                <w:lang w:eastAsia="ja-JP"/>
              </w:rPr>
              <w:t xml:space="preserve"> to demonstrate listening.</w:t>
            </w:r>
          </w:p>
        </w:tc>
      </w:tr>
    </w:tbl>
    <w:p w14:paraId="12639EA6" w14:textId="198AB10D" w:rsidR="00B17D25" w:rsidRPr="0024569F" w:rsidRDefault="00B17D25" w:rsidP="0024569F">
      <w:pPr>
        <w:spacing w:before="0" w:line="240" w:lineRule="auto"/>
        <w:rPr>
          <w:rFonts w:ascii="Helvetica" w:hAnsi="Helvetica"/>
          <w:sz w:val="40"/>
          <w:szCs w:val="40"/>
          <w:lang w:eastAsia="en-US"/>
        </w:rPr>
        <w:sectPr w:rsidR="00B17D25" w:rsidRPr="0024569F" w:rsidSect="00DF1459">
          <w:pgSz w:w="16840" w:h="11900" w:orient="landscape"/>
          <w:pgMar w:top="567" w:right="680" w:bottom="567" w:left="567" w:header="567" w:footer="567" w:gutter="0"/>
          <w:cols w:space="708"/>
          <w:docGrid w:linePitch="360"/>
        </w:sectPr>
      </w:pPr>
    </w:p>
    <w:p w14:paraId="12CA052C" w14:textId="3720A40B" w:rsidR="00C3685F" w:rsidRDefault="00C3685F" w:rsidP="00C3685F">
      <w:pPr>
        <w:pStyle w:val="DoEheading32018"/>
      </w:pPr>
      <w:r>
        <w:lastRenderedPageBreak/>
        <w:t xml:space="preserve">Marking </w:t>
      </w:r>
      <w:r w:rsidR="00735784">
        <w:t xml:space="preserve">guidelines </w:t>
      </w:r>
      <w:r w:rsidR="00B50255">
        <w:t>–</w:t>
      </w:r>
      <w:r w:rsidR="006A617F">
        <w:t xml:space="preserve"> </w:t>
      </w:r>
      <w:r w:rsidR="00B50255">
        <w:t>v</w:t>
      </w:r>
      <w:r>
        <w:t>ersion B</w:t>
      </w:r>
    </w:p>
    <w:tbl>
      <w:tblPr>
        <w:tblStyle w:val="TableGrid"/>
        <w:tblW w:w="10485" w:type="dxa"/>
        <w:tblLayout w:type="fixed"/>
        <w:tblLook w:val="06A0" w:firstRow="1" w:lastRow="0" w:firstColumn="1" w:lastColumn="0" w:noHBand="1" w:noVBand="1"/>
        <w:tblCaption w:val="Marking criteria - version B"/>
      </w:tblPr>
      <w:tblGrid>
        <w:gridCol w:w="9493"/>
        <w:gridCol w:w="992"/>
      </w:tblGrid>
      <w:tr w:rsidR="00B17D25" w14:paraId="346AFB67" w14:textId="77777777" w:rsidTr="006E5DFB">
        <w:trPr>
          <w:tblHeader/>
        </w:trPr>
        <w:tc>
          <w:tcPr>
            <w:tcW w:w="9493" w:type="dxa"/>
          </w:tcPr>
          <w:p w14:paraId="6B352BAB" w14:textId="77777777" w:rsidR="00B17D25" w:rsidRDefault="00B17D25" w:rsidP="003B3ED0">
            <w:pPr>
              <w:pStyle w:val="IOStableheading2017"/>
            </w:pPr>
            <w:r>
              <w:t>Criteria</w:t>
            </w:r>
          </w:p>
        </w:tc>
        <w:tc>
          <w:tcPr>
            <w:tcW w:w="992" w:type="dxa"/>
          </w:tcPr>
          <w:p w14:paraId="71D93248" w14:textId="77777777" w:rsidR="00B17D25" w:rsidRDefault="00B17D25" w:rsidP="003B3ED0">
            <w:pPr>
              <w:pStyle w:val="IOStableheading2017"/>
            </w:pPr>
            <w:r>
              <w:t>Grade</w:t>
            </w:r>
          </w:p>
        </w:tc>
      </w:tr>
      <w:tr w:rsidR="005072E6" w14:paraId="25F7E9D5" w14:textId="77777777" w:rsidTr="006E5DFB">
        <w:tc>
          <w:tcPr>
            <w:tcW w:w="9493" w:type="dxa"/>
          </w:tcPr>
          <w:p w14:paraId="488A2843" w14:textId="77777777" w:rsidR="005072E6" w:rsidRDefault="005072E6" w:rsidP="002A3214">
            <w:pPr>
              <w:pStyle w:val="DoEtablelist1bullet2018"/>
              <w:rPr>
                <w:lang w:eastAsia="ja-JP"/>
              </w:rPr>
            </w:pPr>
            <w:r>
              <w:rPr>
                <w:lang w:eastAsia="ja-JP"/>
              </w:rPr>
              <w:t>Creates a welcoming and friendly assembly script that includes all of the following:</w:t>
            </w:r>
          </w:p>
          <w:p w14:paraId="77376B0D" w14:textId="77777777" w:rsidR="005072E6" w:rsidRDefault="005072E6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</w:tabs>
              <w:rPr>
                <w:lang w:eastAsia="ja-JP"/>
              </w:rPr>
            </w:pPr>
            <w:r>
              <w:rPr>
                <w:lang w:eastAsia="ja-JP"/>
              </w:rPr>
              <w:t>greeting assembly and exchange students</w:t>
            </w:r>
          </w:p>
          <w:p w14:paraId="2412D453" w14:textId="77777777" w:rsidR="005072E6" w:rsidRDefault="005072E6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</w:tabs>
              <w:rPr>
                <w:lang w:eastAsia="ja-JP"/>
              </w:rPr>
            </w:pPr>
            <w:r>
              <w:rPr>
                <w:lang w:eastAsia="ja-JP"/>
              </w:rPr>
              <w:t>commands to assembly and exchange students</w:t>
            </w:r>
          </w:p>
          <w:p w14:paraId="01683EB6" w14:textId="77777777" w:rsidR="005072E6" w:rsidRDefault="005072E6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the full range of questions that will elicit all answers included in the recorded self-introductions</w:t>
            </w:r>
          </w:p>
          <w:p w14:paraId="78FBCDA8" w14:textId="77777777" w:rsidR="005072E6" w:rsidRDefault="005072E6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thanking</w:t>
            </w:r>
          </w:p>
          <w:p w14:paraId="1AEA289C" w14:textId="77777777" w:rsidR="005072E6" w:rsidRDefault="005072E6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 w:rsidRPr="005072E6">
              <w:rPr>
                <w:lang w:eastAsia="ja-JP"/>
              </w:rPr>
              <w:t>farewelling</w:t>
            </w:r>
            <w:r>
              <w:rPr>
                <w:lang w:eastAsia="ja-JP"/>
              </w:rPr>
              <w:t>.</w:t>
            </w:r>
          </w:p>
          <w:p w14:paraId="2424AAFC" w14:textId="77777777" w:rsidR="005072E6" w:rsidRDefault="005072E6" w:rsidP="00FA13D2">
            <w:pPr>
              <w:pStyle w:val="DoEtabletext2018"/>
              <w:numPr>
                <w:ilvl w:val="0"/>
                <w:numId w:val="25"/>
              </w:numPr>
              <w:rPr>
                <w:lang w:eastAsia="ja-JP"/>
              </w:rPr>
            </w:pPr>
            <w:r>
              <w:rPr>
                <w:lang w:eastAsia="ja-JP"/>
              </w:rPr>
              <w:t>Speaks confidently and fluently with minimal pronunciation errors.</w:t>
            </w:r>
          </w:p>
          <w:p w14:paraId="2DC055DF" w14:textId="77777777" w:rsidR="005072E6" w:rsidRDefault="005072E6" w:rsidP="00FA13D2">
            <w:pPr>
              <w:pStyle w:val="DoEtabletext2018"/>
              <w:numPr>
                <w:ilvl w:val="0"/>
                <w:numId w:val="25"/>
              </w:numPr>
              <w:rPr>
                <w:lang w:eastAsia="ja-JP"/>
              </w:rPr>
            </w:pPr>
            <w:r>
              <w:rPr>
                <w:lang w:eastAsia="ja-JP"/>
              </w:rPr>
              <w:t>Uses correct intonation for:</w:t>
            </w:r>
          </w:p>
          <w:p w14:paraId="46AB1B10" w14:textId="77777777" w:rsidR="005072E6" w:rsidRDefault="005072E6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sentences</w:t>
            </w:r>
          </w:p>
          <w:p w14:paraId="47E3A42A" w14:textId="77777777" w:rsidR="005072E6" w:rsidRDefault="005072E6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questioning</w:t>
            </w:r>
          </w:p>
          <w:p w14:paraId="25728FD8" w14:textId="6DA6B078" w:rsidR="005072E6" w:rsidRDefault="005072E6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issuing commands.</w:t>
            </w:r>
          </w:p>
          <w:p w14:paraId="2ECCE295" w14:textId="6C98E8E2" w:rsidR="00FA13D2" w:rsidRDefault="00FA13D2" w:rsidP="00FA13D2">
            <w:pPr>
              <w:pStyle w:val="DoEtabletext2018"/>
              <w:numPr>
                <w:ilvl w:val="0"/>
                <w:numId w:val="27"/>
              </w:numPr>
              <w:tabs>
                <w:tab w:val="clear" w:pos="567"/>
                <w:tab w:val="left" w:pos="311"/>
                <w:tab w:val="left" w:pos="878"/>
              </w:tabs>
              <w:ind w:left="598" w:hanging="238"/>
              <w:rPr>
                <w:lang w:eastAsia="ja-JP"/>
              </w:rPr>
            </w:pPr>
            <w:r w:rsidRPr="7B4CD64F">
              <w:t xml:space="preserve">Applies a </w:t>
            </w:r>
            <w:r w:rsidR="007F35ED">
              <w:t xml:space="preserve">very </w:t>
            </w:r>
            <w:r w:rsidRPr="7B4CD64F">
              <w:t xml:space="preserve">wide range of vocabulary and linguistic structures, with </w:t>
            </w:r>
            <w:r>
              <w:t>minimal</w:t>
            </w:r>
            <w:r w:rsidRPr="7B4CD64F">
              <w:t xml:space="preserve"> errors</w:t>
            </w:r>
            <w:r>
              <w:t>.</w:t>
            </w:r>
          </w:p>
          <w:p w14:paraId="3EB7D5E3" w14:textId="77777777" w:rsidR="00FA13D2" w:rsidRDefault="00FA13D2" w:rsidP="00FA13D2">
            <w:pPr>
              <w:pStyle w:val="DoEtabletext2018"/>
              <w:numPr>
                <w:ilvl w:val="0"/>
                <w:numId w:val="27"/>
              </w:numPr>
              <w:tabs>
                <w:tab w:val="clear" w:pos="567"/>
                <w:tab w:val="left" w:pos="740"/>
              </w:tabs>
              <w:ind w:left="598" w:hanging="238"/>
              <w:rPr>
                <w:lang w:eastAsia="ja-JP"/>
              </w:rPr>
            </w:pPr>
            <w:r>
              <w:rPr>
                <w:lang w:eastAsia="ja-JP"/>
              </w:rPr>
              <w:t>Demonstrates extensive knowledge of how language use reflects cultural ideas, values and beliefs by including all of the following:</w:t>
            </w:r>
          </w:p>
          <w:p w14:paraId="2D954DFE" w14:textId="77777777" w:rsidR="00FA13D2" w:rsidRDefault="00FA13D2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using appropriate honorific suffix after students’ names</w:t>
            </w:r>
          </w:p>
          <w:p w14:paraId="53DDCBA9" w14:textId="77777777" w:rsidR="00FA13D2" w:rsidRDefault="00FA13D2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addressing the assembly appropriately</w:t>
            </w:r>
          </w:p>
          <w:p w14:paraId="7EDAE9AF" w14:textId="77777777" w:rsidR="00FA13D2" w:rsidRDefault="00FA13D2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bowing at all appropriate times</w:t>
            </w:r>
          </w:p>
          <w:p w14:paraId="3411BDAA" w14:textId="3072C644" w:rsidR="005072E6" w:rsidRPr="00FA13D2" w:rsidRDefault="00FA13D2" w:rsidP="005072E6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 xml:space="preserve">using </w:t>
            </w:r>
            <w:proofErr w:type="spellStart"/>
            <w:r w:rsidRPr="00D531AB">
              <w:rPr>
                <w:i/>
                <w:lang w:eastAsia="ja-JP"/>
              </w:rPr>
              <w:t>aizuchi</w:t>
            </w:r>
            <w:proofErr w:type="spellEnd"/>
            <w:r>
              <w:rPr>
                <w:lang w:eastAsia="ja-JP"/>
              </w:rPr>
              <w:t xml:space="preserve"> to demonstrate listening.</w:t>
            </w:r>
          </w:p>
        </w:tc>
        <w:tc>
          <w:tcPr>
            <w:tcW w:w="992" w:type="dxa"/>
            <w:vAlign w:val="center"/>
          </w:tcPr>
          <w:p w14:paraId="27A5FD6C" w14:textId="77777777" w:rsidR="005072E6" w:rsidRPr="00153C56" w:rsidRDefault="005072E6" w:rsidP="005072E6">
            <w:pPr>
              <w:pStyle w:val="IOStabletext2017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A</w:t>
            </w:r>
          </w:p>
        </w:tc>
      </w:tr>
      <w:tr w:rsidR="00FA13D2" w14:paraId="121B6F40" w14:textId="77777777" w:rsidTr="006E5DFB">
        <w:tc>
          <w:tcPr>
            <w:tcW w:w="9493" w:type="dxa"/>
          </w:tcPr>
          <w:p w14:paraId="1BF22156" w14:textId="08322FFA" w:rsidR="00FA13D2" w:rsidRDefault="00FA13D2" w:rsidP="00FA13D2">
            <w:pPr>
              <w:pStyle w:val="DoEtabletext2018"/>
              <w:numPr>
                <w:ilvl w:val="0"/>
                <w:numId w:val="25"/>
              </w:numPr>
              <w:rPr>
                <w:lang w:eastAsia="ja-JP"/>
              </w:rPr>
            </w:pPr>
            <w:r>
              <w:rPr>
                <w:lang w:eastAsia="ja-JP"/>
              </w:rPr>
              <w:t xml:space="preserve">Creates a welcoming and friendly assembly script that includes </w:t>
            </w:r>
            <w:r w:rsidR="00590822">
              <w:rPr>
                <w:lang w:eastAsia="ja-JP"/>
              </w:rPr>
              <w:t>most</w:t>
            </w:r>
            <w:r>
              <w:rPr>
                <w:lang w:eastAsia="ja-JP"/>
              </w:rPr>
              <w:t xml:space="preserve"> of the following:</w:t>
            </w:r>
          </w:p>
          <w:p w14:paraId="32F5901F" w14:textId="77777777" w:rsidR="00FA13D2" w:rsidRDefault="00FA13D2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</w:tabs>
              <w:rPr>
                <w:lang w:eastAsia="ja-JP"/>
              </w:rPr>
            </w:pPr>
            <w:r>
              <w:rPr>
                <w:lang w:eastAsia="ja-JP"/>
              </w:rPr>
              <w:t>greeting assembly and exchange students</w:t>
            </w:r>
          </w:p>
          <w:p w14:paraId="11A6D1BA" w14:textId="77777777" w:rsidR="00FA13D2" w:rsidRDefault="00FA13D2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</w:tabs>
              <w:rPr>
                <w:lang w:eastAsia="ja-JP"/>
              </w:rPr>
            </w:pPr>
            <w:r>
              <w:rPr>
                <w:lang w:eastAsia="ja-JP"/>
              </w:rPr>
              <w:t>commands to assembly and exchange students</w:t>
            </w:r>
          </w:p>
          <w:p w14:paraId="47C88597" w14:textId="625B064D" w:rsidR="00FA13D2" w:rsidRDefault="00FA13D2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 xml:space="preserve">questions that will elicit </w:t>
            </w:r>
            <w:r w:rsidR="00590822">
              <w:rPr>
                <w:lang w:eastAsia="ja-JP"/>
              </w:rPr>
              <w:t>most</w:t>
            </w:r>
            <w:r>
              <w:rPr>
                <w:lang w:eastAsia="ja-JP"/>
              </w:rPr>
              <w:t xml:space="preserve"> answers included in the recorded self-introductions</w:t>
            </w:r>
          </w:p>
          <w:p w14:paraId="72B9D475" w14:textId="77777777" w:rsidR="00FA13D2" w:rsidRDefault="00FA13D2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thanking</w:t>
            </w:r>
          </w:p>
          <w:p w14:paraId="5E188E34" w14:textId="77777777" w:rsidR="00FA13D2" w:rsidRDefault="00FA13D2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 w:rsidRPr="005072E6">
              <w:rPr>
                <w:lang w:eastAsia="ja-JP"/>
              </w:rPr>
              <w:t>farewelling</w:t>
            </w:r>
            <w:r>
              <w:rPr>
                <w:lang w:eastAsia="ja-JP"/>
              </w:rPr>
              <w:t>.</w:t>
            </w:r>
          </w:p>
          <w:p w14:paraId="6F144AE9" w14:textId="2BFAAE51" w:rsidR="00FA13D2" w:rsidRDefault="00FA13D2" w:rsidP="00FA13D2">
            <w:pPr>
              <w:pStyle w:val="DoEtabletext2018"/>
              <w:numPr>
                <w:ilvl w:val="0"/>
                <w:numId w:val="25"/>
              </w:numPr>
              <w:rPr>
                <w:lang w:eastAsia="ja-JP"/>
              </w:rPr>
            </w:pPr>
            <w:r>
              <w:rPr>
                <w:lang w:eastAsia="ja-JP"/>
              </w:rPr>
              <w:t xml:space="preserve">Speaks fluently with </w:t>
            </w:r>
            <w:r w:rsidR="007F35ED">
              <w:rPr>
                <w:lang w:eastAsia="ja-JP"/>
              </w:rPr>
              <w:t>very minor</w:t>
            </w:r>
            <w:r>
              <w:rPr>
                <w:lang w:eastAsia="ja-JP"/>
              </w:rPr>
              <w:t xml:space="preserve"> pronunciation errors.</w:t>
            </w:r>
          </w:p>
          <w:p w14:paraId="788ACDAB" w14:textId="77777777" w:rsidR="00FA13D2" w:rsidRDefault="00FA13D2" w:rsidP="00FA13D2">
            <w:pPr>
              <w:pStyle w:val="DoEtabletext2018"/>
              <w:numPr>
                <w:ilvl w:val="0"/>
                <w:numId w:val="25"/>
              </w:numPr>
              <w:rPr>
                <w:lang w:eastAsia="ja-JP"/>
              </w:rPr>
            </w:pPr>
            <w:r>
              <w:rPr>
                <w:lang w:eastAsia="ja-JP"/>
              </w:rPr>
              <w:t>Uses correct intonation for:</w:t>
            </w:r>
          </w:p>
          <w:p w14:paraId="0001113C" w14:textId="77777777" w:rsidR="00FA13D2" w:rsidRDefault="00FA13D2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sentences</w:t>
            </w:r>
          </w:p>
          <w:p w14:paraId="43FEE4DE" w14:textId="77777777" w:rsidR="00FA13D2" w:rsidRDefault="00FA13D2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questioning</w:t>
            </w:r>
          </w:p>
          <w:p w14:paraId="249EE9B9" w14:textId="77777777" w:rsidR="00FA13D2" w:rsidRDefault="00FA13D2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issuing commands.</w:t>
            </w:r>
          </w:p>
          <w:p w14:paraId="7F793412" w14:textId="251A815B" w:rsidR="00FA13D2" w:rsidRDefault="00FA13D2" w:rsidP="00FA13D2">
            <w:pPr>
              <w:pStyle w:val="DoEtabletext2018"/>
              <w:numPr>
                <w:ilvl w:val="0"/>
                <w:numId w:val="27"/>
              </w:numPr>
              <w:tabs>
                <w:tab w:val="clear" w:pos="567"/>
                <w:tab w:val="left" w:pos="311"/>
                <w:tab w:val="left" w:pos="878"/>
              </w:tabs>
              <w:ind w:left="598" w:hanging="238"/>
              <w:rPr>
                <w:lang w:eastAsia="ja-JP"/>
              </w:rPr>
            </w:pPr>
            <w:r w:rsidRPr="7B4CD64F">
              <w:t xml:space="preserve">Applies a wide range of vocabulary and linguistic structures, with </w:t>
            </w:r>
            <w:r w:rsidR="007F35ED">
              <w:t>some minor</w:t>
            </w:r>
            <w:r w:rsidRPr="7B4CD64F">
              <w:t xml:space="preserve"> errors</w:t>
            </w:r>
            <w:r>
              <w:t>.</w:t>
            </w:r>
          </w:p>
          <w:p w14:paraId="67CF9CE2" w14:textId="5060B087" w:rsidR="00FA13D2" w:rsidRDefault="00FA13D2" w:rsidP="00FA13D2">
            <w:pPr>
              <w:pStyle w:val="DoEtabletext2018"/>
              <w:numPr>
                <w:ilvl w:val="0"/>
                <w:numId w:val="27"/>
              </w:numPr>
              <w:tabs>
                <w:tab w:val="clear" w:pos="567"/>
                <w:tab w:val="left" w:pos="740"/>
              </w:tabs>
              <w:ind w:left="598" w:hanging="238"/>
              <w:rPr>
                <w:lang w:eastAsia="ja-JP"/>
              </w:rPr>
            </w:pPr>
            <w:r>
              <w:rPr>
                <w:lang w:eastAsia="ja-JP"/>
              </w:rPr>
              <w:t xml:space="preserve">Demonstrates </w:t>
            </w:r>
            <w:r w:rsidR="007F35ED">
              <w:rPr>
                <w:lang w:eastAsia="ja-JP"/>
              </w:rPr>
              <w:t>very good</w:t>
            </w:r>
            <w:r>
              <w:rPr>
                <w:lang w:eastAsia="ja-JP"/>
              </w:rPr>
              <w:t xml:space="preserve"> knowledge of how language use reflects cultural ideas, val</w:t>
            </w:r>
            <w:r w:rsidR="005C5BF3">
              <w:rPr>
                <w:lang w:eastAsia="ja-JP"/>
              </w:rPr>
              <w:t>ues and beliefs by including most</w:t>
            </w:r>
            <w:r>
              <w:rPr>
                <w:lang w:eastAsia="ja-JP"/>
              </w:rPr>
              <w:t xml:space="preserve"> of the following:</w:t>
            </w:r>
          </w:p>
          <w:p w14:paraId="22C27E2B" w14:textId="77777777" w:rsidR="00FA13D2" w:rsidRDefault="00FA13D2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using appropriate honorific suffix after students’ names</w:t>
            </w:r>
          </w:p>
          <w:p w14:paraId="1A6EF8F6" w14:textId="77777777" w:rsidR="00FA13D2" w:rsidRDefault="00FA13D2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addressing the assembly appropriately</w:t>
            </w:r>
          </w:p>
          <w:p w14:paraId="2E51B7D4" w14:textId="77777777" w:rsidR="00FA13D2" w:rsidRDefault="00FA13D2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bowing at all appropriate times</w:t>
            </w:r>
          </w:p>
          <w:p w14:paraId="42555EF5" w14:textId="124B8BF9" w:rsidR="00FA13D2" w:rsidRPr="00FA13D2" w:rsidRDefault="00FA13D2" w:rsidP="00FA13D2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 xml:space="preserve">using </w:t>
            </w:r>
            <w:proofErr w:type="spellStart"/>
            <w:r w:rsidRPr="00D531AB">
              <w:rPr>
                <w:i/>
                <w:lang w:eastAsia="ja-JP"/>
              </w:rPr>
              <w:t>aizuchi</w:t>
            </w:r>
            <w:proofErr w:type="spellEnd"/>
            <w:r>
              <w:rPr>
                <w:lang w:eastAsia="ja-JP"/>
              </w:rPr>
              <w:t xml:space="preserve"> to demonstrate listening.</w:t>
            </w:r>
          </w:p>
        </w:tc>
        <w:tc>
          <w:tcPr>
            <w:tcW w:w="992" w:type="dxa"/>
            <w:vAlign w:val="center"/>
          </w:tcPr>
          <w:p w14:paraId="6028A3A9" w14:textId="77777777" w:rsidR="00FA13D2" w:rsidRDefault="00FA13D2" w:rsidP="00FA13D2">
            <w:pPr>
              <w:pStyle w:val="IOStabletext2017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B</w:t>
            </w:r>
          </w:p>
        </w:tc>
      </w:tr>
    </w:tbl>
    <w:p w14:paraId="6E77473A" w14:textId="77777777" w:rsidR="00FA13D2" w:rsidRDefault="00FA13D2">
      <w:r>
        <w:br w:type="page"/>
      </w:r>
    </w:p>
    <w:tbl>
      <w:tblPr>
        <w:tblStyle w:val="TableGrid"/>
        <w:tblW w:w="10485" w:type="dxa"/>
        <w:tblLayout w:type="fixed"/>
        <w:tblLook w:val="06A0" w:firstRow="1" w:lastRow="0" w:firstColumn="1" w:lastColumn="0" w:noHBand="1" w:noVBand="1"/>
        <w:tblCaption w:val="Marking criteria - version B"/>
      </w:tblPr>
      <w:tblGrid>
        <w:gridCol w:w="9493"/>
        <w:gridCol w:w="992"/>
      </w:tblGrid>
      <w:tr w:rsidR="006577F9" w14:paraId="4F307937" w14:textId="77777777" w:rsidTr="006577F9">
        <w:trPr>
          <w:tblHeader/>
        </w:trPr>
        <w:tc>
          <w:tcPr>
            <w:tcW w:w="9493" w:type="dxa"/>
          </w:tcPr>
          <w:p w14:paraId="308C3FD6" w14:textId="258BCA30" w:rsidR="006577F9" w:rsidRDefault="006577F9" w:rsidP="006577F9">
            <w:pPr>
              <w:pStyle w:val="IOStableheading2017"/>
              <w:rPr>
                <w:lang w:eastAsia="ja-JP"/>
              </w:rPr>
            </w:pPr>
            <w:r>
              <w:lastRenderedPageBreak/>
              <w:t>Criteria</w:t>
            </w:r>
          </w:p>
        </w:tc>
        <w:tc>
          <w:tcPr>
            <w:tcW w:w="992" w:type="dxa"/>
          </w:tcPr>
          <w:p w14:paraId="0F79D015" w14:textId="7ED86B1A" w:rsidR="006577F9" w:rsidRDefault="006577F9" w:rsidP="006577F9">
            <w:pPr>
              <w:pStyle w:val="IOStableheading2017"/>
              <w:rPr>
                <w:rFonts w:eastAsia="Helvetica" w:cs="Helvetica"/>
              </w:rPr>
            </w:pPr>
            <w:r>
              <w:t>Grade</w:t>
            </w:r>
          </w:p>
        </w:tc>
      </w:tr>
      <w:tr w:rsidR="006577F9" w14:paraId="5946D2B3" w14:textId="77777777" w:rsidTr="00791878">
        <w:tc>
          <w:tcPr>
            <w:tcW w:w="9493" w:type="dxa"/>
          </w:tcPr>
          <w:p w14:paraId="409650D7" w14:textId="6834BB21" w:rsidR="006577F9" w:rsidRDefault="006577F9" w:rsidP="006577F9">
            <w:pPr>
              <w:pStyle w:val="DoEtabletext2018"/>
              <w:numPr>
                <w:ilvl w:val="0"/>
                <w:numId w:val="25"/>
              </w:numPr>
              <w:rPr>
                <w:lang w:eastAsia="ja-JP"/>
              </w:rPr>
            </w:pPr>
            <w:r>
              <w:rPr>
                <w:lang w:eastAsia="ja-JP"/>
              </w:rPr>
              <w:t>Creates a welcoming assembly script that includes some of the following:</w:t>
            </w:r>
          </w:p>
          <w:p w14:paraId="61A82A43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</w:tabs>
              <w:rPr>
                <w:lang w:eastAsia="ja-JP"/>
              </w:rPr>
            </w:pPr>
            <w:r>
              <w:rPr>
                <w:lang w:eastAsia="ja-JP"/>
              </w:rPr>
              <w:t>greeting assembly and exchange students</w:t>
            </w:r>
          </w:p>
          <w:p w14:paraId="0B6A243C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</w:tabs>
              <w:rPr>
                <w:lang w:eastAsia="ja-JP"/>
              </w:rPr>
            </w:pPr>
            <w:r>
              <w:rPr>
                <w:lang w:eastAsia="ja-JP"/>
              </w:rPr>
              <w:t>commands to assembly and exchange students</w:t>
            </w:r>
          </w:p>
          <w:p w14:paraId="01FCC7C0" w14:textId="489D6C60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questions that will elicit some answers included in the recorded self-introductions</w:t>
            </w:r>
          </w:p>
          <w:p w14:paraId="5987BBD5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thanking</w:t>
            </w:r>
          </w:p>
          <w:p w14:paraId="473DC53B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 w:rsidRPr="005072E6">
              <w:rPr>
                <w:lang w:eastAsia="ja-JP"/>
              </w:rPr>
              <w:t>farewelling</w:t>
            </w:r>
            <w:r>
              <w:rPr>
                <w:lang w:eastAsia="ja-JP"/>
              </w:rPr>
              <w:t>.</w:t>
            </w:r>
          </w:p>
          <w:p w14:paraId="27C433AA" w14:textId="47033C63" w:rsidR="006577F9" w:rsidRDefault="006577F9" w:rsidP="006577F9">
            <w:pPr>
              <w:pStyle w:val="DoEtabletext2018"/>
              <w:numPr>
                <w:ilvl w:val="0"/>
                <w:numId w:val="25"/>
              </w:numPr>
              <w:rPr>
                <w:lang w:eastAsia="ja-JP"/>
              </w:rPr>
            </w:pPr>
            <w:r>
              <w:rPr>
                <w:lang w:eastAsia="ja-JP"/>
              </w:rPr>
              <w:t>Speaks with some pauses and pronunciation errors.</w:t>
            </w:r>
          </w:p>
          <w:p w14:paraId="2CFEC252" w14:textId="07B5EC9B" w:rsidR="006577F9" w:rsidRDefault="006577F9" w:rsidP="006577F9">
            <w:pPr>
              <w:pStyle w:val="DoEtabletext2018"/>
              <w:numPr>
                <w:ilvl w:val="0"/>
                <w:numId w:val="25"/>
              </w:numPr>
              <w:rPr>
                <w:lang w:eastAsia="ja-JP"/>
              </w:rPr>
            </w:pPr>
            <w:r>
              <w:rPr>
                <w:lang w:eastAsia="ja-JP"/>
              </w:rPr>
              <w:t>Uses mostly correct intonation for:</w:t>
            </w:r>
          </w:p>
          <w:p w14:paraId="44719B28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sentences</w:t>
            </w:r>
          </w:p>
          <w:p w14:paraId="555A1F6D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questioning</w:t>
            </w:r>
          </w:p>
          <w:p w14:paraId="7D7486E4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issuing commands.</w:t>
            </w:r>
          </w:p>
          <w:p w14:paraId="7A67C10D" w14:textId="4041359E" w:rsidR="006577F9" w:rsidRDefault="006577F9" w:rsidP="006577F9">
            <w:pPr>
              <w:pStyle w:val="DoEtabletext2018"/>
              <w:numPr>
                <w:ilvl w:val="0"/>
                <w:numId w:val="27"/>
              </w:numPr>
              <w:tabs>
                <w:tab w:val="clear" w:pos="567"/>
                <w:tab w:val="left" w:pos="311"/>
                <w:tab w:val="left" w:pos="878"/>
              </w:tabs>
              <w:ind w:left="598" w:hanging="238"/>
              <w:rPr>
                <w:lang w:eastAsia="ja-JP"/>
              </w:rPr>
            </w:pPr>
            <w:r w:rsidRPr="7B4CD64F">
              <w:t>Applies a range of vocabulary and linguistic structures, with errors</w:t>
            </w:r>
            <w:r>
              <w:t>.</w:t>
            </w:r>
          </w:p>
          <w:p w14:paraId="79660309" w14:textId="3AF535F3" w:rsidR="006577F9" w:rsidRDefault="006577F9" w:rsidP="006577F9">
            <w:pPr>
              <w:pStyle w:val="DoEtabletext2018"/>
              <w:numPr>
                <w:ilvl w:val="0"/>
                <w:numId w:val="27"/>
              </w:numPr>
              <w:tabs>
                <w:tab w:val="clear" w:pos="567"/>
                <w:tab w:val="left" w:pos="740"/>
              </w:tabs>
              <w:ind w:left="598" w:hanging="238"/>
              <w:rPr>
                <w:lang w:eastAsia="ja-JP"/>
              </w:rPr>
            </w:pPr>
            <w:r>
              <w:rPr>
                <w:lang w:eastAsia="ja-JP"/>
              </w:rPr>
              <w:t>Demonstrates sound knowledge of how language use reflects cultural ideas, values and beliefs by including some of the following:</w:t>
            </w:r>
          </w:p>
          <w:p w14:paraId="598F5F16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using appropriate honorific suffix after students’ names</w:t>
            </w:r>
          </w:p>
          <w:p w14:paraId="6C3FC1B4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addressing the assembly appropriately</w:t>
            </w:r>
          </w:p>
          <w:p w14:paraId="64F71A1D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bowing at all appropriate times</w:t>
            </w:r>
          </w:p>
          <w:p w14:paraId="28A4A59A" w14:textId="72F22143" w:rsidR="006577F9" w:rsidRPr="00FA13D2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 xml:space="preserve">using </w:t>
            </w:r>
            <w:proofErr w:type="spellStart"/>
            <w:r w:rsidRPr="00D531AB">
              <w:rPr>
                <w:i/>
                <w:lang w:eastAsia="ja-JP"/>
              </w:rPr>
              <w:t>aizuchi</w:t>
            </w:r>
            <w:proofErr w:type="spellEnd"/>
            <w:r>
              <w:rPr>
                <w:lang w:eastAsia="ja-JP"/>
              </w:rPr>
              <w:t xml:space="preserve"> to demonstrate listening.</w:t>
            </w:r>
          </w:p>
        </w:tc>
        <w:tc>
          <w:tcPr>
            <w:tcW w:w="992" w:type="dxa"/>
            <w:vAlign w:val="center"/>
          </w:tcPr>
          <w:p w14:paraId="4F71BC04" w14:textId="77777777" w:rsidR="006577F9" w:rsidRDefault="006577F9" w:rsidP="006577F9">
            <w:pPr>
              <w:pStyle w:val="IOStabletext2017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C</w:t>
            </w:r>
          </w:p>
        </w:tc>
      </w:tr>
      <w:tr w:rsidR="006577F9" w14:paraId="0CAE2FF4" w14:textId="77777777" w:rsidTr="00791878">
        <w:tc>
          <w:tcPr>
            <w:tcW w:w="9493" w:type="dxa"/>
          </w:tcPr>
          <w:p w14:paraId="5C7BD2DC" w14:textId="5820CE1F" w:rsidR="006577F9" w:rsidRDefault="006577F9" w:rsidP="006577F9">
            <w:pPr>
              <w:pStyle w:val="DoEtabletext2018"/>
              <w:numPr>
                <w:ilvl w:val="0"/>
                <w:numId w:val="25"/>
              </w:numPr>
              <w:rPr>
                <w:lang w:eastAsia="ja-JP"/>
              </w:rPr>
            </w:pPr>
            <w:r>
              <w:rPr>
                <w:lang w:eastAsia="ja-JP"/>
              </w:rPr>
              <w:t>Creates an assembly script that includes a few of the following:</w:t>
            </w:r>
          </w:p>
          <w:p w14:paraId="15552282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</w:tabs>
              <w:rPr>
                <w:lang w:eastAsia="ja-JP"/>
              </w:rPr>
            </w:pPr>
            <w:r>
              <w:rPr>
                <w:lang w:eastAsia="ja-JP"/>
              </w:rPr>
              <w:t>greeting assembly and exchange students</w:t>
            </w:r>
          </w:p>
          <w:p w14:paraId="7E198DDE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</w:tabs>
              <w:rPr>
                <w:lang w:eastAsia="ja-JP"/>
              </w:rPr>
            </w:pPr>
            <w:r>
              <w:rPr>
                <w:lang w:eastAsia="ja-JP"/>
              </w:rPr>
              <w:t>commands to assembly and exchange students</w:t>
            </w:r>
          </w:p>
          <w:p w14:paraId="35648A24" w14:textId="626AB725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questions that will elicit a few of the answers included in the recorded self-introductions</w:t>
            </w:r>
          </w:p>
          <w:p w14:paraId="6D1450BB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thanking</w:t>
            </w:r>
          </w:p>
          <w:p w14:paraId="3F6A04FA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 w:rsidRPr="005072E6">
              <w:rPr>
                <w:lang w:eastAsia="ja-JP"/>
              </w:rPr>
              <w:t>farewelling</w:t>
            </w:r>
            <w:r>
              <w:rPr>
                <w:lang w:eastAsia="ja-JP"/>
              </w:rPr>
              <w:t>.</w:t>
            </w:r>
          </w:p>
          <w:p w14:paraId="614DCC27" w14:textId="1E38F244" w:rsidR="006577F9" w:rsidRDefault="006577F9" w:rsidP="006577F9">
            <w:pPr>
              <w:pStyle w:val="DoEtabletext2018"/>
              <w:numPr>
                <w:ilvl w:val="0"/>
                <w:numId w:val="25"/>
              </w:numPr>
              <w:rPr>
                <w:lang w:eastAsia="ja-JP"/>
              </w:rPr>
            </w:pPr>
            <w:r>
              <w:rPr>
                <w:lang w:eastAsia="ja-JP"/>
              </w:rPr>
              <w:t>Speaks with pauses and pronunciation errors.</w:t>
            </w:r>
          </w:p>
          <w:p w14:paraId="009DCC23" w14:textId="77777777" w:rsidR="006577F9" w:rsidRDefault="006577F9" w:rsidP="006577F9">
            <w:pPr>
              <w:pStyle w:val="DoEtabletext2018"/>
              <w:numPr>
                <w:ilvl w:val="0"/>
                <w:numId w:val="25"/>
              </w:numPr>
              <w:rPr>
                <w:lang w:eastAsia="ja-JP"/>
              </w:rPr>
            </w:pPr>
            <w:r>
              <w:rPr>
                <w:lang w:eastAsia="ja-JP"/>
              </w:rPr>
              <w:t>Uses correct intonation for:</w:t>
            </w:r>
          </w:p>
          <w:p w14:paraId="40AD17A2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sentences</w:t>
            </w:r>
          </w:p>
          <w:p w14:paraId="4B706F2E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questioning</w:t>
            </w:r>
          </w:p>
          <w:p w14:paraId="33660809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issuing commands.</w:t>
            </w:r>
          </w:p>
          <w:p w14:paraId="6C4F1051" w14:textId="152B29F7" w:rsidR="006577F9" w:rsidRDefault="006577F9" w:rsidP="006577F9">
            <w:pPr>
              <w:pStyle w:val="DoEtabletext2018"/>
              <w:numPr>
                <w:ilvl w:val="0"/>
                <w:numId w:val="27"/>
              </w:numPr>
              <w:tabs>
                <w:tab w:val="clear" w:pos="567"/>
                <w:tab w:val="left" w:pos="311"/>
                <w:tab w:val="left" w:pos="878"/>
              </w:tabs>
              <w:ind w:left="598" w:hanging="238"/>
              <w:rPr>
                <w:lang w:eastAsia="ja-JP"/>
              </w:rPr>
            </w:pPr>
            <w:r w:rsidRPr="7B4CD64F">
              <w:t xml:space="preserve">Applies a </w:t>
            </w:r>
            <w:r>
              <w:t>basic</w:t>
            </w:r>
            <w:r w:rsidRPr="7B4CD64F">
              <w:t xml:space="preserve"> range of vocabulary and linguistic structures, with </w:t>
            </w:r>
            <w:r w:rsidRPr="00B50255">
              <w:rPr>
                <w:lang w:eastAsia="ja-JP"/>
              </w:rPr>
              <w:t xml:space="preserve">errors that </w:t>
            </w:r>
            <w:r>
              <w:rPr>
                <w:lang w:eastAsia="ja-JP"/>
              </w:rPr>
              <w:t>may impede</w:t>
            </w:r>
            <w:r w:rsidRPr="00B50255">
              <w:rPr>
                <w:lang w:eastAsia="ja-JP"/>
              </w:rPr>
              <w:t xml:space="preserve"> comprehension</w:t>
            </w:r>
            <w:r>
              <w:t>.</w:t>
            </w:r>
          </w:p>
          <w:p w14:paraId="3031E578" w14:textId="7A230427" w:rsidR="006577F9" w:rsidRDefault="006577F9" w:rsidP="006577F9">
            <w:pPr>
              <w:pStyle w:val="DoEtabletext2018"/>
              <w:numPr>
                <w:ilvl w:val="0"/>
                <w:numId w:val="27"/>
              </w:numPr>
              <w:tabs>
                <w:tab w:val="clear" w:pos="567"/>
                <w:tab w:val="left" w:pos="740"/>
              </w:tabs>
              <w:ind w:left="598" w:hanging="238"/>
              <w:rPr>
                <w:lang w:eastAsia="ja-JP"/>
              </w:rPr>
            </w:pPr>
            <w:r>
              <w:rPr>
                <w:lang w:eastAsia="ja-JP"/>
              </w:rPr>
              <w:t>Demonstrates basic knowledge of how language use reflects cultural ideas, values and beliefs by including a few of the following:</w:t>
            </w:r>
          </w:p>
          <w:p w14:paraId="053CF1C2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using appropriate honorific suffix after students’ names</w:t>
            </w:r>
          </w:p>
          <w:p w14:paraId="0E1345B2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addressing the assembly appropriately</w:t>
            </w:r>
          </w:p>
          <w:p w14:paraId="14656335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bowing at all appropriate times</w:t>
            </w:r>
          </w:p>
          <w:p w14:paraId="77CBBE57" w14:textId="72B53375" w:rsidR="006577F9" w:rsidRPr="00FA13D2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 xml:space="preserve">using </w:t>
            </w:r>
            <w:proofErr w:type="spellStart"/>
            <w:r w:rsidRPr="00D531AB">
              <w:rPr>
                <w:i/>
                <w:lang w:eastAsia="ja-JP"/>
              </w:rPr>
              <w:t>aizuchi</w:t>
            </w:r>
            <w:proofErr w:type="spellEnd"/>
            <w:r>
              <w:rPr>
                <w:lang w:eastAsia="ja-JP"/>
              </w:rPr>
              <w:t xml:space="preserve"> to demonstrate listening.</w:t>
            </w:r>
          </w:p>
        </w:tc>
        <w:tc>
          <w:tcPr>
            <w:tcW w:w="992" w:type="dxa"/>
            <w:vAlign w:val="center"/>
          </w:tcPr>
          <w:p w14:paraId="5E520C49" w14:textId="77777777" w:rsidR="006577F9" w:rsidRDefault="006577F9" w:rsidP="006577F9">
            <w:pPr>
              <w:pStyle w:val="IOStabletext2017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t>D</w:t>
            </w:r>
          </w:p>
        </w:tc>
      </w:tr>
      <w:tr w:rsidR="006577F9" w14:paraId="27ECD7E5" w14:textId="77777777" w:rsidTr="00791878">
        <w:tc>
          <w:tcPr>
            <w:tcW w:w="9493" w:type="dxa"/>
          </w:tcPr>
          <w:p w14:paraId="5FAF17D8" w14:textId="6AD065F2" w:rsidR="006577F9" w:rsidRPr="007F35ED" w:rsidRDefault="006577F9" w:rsidP="006577F9">
            <w:pPr>
              <w:pStyle w:val="DoEtabletext2018"/>
              <w:numPr>
                <w:ilvl w:val="0"/>
                <w:numId w:val="25"/>
              </w:numPr>
              <w:rPr>
                <w:lang w:eastAsia="ja-JP"/>
              </w:rPr>
            </w:pPr>
            <w:r w:rsidRPr="007F35ED">
              <w:rPr>
                <w:lang w:eastAsia="ja-JP"/>
              </w:rPr>
              <w:t>Attempts to create a script that includes limited elements of:</w:t>
            </w:r>
          </w:p>
          <w:p w14:paraId="5B32A105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</w:tabs>
              <w:rPr>
                <w:lang w:eastAsia="ja-JP"/>
              </w:rPr>
            </w:pPr>
            <w:r>
              <w:rPr>
                <w:lang w:eastAsia="ja-JP"/>
              </w:rPr>
              <w:t>greeting assembly and exchange students</w:t>
            </w:r>
          </w:p>
          <w:p w14:paraId="405817B4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</w:tabs>
              <w:rPr>
                <w:lang w:eastAsia="ja-JP"/>
              </w:rPr>
            </w:pPr>
            <w:r>
              <w:rPr>
                <w:lang w:eastAsia="ja-JP"/>
              </w:rPr>
              <w:t>commands to assembly and exchange students</w:t>
            </w:r>
          </w:p>
          <w:p w14:paraId="0E923AE5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the full range of questions that will elicit all answers included in the recorded self-introductions</w:t>
            </w:r>
          </w:p>
          <w:p w14:paraId="1AEA2940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thanking</w:t>
            </w:r>
          </w:p>
          <w:p w14:paraId="243D4FB9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 w:rsidRPr="005072E6">
              <w:rPr>
                <w:lang w:eastAsia="ja-JP"/>
              </w:rPr>
              <w:lastRenderedPageBreak/>
              <w:t>farewelling</w:t>
            </w:r>
            <w:r>
              <w:rPr>
                <w:lang w:eastAsia="ja-JP"/>
              </w:rPr>
              <w:t>.</w:t>
            </w:r>
          </w:p>
          <w:p w14:paraId="01598277" w14:textId="77777777" w:rsidR="006577F9" w:rsidRPr="007F35ED" w:rsidRDefault="006577F9" w:rsidP="006577F9">
            <w:pPr>
              <w:pStyle w:val="DoEtabletext2018"/>
              <w:numPr>
                <w:ilvl w:val="0"/>
                <w:numId w:val="25"/>
              </w:numPr>
              <w:rPr>
                <w:lang w:eastAsia="ja-JP"/>
              </w:rPr>
            </w:pPr>
            <w:r w:rsidRPr="007F35ED">
              <w:rPr>
                <w:lang w:eastAsia="ja-JP"/>
              </w:rPr>
              <w:t>Speaks with longer pauses and many pronunciation errors.</w:t>
            </w:r>
          </w:p>
          <w:p w14:paraId="61EEC195" w14:textId="77777777" w:rsidR="006577F9" w:rsidRPr="007F35ED" w:rsidRDefault="006577F9" w:rsidP="006577F9">
            <w:pPr>
              <w:pStyle w:val="DoEtabletext2018"/>
              <w:numPr>
                <w:ilvl w:val="0"/>
                <w:numId w:val="25"/>
              </w:numPr>
              <w:rPr>
                <w:lang w:eastAsia="ja-JP"/>
              </w:rPr>
            </w:pPr>
            <w:r w:rsidRPr="007F35ED">
              <w:rPr>
                <w:lang w:eastAsia="ja-JP"/>
              </w:rPr>
              <w:t>Intonation of</w:t>
            </w:r>
          </w:p>
          <w:p w14:paraId="1F854D5E" w14:textId="77777777" w:rsidR="006577F9" w:rsidRPr="007F35ED" w:rsidRDefault="006577F9" w:rsidP="006577F9">
            <w:pPr>
              <w:pStyle w:val="DoEtabletext2018"/>
              <w:numPr>
                <w:ilvl w:val="1"/>
                <w:numId w:val="25"/>
              </w:numPr>
              <w:rPr>
                <w:lang w:eastAsia="ja-JP"/>
              </w:rPr>
            </w:pPr>
            <w:r w:rsidRPr="007F35ED">
              <w:rPr>
                <w:lang w:eastAsia="ja-JP"/>
              </w:rPr>
              <w:t>sentences</w:t>
            </w:r>
          </w:p>
          <w:p w14:paraId="57F5E517" w14:textId="77777777" w:rsidR="006577F9" w:rsidRPr="007F35ED" w:rsidRDefault="006577F9" w:rsidP="006577F9">
            <w:pPr>
              <w:pStyle w:val="DoEtabletext2018"/>
              <w:numPr>
                <w:ilvl w:val="1"/>
                <w:numId w:val="25"/>
              </w:numPr>
              <w:rPr>
                <w:lang w:eastAsia="ja-JP"/>
              </w:rPr>
            </w:pPr>
            <w:r w:rsidRPr="007F35ED">
              <w:rPr>
                <w:lang w:eastAsia="ja-JP"/>
              </w:rPr>
              <w:t>questioning</w:t>
            </w:r>
          </w:p>
          <w:p w14:paraId="0F628A4F" w14:textId="77777777" w:rsidR="006577F9" w:rsidRPr="007F35ED" w:rsidRDefault="006577F9" w:rsidP="006577F9">
            <w:pPr>
              <w:pStyle w:val="DoEtabletext2018"/>
              <w:numPr>
                <w:ilvl w:val="1"/>
                <w:numId w:val="25"/>
              </w:numPr>
              <w:rPr>
                <w:lang w:eastAsia="ja-JP"/>
              </w:rPr>
            </w:pPr>
            <w:r w:rsidRPr="007F35ED">
              <w:rPr>
                <w:lang w:eastAsia="ja-JP"/>
              </w:rPr>
              <w:t>issuing commands</w:t>
            </w:r>
          </w:p>
          <w:p w14:paraId="08AEB23D" w14:textId="77777777" w:rsidR="006577F9" w:rsidRDefault="006577F9" w:rsidP="006577F9">
            <w:pPr>
              <w:pStyle w:val="DoEtabletext2018"/>
              <w:tabs>
                <w:tab w:val="clear" w:pos="567"/>
                <w:tab w:val="left" w:pos="598"/>
              </w:tabs>
              <w:ind w:left="598"/>
              <w:rPr>
                <w:lang w:eastAsia="ja-JP"/>
              </w:rPr>
            </w:pPr>
            <w:r w:rsidRPr="007F35ED">
              <w:rPr>
                <w:lang w:eastAsia="ja-JP"/>
              </w:rPr>
              <w:t>requires improvement.</w:t>
            </w:r>
          </w:p>
          <w:p w14:paraId="3BD2535D" w14:textId="304832A4" w:rsidR="006577F9" w:rsidRDefault="006577F9" w:rsidP="006577F9">
            <w:pPr>
              <w:pStyle w:val="DoEtabletext2018"/>
              <w:numPr>
                <w:ilvl w:val="0"/>
                <w:numId w:val="27"/>
              </w:numPr>
              <w:tabs>
                <w:tab w:val="clear" w:pos="567"/>
                <w:tab w:val="left" w:pos="311"/>
                <w:tab w:val="left" w:pos="878"/>
              </w:tabs>
              <w:ind w:left="598" w:hanging="238"/>
              <w:rPr>
                <w:lang w:eastAsia="ja-JP"/>
              </w:rPr>
            </w:pPr>
            <w:r w:rsidRPr="7B4CD64F">
              <w:t xml:space="preserve">Applies a </w:t>
            </w:r>
            <w:r>
              <w:t>limited range</w:t>
            </w:r>
            <w:r w:rsidRPr="7B4CD64F">
              <w:t xml:space="preserve"> of vocabulary and linguistic structures, with </w:t>
            </w:r>
            <w:r>
              <w:t>errors that impede comprehension.</w:t>
            </w:r>
          </w:p>
          <w:p w14:paraId="0ED4EBD5" w14:textId="5AF2F622" w:rsidR="006577F9" w:rsidRDefault="006577F9" w:rsidP="006577F9">
            <w:pPr>
              <w:pStyle w:val="DoEtabletext2018"/>
              <w:numPr>
                <w:ilvl w:val="0"/>
                <w:numId w:val="27"/>
              </w:numPr>
              <w:tabs>
                <w:tab w:val="clear" w:pos="567"/>
                <w:tab w:val="left" w:pos="740"/>
              </w:tabs>
              <w:ind w:left="598" w:hanging="238"/>
              <w:rPr>
                <w:lang w:eastAsia="ja-JP"/>
              </w:rPr>
            </w:pPr>
            <w:r>
              <w:rPr>
                <w:lang w:eastAsia="ja-JP"/>
              </w:rPr>
              <w:t>Demonstrates limited knowledge of how language use reflects cultural ideas, values and beliefs by including less than 2 of the following:</w:t>
            </w:r>
          </w:p>
          <w:p w14:paraId="19680414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using appropriate honorific suffix after students’ names</w:t>
            </w:r>
          </w:p>
          <w:p w14:paraId="4671217F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addressing the assembly appropriately</w:t>
            </w:r>
          </w:p>
          <w:p w14:paraId="7D1EE1BF" w14:textId="77777777" w:rsidR="006577F9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>bowing at all appropriate times</w:t>
            </w:r>
          </w:p>
          <w:p w14:paraId="32A6A112" w14:textId="592CD066" w:rsidR="006577F9" w:rsidRPr="00FA13D2" w:rsidRDefault="006577F9" w:rsidP="006577F9">
            <w:pPr>
              <w:pStyle w:val="DoEtabletext2018"/>
              <w:numPr>
                <w:ilvl w:val="1"/>
                <w:numId w:val="25"/>
              </w:numPr>
              <w:tabs>
                <w:tab w:val="clear" w:pos="567"/>
                <w:tab w:val="left" w:pos="311"/>
                <w:tab w:val="left" w:pos="878"/>
              </w:tabs>
              <w:rPr>
                <w:lang w:eastAsia="ja-JP"/>
              </w:rPr>
            </w:pPr>
            <w:r>
              <w:rPr>
                <w:lang w:eastAsia="ja-JP"/>
              </w:rPr>
              <w:t xml:space="preserve">using </w:t>
            </w:r>
            <w:proofErr w:type="spellStart"/>
            <w:r w:rsidRPr="00D531AB">
              <w:rPr>
                <w:i/>
                <w:lang w:eastAsia="ja-JP"/>
              </w:rPr>
              <w:t>aizuchi</w:t>
            </w:r>
            <w:proofErr w:type="spellEnd"/>
            <w:r>
              <w:rPr>
                <w:lang w:eastAsia="ja-JP"/>
              </w:rPr>
              <w:t xml:space="preserve"> to demonstrate listening.</w:t>
            </w:r>
          </w:p>
        </w:tc>
        <w:tc>
          <w:tcPr>
            <w:tcW w:w="992" w:type="dxa"/>
            <w:vAlign w:val="center"/>
          </w:tcPr>
          <w:p w14:paraId="3D7E0E06" w14:textId="77777777" w:rsidR="006577F9" w:rsidRDefault="006577F9" w:rsidP="006577F9">
            <w:pPr>
              <w:pStyle w:val="IOStabletext2017"/>
              <w:jc w:val="center"/>
              <w:rPr>
                <w:rFonts w:eastAsia="Helvetica" w:cs="Helvetica"/>
                <w:b/>
              </w:rPr>
            </w:pPr>
            <w:r>
              <w:rPr>
                <w:rFonts w:eastAsia="Helvetica" w:cs="Helvetica"/>
                <w:b/>
              </w:rPr>
              <w:lastRenderedPageBreak/>
              <w:t>E</w:t>
            </w:r>
          </w:p>
        </w:tc>
      </w:tr>
    </w:tbl>
    <w:p w14:paraId="44232C41" w14:textId="77777777" w:rsidR="00147F57" w:rsidRPr="0084745C" w:rsidRDefault="00147F57" w:rsidP="00C01E03">
      <w:pPr>
        <w:pStyle w:val="DoEbodytext2018"/>
        <w:rPr>
          <w:lang w:eastAsia="en-US"/>
        </w:rPr>
      </w:pPr>
    </w:p>
    <w:sectPr w:rsidR="00147F57" w:rsidRPr="0084745C" w:rsidSect="00791878">
      <w:pgSz w:w="11900" w:h="16840"/>
      <w:pgMar w:top="567" w:right="567" w:bottom="567" w:left="567" w:header="56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F1A60" w14:textId="77777777" w:rsidR="003964A9" w:rsidRDefault="003964A9" w:rsidP="00F247F6">
      <w:r>
        <w:separator/>
      </w:r>
    </w:p>
    <w:p w14:paraId="5FF3BB00" w14:textId="77777777" w:rsidR="003964A9" w:rsidRDefault="003964A9"/>
    <w:p w14:paraId="2459DF05" w14:textId="77777777" w:rsidR="003964A9" w:rsidRDefault="003964A9"/>
    <w:p w14:paraId="26CD8B80" w14:textId="77777777" w:rsidR="003964A9" w:rsidRDefault="003964A9"/>
  </w:endnote>
  <w:endnote w:type="continuationSeparator" w:id="0">
    <w:p w14:paraId="1E47DBD2" w14:textId="77777777" w:rsidR="003964A9" w:rsidRDefault="003964A9" w:rsidP="00F247F6">
      <w:r>
        <w:continuationSeparator/>
      </w:r>
    </w:p>
    <w:p w14:paraId="45C8CC73" w14:textId="77777777" w:rsidR="003964A9" w:rsidRDefault="003964A9"/>
    <w:p w14:paraId="4358245B" w14:textId="77777777" w:rsidR="003964A9" w:rsidRDefault="003964A9"/>
    <w:p w14:paraId="277782F6" w14:textId="77777777" w:rsidR="003964A9" w:rsidRDefault="003964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B8F5" w14:textId="1BAEC304" w:rsidR="00BB366E" w:rsidRPr="0092025C" w:rsidRDefault="00BB366E" w:rsidP="00791878">
    <w:pPr>
      <w:pStyle w:val="DoEfooterlandscape2018"/>
      <w:tabs>
        <w:tab w:val="left" w:pos="462"/>
      </w:tabs>
      <w:spacing w:before="240"/>
      <w:ind w:right="-6" w:firstLine="0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577F9">
      <w:rPr>
        <w:noProof/>
      </w:rPr>
      <w:t>2</w:t>
    </w:r>
    <w:r w:rsidRPr="004E338C">
      <w:fldChar w:fldCharType="end"/>
    </w:r>
    <w:r w:rsidR="00791878">
      <w:tab/>
    </w:r>
    <w:r>
      <w:tab/>
    </w:r>
    <w:r w:rsidR="000E0247">
      <w:t>Stage 4 assessment t</w:t>
    </w:r>
    <w:r w:rsidR="00A76950">
      <w:t>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6112" w14:textId="5298FF8F" w:rsidR="00BB366E" w:rsidRPr="00182340" w:rsidRDefault="00974806" w:rsidP="00791878">
    <w:pPr>
      <w:pStyle w:val="DoEfooterlandscape2018"/>
      <w:spacing w:before="240"/>
      <w:ind w:right="-6" w:firstLine="0"/>
    </w:pPr>
    <w:hyperlink r:id="rId1" w:history="1">
      <w:r w:rsidR="000E0247" w:rsidRPr="00853A6F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6577F9"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8FB73" w14:textId="77777777" w:rsidR="003964A9" w:rsidRDefault="003964A9" w:rsidP="00F247F6">
      <w:r>
        <w:separator/>
      </w:r>
    </w:p>
    <w:p w14:paraId="01635FE5" w14:textId="77777777" w:rsidR="003964A9" w:rsidRDefault="003964A9"/>
    <w:p w14:paraId="5C6283FF" w14:textId="77777777" w:rsidR="003964A9" w:rsidRDefault="003964A9"/>
    <w:p w14:paraId="4A6EA321" w14:textId="77777777" w:rsidR="003964A9" w:rsidRDefault="003964A9"/>
  </w:footnote>
  <w:footnote w:type="continuationSeparator" w:id="0">
    <w:p w14:paraId="5424EC37" w14:textId="77777777" w:rsidR="003964A9" w:rsidRDefault="003964A9" w:rsidP="00F247F6">
      <w:r>
        <w:continuationSeparator/>
      </w:r>
    </w:p>
    <w:p w14:paraId="2786EE7F" w14:textId="77777777" w:rsidR="003964A9" w:rsidRDefault="003964A9"/>
    <w:p w14:paraId="7E7842EB" w14:textId="77777777" w:rsidR="003964A9" w:rsidRDefault="003964A9"/>
    <w:p w14:paraId="66AC27D5" w14:textId="77777777" w:rsidR="003964A9" w:rsidRDefault="003964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497D"/>
    <w:multiLevelType w:val="hybridMultilevel"/>
    <w:tmpl w:val="F34C6FB6"/>
    <w:lvl w:ilvl="0" w:tplc="315A9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A7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E1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41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CC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AD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C4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81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CE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F4D"/>
    <w:multiLevelType w:val="hybridMultilevel"/>
    <w:tmpl w:val="57BAFBC4"/>
    <w:lvl w:ilvl="0" w:tplc="402C5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A6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26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EE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E0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01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AC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86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67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25DC1100"/>
    <w:multiLevelType w:val="hybridMultilevel"/>
    <w:tmpl w:val="B630FD56"/>
    <w:lvl w:ilvl="0" w:tplc="67489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60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E3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2C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05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02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8A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C4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81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54A3E"/>
    <w:multiLevelType w:val="hybridMultilevel"/>
    <w:tmpl w:val="FC1E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C43DD"/>
    <w:multiLevelType w:val="hybridMultilevel"/>
    <w:tmpl w:val="F2CC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A2F35"/>
    <w:multiLevelType w:val="hybridMultilevel"/>
    <w:tmpl w:val="995A7708"/>
    <w:lvl w:ilvl="0" w:tplc="52BEB4A2">
      <w:start w:val="1"/>
      <w:numFmt w:val="bullet"/>
      <w:pStyle w:val="DoEtablelist1bullet2018"/>
      <w:lvlText w:val=""/>
      <w:lvlJc w:val="left"/>
      <w:pPr>
        <w:ind w:left="428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3A1B5224"/>
    <w:multiLevelType w:val="hybridMultilevel"/>
    <w:tmpl w:val="DADCAD58"/>
    <w:lvl w:ilvl="0" w:tplc="7CBA8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CC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84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81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C2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583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A5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AF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C7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5621A"/>
    <w:multiLevelType w:val="hybridMultilevel"/>
    <w:tmpl w:val="0FAA29DC"/>
    <w:lvl w:ilvl="0" w:tplc="AA68E63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11" w15:restartNumberingAfterBreak="0">
    <w:nsid w:val="486508AB"/>
    <w:multiLevelType w:val="hybridMultilevel"/>
    <w:tmpl w:val="8C5A04DA"/>
    <w:lvl w:ilvl="0" w:tplc="5A246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CA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746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0E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66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6F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8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8D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E4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92A96"/>
    <w:multiLevelType w:val="hybridMultilevel"/>
    <w:tmpl w:val="E430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18" w15:restartNumberingAfterBreak="0">
    <w:nsid w:val="782B52FA"/>
    <w:multiLevelType w:val="hybridMultilevel"/>
    <w:tmpl w:val="3F44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</w:num>
  <w:num w:numId="5">
    <w:abstractNumId w:val="7"/>
  </w:num>
  <w:num w:numId="6">
    <w:abstractNumId w:val="3"/>
  </w:num>
  <w:num w:numId="7">
    <w:abstractNumId w:val="15"/>
  </w:num>
  <w:num w:numId="8">
    <w:abstractNumId w:val="16"/>
  </w:num>
  <w:num w:numId="9">
    <w:abstractNumId w:val="15"/>
  </w:num>
  <w:num w:numId="10">
    <w:abstractNumId w:val="14"/>
  </w:num>
  <w:num w:numId="11">
    <w:abstractNumId w:val="7"/>
  </w:num>
  <w:num w:numId="12">
    <w:abstractNumId w:val="0"/>
  </w:num>
  <w:num w:numId="13">
    <w:abstractNumId w:val="7"/>
  </w:num>
  <w:num w:numId="14">
    <w:abstractNumId w:val="3"/>
  </w:num>
  <w:num w:numId="15">
    <w:abstractNumId w:val="13"/>
  </w:num>
  <w:num w:numId="16">
    <w:abstractNumId w:val="17"/>
  </w:num>
  <w:num w:numId="17">
    <w:abstractNumId w:val="10"/>
  </w:num>
  <w:num w:numId="18">
    <w:abstractNumId w:val="11"/>
  </w:num>
  <w:num w:numId="19">
    <w:abstractNumId w:val="2"/>
  </w:num>
  <w:num w:numId="20">
    <w:abstractNumId w:val="4"/>
  </w:num>
  <w:num w:numId="21">
    <w:abstractNumId w:val="8"/>
  </w:num>
  <w:num w:numId="22">
    <w:abstractNumId w:val="1"/>
  </w:num>
  <w:num w:numId="23">
    <w:abstractNumId w:val="18"/>
  </w:num>
  <w:num w:numId="24">
    <w:abstractNumId w:val="9"/>
  </w:num>
  <w:num w:numId="25">
    <w:abstractNumId w:val="6"/>
  </w:num>
  <w:num w:numId="26">
    <w:abstractNumId w:val="5"/>
  </w:num>
  <w:num w:numId="2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50"/>
    <w:rsid w:val="00004A37"/>
    <w:rsid w:val="00005034"/>
    <w:rsid w:val="00006053"/>
    <w:rsid w:val="00007053"/>
    <w:rsid w:val="000078D5"/>
    <w:rsid w:val="0001358F"/>
    <w:rsid w:val="00014490"/>
    <w:rsid w:val="00020502"/>
    <w:rsid w:val="000208A3"/>
    <w:rsid w:val="00020BDE"/>
    <w:rsid w:val="000310A5"/>
    <w:rsid w:val="00033A52"/>
    <w:rsid w:val="00034D54"/>
    <w:rsid w:val="00035749"/>
    <w:rsid w:val="00040E41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A5C04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247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C5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0FD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569F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21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4A9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B4912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17F84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7413F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B4D22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2E6"/>
    <w:rsid w:val="0050731C"/>
    <w:rsid w:val="005108FF"/>
    <w:rsid w:val="00513365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15B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0822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5BF3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07E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577F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A617F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1428"/>
    <w:rsid w:val="006E249D"/>
    <w:rsid w:val="006E5DFB"/>
    <w:rsid w:val="006E7521"/>
    <w:rsid w:val="006F329B"/>
    <w:rsid w:val="006F6A94"/>
    <w:rsid w:val="00700EE9"/>
    <w:rsid w:val="00702020"/>
    <w:rsid w:val="007027A2"/>
    <w:rsid w:val="007045FF"/>
    <w:rsid w:val="007053C8"/>
    <w:rsid w:val="00710BDE"/>
    <w:rsid w:val="00716441"/>
    <w:rsid w:val="00717841"/>
    <w:rsid w:val="00717FE7"/>
    <w:rsid w:val="007206D8"/>
    <w:rsid w:val="0072330F"/>
    <w:rsid w:val="00724411"/>
    <w:rsid w:val="00727314"/>
    <w:rsid w:val="007305A6"/>
    <w:rsid w:val="007327D5"/>
    <w:rsid w:val="007336EE"/>
    <w:rsid w:val="00735302"/>
    <w:rsid w:val="00735784"/>
    <w:rsid w:val="00736370"/>
    <w:rsid w:val="0073761F"/>
    <w:rsid w:val="00737918"/>
    <w:rsid w:val="0074025C"/>
    <w:rsid w:val="0074091A"/>
    <w:rsid w:val="00745115"/>
    <w:rsid w:val="00745AE9"/>
    <w:rsid w:val="00745D4A"/>
    <w:rsid w:val="00754F39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1878"/>
    <w:rsid w:val="00793D53"/>
    <w:rsid w:val="00795E42"/>
    <w:rsid w:val="00797098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5ED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5B"/>
    <w:rsid w:val="00953ABD"/>
    <w:rsid w:val="00954F1E"/>
    <w:rsid w:val="00956AE4"/>
    <w:rsid w:val="009639BE"/>
    <w:rsid w:val="00964D8D"/>
    <w:rsid w:val="009653F2"/>
    <w:rsid w:val="0096694E"/>
    <w:rsid w:val="0096707B"/>
    <w:rsid w:val="00970F73"/>
    <w:rsid w:val="009725C8"/>
    <w:rsid w:val="00974536"/>
    <w:rsid w:val="0097480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A30ED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E5E0E"/>
    <w:rsid w:val="009F19C1"/>
    <w:rsid w:val="009F1BA0"/>
    <w:rsid w:val="009F2DDE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1B9C"/>
    <w:rsid w:val="00A720AE"/>
    <w:rsid w:val="00A74544"/>
    <w:rsid w:val="00A74E75"/>
    <w:rsid w:val="00A75539"/>
    <w:rsid w:val="00A76950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A7762"/>
    <w:rsid w:val="00AB1902"/>
    <w:rsid w:val="00AB2382"/>
    <w:rsid w:val="00AB2FA1"/>
    <w:rsid w:val="00AB33AA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40B7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17D25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255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1AE0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9589B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2709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85F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5F8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50368"/>
    <w:rsid w:val="00D531AB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A368D"/>
    <w:rsid w:val="00DB2FCC"/>
    <w:rsid w:val="00DB3860"/>
    <w:rsid w:val="00DB3E5F"/>
    <w:rsid w:val="00DB3EB5"/>
    <w:rsid w:val="00DB3FD7"/>
    <w:rsid w:val="00DB4BFE"/>
    <w:rsid w:val="00DB7303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1459"/>
    <w:rsid w:val="00DF2FBC"/>
    <w:rsid w:val="00DF5924"/>
    <w:rsid w:val="00DF7DA8"/>
    <w:rsid w:val="00E001B8"/>
    <w:rsid w:val="00E03265"/>
    <w:rsid w:val="00E0344E"/>
    <w:rsid w:val="00E0444A"/>
    <w:rsid w:val="00E045AD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77EDB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3D2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722ECC3"/>
  <w15:docId w15:val="{69F73509-0AF2-4EE5-A316-85B3A8F9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numId w:val="0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paragraph" w:customStyle="1" w:styleId="IOSbodytext2017">
    <w:name w:val="IOS body text 2017"/>
    <w:basedOn w:val="Normal"/>
    <w:qFormat/>
    <w:rsid w:val="00A769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list1bullet2017">
    <w:name w:val="IOS list 1 bullet 2017"/>
    <w:basedOn w:val="Normal"/>
    <w:qFormat/>
    <w:locked/>
    <w:rsid w:val="00A76950"/>
    <w:pPr>
      <w:spacing w:before="80" w:line="280" w:lineRule="atLeast"/>
      <w:ind w:left="720" w:hanging="360"/>
    </w:pPr>
    <w:rPr>
      <w:szCs w:val="24"/>
    </w:rPr>
  </w:style>
  <w:style w:type="paragraph" w:customStyle="1" w:styleId="IOSlist2bullet2017">
    <w:name w:val="IOS list 2 bullet 2017"/>
    <w:basedOn w:val="Normal"/>
    <w:qFormat/>
    <w:locked/>
    <w:rsid w:val="00A769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szCs w:val="24"/>
    </w:rPr>
  </w:style>
  <w:style w:type="paragraph" w:customStyle="1" w:styleId="IOStabletext2017">
    <w:name w:val="IOS table text 2017"/>
    <w:basedOn w:val="Normal"/>
    <w:qFormat/>
    <w:locked/>
    <w:rsid w:val="00A769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A76950"/>
    <w:rPr>
      <w:i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A7695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A76950"/>
    <w:pPr>
      <w:tabs>
        <w:tab w:val="clear" w:pos="567"/>
        <w:tab w:val="left" w:pos="425"/>
      </w:tabs>
      <w:spacing w:after="40" w:line="240" w:lineRule="atLeast"/>
      <w:ind w:left="425" w:hanging="227"/>
    </w:pPr>
  </w:style>
  <w:style w:type="paragraph" w:customStyle="1" w:styleId="IOStablelist2bullet2017">
    <w:name w:val="IOS table list 2 bullet 2017"/>
    <w:basedOn w:val="IOStablelist1bullet2017"/>
    <w:qFormat/>
    <w:rsid w:val="00A76950"/>
    <w:pPr>
      <w:tabs>
        <w:tab w:val="clear" w:pos="425"/>
        <w:tab w:val="clear" w:pos="2268"/>
        <w:tab w:val="clear" w:pos="3402"/>
        <w:tab w:val="left" w:pos="1106"/>
        <w:tab w:val="left" w:pos="2240"/>
      </w:tabs>
      <w:ind w:left="1440" w:hanging="360"/>
    </w:pPr>
  </w:style>
  <w:style w:type="table" w:styleId="TableGrid">
    <w:name w:val="Table Grid"/>
    <w:basedOn w:val="TableNormal"/>
    <w:uiPriority w:val="59"/>
    <w:rsid w:val="00A76950"/>
    <w:rPr>
      <w:rFonts w:asciiTheme="minorHAnsi" w:hAnsiTheme="minorHAnsi" w:cstheme="minorBidi"/>
      <w:sz w:val="22"/>
      <w:szCs w:val="22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7695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5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7695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50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28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153C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187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4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D2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D22"/>
    <w:rPr>
      <w:rFonts w:ascii="Arial" w:hAnsi="Arial"/>
      <w:b/>
      <w:bCs/>
      <w:sz w:val="20"/>
      <w:szCs w:val="2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1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wcm/connect/2256076d-336e-40e4-9a56-61359be5b83b/japanese-k-10-syllabus-2017.pdf?MOD=AJPERES&amp;CVID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iguro\OneDrive%20-%20NSW%20Department%20of%20Education\DOE-program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A3FB40EE514B90360A8E2C7F97FB" ma:contentTypeVersion="11" ma:contentTypeDescription="Create a new document." ma:contentTypeScope="" ma:versionID="b1552761adc3fc760679be7cb2355b93">
  <xsd:schema xmlns:xsd="http://www.w3.org/2001/XMLSchema" xmlns:xs="http://www.w3.org/2001/XMLSchema" xmlns:p="http://schemas.microsoft.com/office/2006/metadata/properties" xmlns:ns3="727f40eb-cdc4-4595-a8f0-7f7a4aaf627d" xmlns:ns4="b85a90a7-8377-4e9c-b778-00a8c69f1326" targetNamespace="http://schemas.microsoft.com/office/2006/metadata/properties" ma:root="true" ma:fieldsID="662333411eecd31a8889aed5cb6e1443" ns3:_="" ns4:_="">
    <xsd:import namespace="727f40eb-cdc4-4595-a8f0-7f7a4aaf627d"/>
    <xsd:import namespace="b85a90a7-8377-4e9c-b778-00a8c69f1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40eb-cdc4-4595-a8f0-7f7a4aaf6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90a7-8377-4e9c-b778-00a8c69f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C416-933E-4E7A-A070-4B16F5BBF85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27f40eb-cdc4-4595-a8f0-7f7a4aaf627d"/>
    <ds:schemaRef ds:uri="b85a90a7-8377-4e9c-b778-00a8c69f1326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1C8C9A-48AC-4E00-B92A-90243C6EC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5CB71-C1DD-4136-B7E8-1A164AA75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f40eb-cdc4-4595-a8f0-7f7a4aaf627d"/>
    <ds:schemaRef ds:uri="b85a90a7-8377-4e9c-b778-00a8c69f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D5C162-6FFD-4E68-BA8C-611491E8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DOE-program-template-20180802.dotx</Template>
  <TotalTime>7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4 Assessment Task</vt:lpstr>
    </vt:vector>
  </TitlesOfParts>
  <Manager/>
  <Company>NSW Department of Education</Company>
  <LinksUpToDate>false</LinksUpToDate>
  <CharactersWithSpaces>9807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4 Assessment Task</dc:title>
  <dc:subject/>
  <dc:creator>Maxine Acosta</dc:creator>
  <cp:keywords/>
  <dc:description/>
  <cp:lastModifiedBy>Elisabeth Robertson</cp:lastModifiedBy>
  <cp:revision>7</cp:revision>
  <cp:lastPrinted>2019-09-03T03:44:00Z</cp:lastPrinted>
  <dcterms:created xsi:type="dcterms:W3CDTF">2019-09-03T04:59:00Z</dcterms:created>
  <dcterms:modified xsi:type="dcterms:W3CDTF">2021-08-02T02:08:00Z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0x010100E7DAA3FB40EE514B90360A8E2C7F97FB</vt:lpwstr>
  </property>
</Properties>
</file>