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BC7E6" w14:textId="6F73E6C9" w:rsidR="00C02E6B" w:rsidRDefault="00667FEF" w:rsidP="00C02E6B">
      <w:pPr>
        <w:pStyle w:val="IOSdocumenttitle2017"/>
        <w:spacing w:before="0" w:after="360"/>
      </w:pPr>
      <w:r w:rsidRPr="0084745C">
        <w:rPr>
          <w:noProof/>
          <w:lang w:eastAsia="en-AU"/>
        </w:rPr>
        <w:drawing>
          <wp:inline distT="0" distB="0" distL="0" distR="0" wp14:anchorId="17C804B7" wp14:editId="6F69AA6F">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02E6B">
        <w:t>Glossary of t</w:t>
      </w:r>
      <w:r w:rsidR="00527AF4" w:rsidRPr="00527AF4">
        <w:t>erms</w:t>
      </w:r>
      <w:r w:rsidR="004069BB">
        <w:t xml:space="preserve"> – JFK case study</w:t>
      </w:r>
    </w:p>
    <w:tbl>
      <w:tblPr>
        <w:tblStyle w:val="TableGrid"/>
        <w:tblW w:w="0" w:type="auto"/>
        <w:tblLook w:val="04A0" w:firstRow="1" w:lastRow="0" w:firstColumn="1" w:lastColumn="0" w:noHBand="0" w:noVBand="1"/>
        <w:tblDescription w:val="the table lists the terms and definition for each term"/>
      </w:tblPr>
      <w:tblGrid>
        <w:gridCol w:w="2122"/>
        <w:gridCol w:w="8640"/>
      </w:tblGrid>
      <w:tr w:rsidR="00527AF4" w14:paraId="734DBD0F" w14:textId="77777777" w:rsidTr="00C02E6B">
        <w:trPr>
          <w:tblHeader/>
        </w:trPr>
        <w:tc>
          <w:tcPr>
            <w:tcW w:w="2122" w:type="dxa"/>
            <w:shd w:val="clear" w:color="auto" w:fill="F2F2F2" w:themeFill="background1" w:themeFillShade="F2"/>
          </w:tcPr>
          <w:p w14:paraId="695A8B0E" w14:textId="77777777" w:rsidR="00527AF4" w:rsidRDefault="00527AF4" w:rsidP="00527AF4">
            <w:pPr>
              <w:pStyle w:val="IOStableheading2017"/>
              <w:rPr>
                <w:lang w:eastAsia="en-US"/>
              </w:rPr>
            </w:pPr>
            <w:bookmarkStart w:id="0" w:name="_GoBack"/>
            <w:bookmarkEnd w:id="0"/>
            <w:r>
              <w:rPr>
                <w:lang w:eastAsia="en-US"/>
              </w:rPr>
              <w:t>Term</w:t>
            </w:r>
          </w:p>
        </w:tc>
        <w:tc>
          <w:tcPr>
            <w:tcW w:w="8640" w:type="dxa"/>
            <w:shd w:val="clear" w:color="auto" w:fill="F2F2F2" w:themeFill="background1" w:themeFillShade="F2"/>
          </w:tcPr>
          <w:p w14:paraId="51959A50" w14:textId="77777777" w:rsidR="00527AF4" w:rsidRDefault="00527AF4" w:rsidP="00527AF4">
            <w:pPr>
              <w:pStyle w:val="IOStableheading2017"/>
              <w:rPr>
                <w:lang w:eastAsia="en-US"/>
              </w:rPr>
            </w:pPr>
            <w:r>
              <w:rPr>
                <w:lang w:eastAsia="en-US"/>
              </w:rPr>
              <w:t>Definition</w:t>
            </w:r>
          </w:p>
        </w:tc>
      </w:tr>
      <w:tr w:rsidR="00D82462" w14:paraId="3CF22013" w14:textId="77777777" w:rsidTr="00104696">
        <w:tc>
          <w:tcPr>
            <w:tcW w:w="2122" w:type="dxa"/>
          </w:tcPr>
          <w:p w14:paraId="085AEC07" w14:textId="77777777" w:rsidR="00D82462" w:rsidRDefault="000651FC" w:rsidP="00527AF4">
            <w:pPr>
              <w:pStyle w:val="IOStabletext2017"/>
              <w:rPr>
                <w:lang w:eastAsia="en-US"/>
              </w:rPr>
            </w:pPr>
            <w:r w:rsidRPr="000651FC">
              <w:rPr>
                <w:lang w:eastAsia="en-US"/>
              </w:rPr>
              <w:t>Camelot</w:t>
            </w:r>
          </w:p>
        </w:tc>
        <w:tc>
          <w:tcPr>
            <w:tcW w:w="8640" w:type="dxa"/>
          </w:tcPr>
          <w:p w14:paraId="231D7A86" w14:textId="77777777" w:rsidR="00D82462" w:rsidRDefault="000651FC" w:rsidP="000651FC">
            <w:pPr>
              <w:pStyle w:val="IOStabletext2017"/>
              <w:rPr>
                <w:lang w:eastAsia="en-US"/>
              </w:rPr>
            </w:pPr>
            <w:r>
              <w:rPr>
                <w:lang w:eastAsia="en-US"/>
              </w:rPr>
              <w:t>The earliest histories of the Kennedy Presidency, often produced by those personally close to the President and marked by a warm and sentimental perspective on his Presidency and legacy</w:t>
            </w:r>
          </w:p>
        </w:tc>
      </w:tr>
      <w:tr w:rsidR="00D82462" w14:paraId="1EDBBE67" w14:textId="77777777" w:rsidTr="00104696">
        <w:tc>
          <w:tcPr>
            <w:tcW w:w="2122" w:type="dxa"/>
          </w:tcPr>
          <w:p w14:paraId="2FC557FD" w14:textId="77777777" w:rsidR="00D82462" w:rsidRDefault="000651FC" w:rsidP="00B85E54">
            <w:pPr>
              <w:pStyle w:val="IOStabletext2017"/>
              <w:rPr>
                <w:lang w:eastAsia="en-US"/>
              </w:rPr>
            </w:pPr>
            <w:r w:rsidRPr="000651FC">
              <w:rPr>
                <w:lang w:eastAsia="en-US"/>
              </w:rPr>
              <w:t>Revisionist</w:t>
            </w:r>
          </w:p>
        </w:tc>
        <w:tc>
          <w:tcPr>
            <w:tcW w:w="8640" w:type="dxa"/>
          </w:tcPr>
          <w:p w14:paraId="40CD4BA5" w14:textId="7BB2AC49" w:rsidR="00D82462" w:rsidRDefault="000651FC" w:rsidP="000651FC">
            <w:pPr>
              <w:pStyle w:val="IOStabletext2017"/>
              <w:rPr>
                <w:lang w:eastAsia="en-US"/>
              </w:rPr>
            </w:pPr>
            <w:r>
              <w:rPr>
                <w:lang w:eastAsia="en-US"/>
              </w:rPr>
              <w:t>The second wave</w:t>
            </w:r>
            <w:r w:rsidR="00A62829">
              <w:rPr>
                <w:lang w:eastAsia="en-US"/>
              </w:rPr>
              <w:t xml:space="preserve"> (re-interpretation)</w:t>
            </w:r>
            <w:r>
              <w:rPr>
                <w:lang w:eastAsia="en-US"/>
              </w:rPr>
              <w:t xml:space="preserve"> of histories of the Kennedy Presidency, produced from the 1990s. These histories often sought to break down the classic Camelot story of his Presidency and legacy.</w:t>
            </w:r>
          </w:p>
        </w:tc>
      </w:tr>
      <w:tr w:rsidR="00D82462" w14:paraId="46E7626E" w14:textId="77777777" w:rsidTr="00104696">
        <w:tc>
          <w:tcPr>
            <w:tcW w:w="2122" w:type="dxa"/>
          </w:tcPr>
          <w:p w14:paraId="6F243781" w14:textId="77777777" w:rsidR="00D82462" w:rsidRPr="00E007EF" w:rsidRDefault="000651FC" w:rsidP="00527AF4">
            <w:pPr>
              <w:pStyle w:val="IOStabletext2017"/>
              <w:rPr>
                <w:lang w:eastAsia="en-US"/>
              </w:rPr>
            </w:pPr>
            <w:r w:rsidRPr="000651FC">
              <w:rPr>
                <w:lang w:eastAsia="en-US"/>
              </w:rPr>
              <w:t>Neo-Camelot</w:t>
            </w:r>
          </w:p>
        </w:tc>
        <w:tc>
          <w:tcPr>
            <w:tcW w:w="8640" w:type="dxa"/>
          </w:tcPr>
          <w:p w14:paraId="5B7231A5" w14:textId="77777777" w:rsidR="00D82462" w:rsidRDefault="000651FC" w:rsidP="000651FC">
            <w:pPr>
              <w:pStyle w:val="IOStabletext2017"/>
              <w:rPr>
                <w:lang w:eastAsia="en-US"/>
              </w:rPr>
            </w:pPr>
            <w:r>
              <w:rPr>
                <w:lang w:eastAsia="en-US"/>
              </w:rPr>
              <w:t>The third wave of histories of the Kennedy Presidency, produced after the 1990s and driven by nostalgia for the Kennedy Presidency. These histories often acknowledge President Kennedy’s flaws but overwhelmingly celebrate his Presidency and legacy.</w:t>
            </w:r>
          </w:p>
        </w:tc>
      </w:tr>
      <w:tr w:rsidR="00D82462" w14:paraId="69B543F7" w14:textId="77777777" w:rsidTr="00104696">
        <w:tc>
          <w:tcPr>
            <w:tcW w:w="2122" w:type="dxa"/>
          </w:tcPr>
          <w:p w14:paraId="35B7E77C" w14:textId="77777777" w:rsidR="00D82462" w:rsidRDefault="000651FC" w:rsidP="00D82462">
            <w:pPr>
              <w:pStyle w:val="IOStabletext2017"/>
              <w:rPr>
                <w:lang w:eastAsia="en-US"/>
              </w:rPr>
            </w:pPr>
            <w:r w:rsidRPr="000651FC">
              <w:rPr>
                <w:lang w:eastAsia="en-US"/>
              </w:rPr>
              <w:t>Civil rights</w:t>
            </w:r>
          </w:p>
        </w:tc>
        <w:tc>
          <w:tcPr>
            <w:tcW w:w="8640" w:type="dxa"/>
          </w:tcPr>
          <w:p w14:paraId="6B384B7F" w14:textId="77777777" w:rsidR="00D82462" w:rsidRDefault="000651FC" w:rsidP="000651FC">
            <w:pPr>
              <w:pStyle w:val="IOStabletext2017"/>
              <w:rPr>
                <w:lang w:eastAsia="en-US"/>
              </w:rPr>
            </w:pPr>
            <w:r>
              <w:rPr>
                <w:lang w:eastAsia="en-US"/>
              </w:rPr>
              <w:t>The rights of citizens to political and social freedom and equality. In this context, it refers particularly to the political and social rights of African Americans.</w:t>
            </w:r>
          </w:p>
        </w:tc>
      </w:tr>
      <w:tr w:rsidR="00D82462" w14:paraId="2F4B52F5" w14:textId="77777777" w:rsidTr="00104696">
        <w:tc>
          <w:tcPr>
            <w:tcW w:w="2122" w:type="dxa"/>
          </w:tcPr>
          <w:p w14:paraId="69FD4C3F" w14:textId="77777777" w:rsidR="00D82462" w:rsidRPr="00E007EF" w:rsidRDefault="000651FC" w:rsidP="00527AF4">
            <w:pPr>
              <w:pStyle w:val="IOStabletext2017"/>
              <w:rPr>
                <w:lang w:eastAsia="en-US"/>
              </w:rPr>
            </w:pPr>
            <w:r w:rsidRPr="000651FC">
              <w:rPr>
                <w:lang w:eastAsia="en-US"/>
              </w:rPr>
              <w:t>Popular history</w:t>
            </w:r>
          </w:p>
        </w:tc>
        <w:tc>
          <w:tcPr>
            <w:tcW w:w="8640" w:type="dxa"/>
          </w:tcPr>
          <w:p w14:paraId="3562EDD8" w14:textId="36E46B8D" w:rsidR="00D82462" w:rsidRDefault="000651FC" w:rsidP="000651FC">
            <w:pPr>
              <w:pStyle w:val="IOStabletext2017"/>
              <w:rPr>
                <w:lang w:eastAsia="en-US"/>
              </w:rPr>
            </w:pPr>
            <w:r>
              <w:rPr>
                <w:lang w:eastAsia="en-US"/>
              </w:rPr>
              <w:t>Histories that are produced by writers and journalists who do not necessarily have History training. Popular histories seek first to entertain by telling compelling, personality-driven narratives about the past for a wide audience. These histories are driven by audience interest.</w:t>
            </w:r>
            <w:r w:rsidR="000352B4">
              <w:rPr>
                <w:lang w:eastAsia="en-US"/>
              </w:rPr>
              <w:t xml:space="preserve"> Non-academic history. </w:t>
            </w:r>
          </w:p>
        </w:tc>
      </w:tr>
      <w:tr w:rsidR="00D82462" w14:paraId="1AD76EAE" w14:textId="77777777" w:rsidTr="00104696">
        <w:tc>
          <w:tcPr>
            <w:tcW w:w="2122" w:type="dxa"/>
          </w:tcPr>
          <w:p w14:paraId="77BA5286" w14:textId="77777777" w:rsidR="00D82462" w:rsidRDefault="000651FC" w:rsidP="00E007EF">
            <w:pPr>
              <w:pStyle w:val="IOStabletext2017"/>
              <w:rPr>
                <w:lang w:eastAsia="en-US"/>
              </w:rPr>
            </w:pPr>
            <w:r w:rsidRPr="000651FC">
              <w:rPr>
                <w:lang w:eastAsia="en-US"/>
              </w:rPr>
              <w:t>Academic history</w:t>
            </w:r>
          </w:p>
        </w:tc>
        <w:tc>
          <w:tcPr>
            <w:tcW w:w="8640" w:type="dxa"/>
          </w:tcPr>
          <w:p w14:paraId="41FCD07F" w14:textId="77777777" w:rsidR="00D82462" w:rsidRDefault="000651FC" w:rsidP="000651FC">
            <w:pPr>
              <w:pStyle w:val="IOStabletext2017"/>
              <w:rPr>
                <w:lang w:eastAsia="en-US"/>
              </w:rPr>
            </w:pPr>
            <w:r>
              <w:rPr>
                <w:lang w:eastAsia="en-US"/>
              </w:rPr>
              <w:t>Histories that are produced by trained historians who use scholarly methods, including peer review, to produce detailed, evidence-driven interpretations of the past.</w:t>
            </w:r>
          </w:p>
        </w:tc>
      </w:tr>
      <w:tr w:rsidR="00D82462" w14:paraId="455DFC90" w14:textId="77777777" w:rsidTr="00104696">
        <w:tc>
          <w:tcPr>
            <w:tcW w:w="2122" w:type="dxa"/>
          </w:tcPr>
          <w:p w14:paraId="55BDDB2E" w14:textId="77777777" w:rsidR="00D82462" w:rsidRDefault="000651FC" w:rsidP="00527AF4">
            <w:pPr>
              <w:pStyle w:val="IOStabletext2017"/>
              <w:rPr>
                <w:lang w:eastAsia="en-US"/>
              </w:rPr>
            </w:pPr>
            <w:r w:rsidRPr="000651FC">
              <w:rPr>
                <w:lang w:eastAsia="en-US"/>
              </w:rPr>
              <w:t>Film history</w:t>
            </w:r>
          </w:p>
        </w:tc>
        <w:tc>
          <w:tcPr>
            <w:tcW w:w="8640" w:type="dxa"/>
          </w:tcPr>
          <w:p w14:paraId="6F8E68F9" w14:textId="77777777" w:rsidR="00D82462" w:rsidRDefault="000651FC" w:rsidP="000651FC">
            <w:pPr>
              <w:pStyle w:val="IOStabletext2017"/>
              <w:rPr>
                <w:lang w:eastAsia="en-US"/>
              </w:rPr>
            </w:pPr>
            <w:r>
              <w:rPr>
                <w:lang w:eastAsia="en-US"/>
              </w:rPr>
              <w:t xml:space="preserve">Accounts and interpretations of the past communicated using the medium of film. This can incorporate documentaries, </w:t>
            </w:r>
            <w:proofErr w:type="spellStart"/>
            <w:r>
              <w:rPr>
                <w:lang w:eastAsia="en-US"/>
              </w:rPr>
              <w:t>docu</w:t>
            </w:r>
            <w:proofErr w:type="spellEnd"/>
            <w:r>
              <w:rPr>
                <w:lang w:eastAsia="en-US"/>
              </w:rPr>
              <w:t>-dramas, historical re-enactments and history-based narrative films.</w:t>
            </w:r>
          </w:p>
        </w:tc>
      </w:tr>
      <w:tr w:rsidR="00D82462" w14:paraId="1EC942DE" w14:textId="77777777" w:rsidTr="00104696">
        <w:tc>
          <w:tcPr>
            <w:tcW w:w="2122" w:type="dxa"/>
          </w:tcPr>
          <w:p w14:paraId="41AEED90" w14:textId="77777777" w:rsidR="00D82462" w:rsidRDefault="000651FC" w:rsidP="00527AF4">
            <w:pPr>
              <w:pStyle w:val="IOStabletext2017"/>
              <w:rPr>
                <w:lang w:eastAsia="en-US"/>
              </w:rPr>
            </w:pPr>
            <w:r w:rsidRPr="000651FC">
              <w:rPr>
                <w:lang w:eastAsia="en-US"/>
              </w:rPr>
              <w:t>Official history</w:t>
            </w:r>
          </w:p>
        </w:tc>
        <w:tc>
          <w:tcPr>
            <w:tcW w:w="8640" w:type="dxa"/>
          </w:tcPr>
          <w:p w14:paraId="6EDC9190" w14:textId="77777777" w:rsidR="00D82462" w:rsidRDefault="000651FC" w:rsidP="000651FC">
            <w:pPr>
              <w:pStyle w:val="IOStabletext2017"/>
              <w:rPr>
                <w:lang w:eastAsia="en-US"/>
              </w:rPr>
            </w:pPr>
            <w:r>
              <w:rPr>
                <w:lang w:eastAsia="en-US"/>
              </w:rPr>
              <w:t>Histories that are produced or endorsed by a group or individual who features in that history.</w:t>
            </w:r>
          </w:p>
        </w:tc>
      </w:tr>
      <w:tr w:rsidR="00D82462" w14:paraId="04BAB0B9" w14:textId="77777777" w:rsidTr="00104696">
        <w:tc>
          <w:tcPr>
            <w:tcW w:w="2122" w:type="dxa"/>
          </w:tcPr>
          <w:p w14:paraId="2A16F460" w14:textId="77777777" w:rsidR="00D82462" w:rsidRDefault="000651FC" w:rsidP="000651FC">
            <w:pPr>
              <w:pStyle w:val="IOStabletext2017"/>
              <w:rPr>
                <w:lang w:eastAsia="en-US"/>
              </w:rPr>
            </w:pPr>
            <w:r>
              <w:rPr>
                <w:lang w:eastAsia="en-US"/>
              </w:rPr>
              <w:t>Administration (Presidential)</w:t>
            </w:r>
          </w:p>
        </w:tc>
        <w:tc>
          <w:tcPr>
            <w:tcW w:w="8640" w:type="dxa"/>
          </w:tcPr>
          <w:p w14:paraId="4DA9C36B" w14:textId="77777777" w:rsidR="00D82462" w:rsidRDefault="000651FC" w:rsidP="000651FC">
            <w:pPr>
              <w:pStyle w:val="IOStabletext2017"/>
              <w:rPr>
                <w:lang w:eastAsia="en-US"/>
              </w:rPr>
            </w:pPr>
            <w:r>
              <w:rPr>
                <w:lang w:eastAsia="en-US"/>
              </w:rPr>
              <w:t>The Executive branch of government under a specific President (e.g. the Kennedy administration between 1960-63)</w:t>
            </w:r>
          </w:p>
        </w:tc>
      </w:tr>
      <w:tr w:rsidR="00D82462" w14:paraId="5C2573D2" w14:textId="77777777" w:rsidTr="00104696">
        <w:tc>
          <w:tcPr>
            <w:tcW w:w="2122" w:type="dxa"/>
          </w:tcPr>
          <w:p w14:paraId="091A5C50" w14:textId="77777777" w:rsidR="00D82462" w:rsidRDefault="000651FC" w:rsidP="00B85E54">
            <w:pPr>
              <w:pStyle w:val="IOStabletext2017"/>
              <w:rPr>
                <w:lang w:eastAsia="en-US"/>
              </w:rPr>
            </w:pPr>
            <w:r w:rsidRPr="000651FC">
              <w:rPr>
                <w:lang w:eastAsia="en-US"/>
              </w:rPr>
              <w:t>Attorney General</w:t>
            </w:r>
          </w:p>
        </w:tc>
        <w:tc>
          <w:tcPr>
            <w:tcW w:w="8640" w:type="dxa"/>
          </w:tcPr>
          <w:p w14:paraId="535417E4" w14:textId="121808D8" w:rsidR="00D82462" w:rsidRDefault="000651FC" w:rsidP="000651FC">
            <w:pPr>
              <w:pStyle w:val="IOStabletext2017"/>
              <w:rPr>
                <w:lang w:eastAsia="en-US"/>
              </w:rPr>
            </w:pPr>
            <w:r>
              <w:rPr>
                <w:lang w:eastAsia="en-US"/>
              </w:rPr>
              <w:t>The pr</w:t>
            </w:r>
            <w:r w:rsidR="000352B4">
              <w:rPr>
                <w:lang w:eastAsia="en-US"/>
              </w:rPr>
              <w:t>incipal legal officer or head of the US Department of Justice</w:t>
            </w:r>
            <w:r>
              <w:rPr>
                <w:lang w:eastAsia="en-US"/>
              </w:rPr>
              <w:t>, responsible for advising the government on legal matters.</w:t>
            </w:r>
          </w:p>
        </w:tc>
      </w:tr>
      <w:tr w:rsidR="00D82462" w14:paraId="2AC6F87C" w14:textId="77777777" w:rsidTr="00104696">
        <w:tc>
          <w:tcPr>
            <w:tcW w:w="2122" w:type="dxa"/>
          </w:tcPr>
          <w:p w14:paraId="23D93202" w14:textId="77777777" w:rsidR="00D82462" w:rsidRDefault="000651FC" w:rsidP="00527AF4">
            <w:pPr>
              <w:pStyle w:val="IOStabletext2017"/>
              <w:rPr>
                <w:lang w:eastAsia="en-US"/>
              </w:rPr>
            </w:pPr>
            <w:r w:rsidRPr="000651FC">
              <w:rPr>
                <w:lang w:eastAsia="en-US"/>
              </w:rPr>
              <w:t>Senator</w:t>
            </w:r>
          </w:p>
        </w:tc>
        <w:tc>
          <w:tcPr>
            <w:tcW w:w="8640" w:type="dxa"/>
          </w:tcPr>
          <w:p w14:paraId="5E602DB9" w14:textId="77777777" w:rsidR="00D82462" w:rsidRDefault="000651FC" w:rsidP="000651FC">
            <w:pPr>
              <w:pStyle w:val="IOStabletext2017"/>
              <w:rPr>
                <w:lang w:eastAsia="en-US"/>
              </w:rPr>
            </w:pPr>
            <w:r>
              <w:rPr>
                <w:lang w:eastAsia="en-US"/>
              </w:rPr>
              <w:t>A representative elected by the people to represent them in the Parliament. In the USA, each State elects two Senators every six years to represent them in Federal Parliament, where they pass laws and vote on new policies.</w:t>
            </w:r>
          </w:p>
        </w:tc>
      </w:tr>
      <w:tr w:rsidR="00D82462" w14:paraId="55D9397E" w14:textId="77777777" w:rsidTr="00104696">
        <w:tc>
          <w:tcPr>
            <w:tcW w:w="2122" w:type="dxa"/>
          </w:tcPr>
          <w:p w14:paraId="2E378491" w14:textId="77777777" w:rsidR="00D82462" w:rsidRDefault="001016AA" w:rsidP="00527AF4">
            <w:pPr>
              <w:pStyle w:val="IOStabletext2017"/>
              <w:rPr>
                <w:lang w:eastAsia="en-US"/>
              </w:rPr>
            </w:pPr>
            <w:r w:rsidRPr="001016AA">
              <w:rPr>
                <w:lang w:eastAsia="en-US"/>
              </w:rPr>
              <w:t>Capitalism</w:t>
            </w:r>
          </w:p>
        </w:tc>
        <w:tc>
          <w:tcPr>
            <w:tcW w:w="8640" w:type="dxa"/>
          </w:tcPr>
          <w:p w14:paraId="22E56826" w14:textId="77777777" w:rsidR="00D82462" w:rsidRDefault="001016AA" w:rsidP="001016AA">
            <w:pPr>
              <w:pStyle w:val="IOStabletext2017"/>
              <w:rPr>
                <w:lang w:eastAsia="en-US"/>
              </w:rPr>
            </w:pPr>
            <w:r>
              <w:rPr>
                <w:lang w:eastAsia="en-US"/>
              </w:rPr>
              <w:t>An economic system where private entities own the means of production.</w:t>
            </w:r>
          </w:p>
        </w:tc>
      </w:tr>
      <w:tr w:rsidR="00D82462" w14:paraId="7ABA6F0E" w14:textId="77777777" w:rsidTr="00104696">
        <w:tc>
          <w:tcPr>
            <w:tcW w:w="2122" w:type="dxa"/>
          </w:tcPr>
          <w:p w14:paraId="097F7FC0" w14:textId="77777777" w:rsidR="00D82462" w:rsidRDefault="001016AA" w:rsidP="00527AF4">
            <w:pPr>
              <w:pStyle w:val="IOStabletext2017"/>
              <w:rPr>
                <w:lang w:eastAsia="en-US"/>
              </w:rPr>
            </w:pPr>
            <w:r w:rsidRPr="001016AA">
              <w:rPr>
                <w:lang w:eastAsia="en-US"/>
              </w:rPr>
              <w:t>Communism</w:t>
            </w:r>
          </w:p>
        </w:tc>
        <w:tc>
          <w:tcPr>
            <w:tcW w:w="8640" w:type="dxa"/>
          </w:tcPr>
          <w:p w14:paraId="7B54AE94" w14:textId="77777777" w:rsidR="00D82462" w:rsidRDefault="001016AA" w:rsidP="001016AA">
            <w:pPr>
              <w:pStyle w:val="IOStabletext2017"/>
              <w:rPr>
                <w:lang w:eastAsia="en-US"/>
              </w:rPr>
            </w:pPr>
            <w:r>
              <w:rPr>
                <w:lang w:eastAsia="en-US"/>
              </w:rPr>
              <w:t>An economic and social system where all property is centrally owned by the community and each person contributes and receives money and goods according to their ability and needs</w:t>
            </w:r>
          </w:p>
        </w:tc>
      </w:tr>
      <w:tr w:rsidR="00D82462" w14:paraId="35BA9737" w14:textId="77777777" w:rsidTr="00104696">
        <w:tc>
          <w:tcPr>
            <w:tcW w:w="2122" w:type="dxa"/>
          </w:tcPr>
          <w:p w14:paraId="5D435FB3" w14:textId="77777777" w:rsidR="00D82462" w:rsidRDefault="001016AA" w:rsidP="00527AF4">
            <w:pPr>
              <w:pStyle w:val="IOStabletext2017"/>
              <w:rPr>
                <w:lang w:eastAsia="en-US"/>
              </w:rPr>
            </w:pPr>
            <w:r w:rsidRPr="001016AA">
              <w:rPr>
                <w:lang w:eastAsia="en-US"/>
              </w:rPr>
              <w:t>Cold War</w:t>
            </w:r>
          </w:p>
        </w:tc>
        <w:tc>
          <w:tcPr>
            <w:tcW w:w="8640" w:type="dxa"/>
          </w:tcPr>
          <w:p w14:paraId="7CBB3A5A" w14:textId="251587DD" w:rsidR="00D82462" w:rsidRDefault="001016AA" w:rsidP="001016AA">
            <w:pPr>
              <w:pStyle w:val="IOStabletext2017"/>
              <w:rPr>
                <w:lang w:eastAsia="en-US"/>
              </w:rPr>
            </w:pPr>
            <w:r>
              <w:rPr>
                <w:lang w:eastAsia="en-US"/>
              </w:rPr>
              <w:t>The nonviolent conflict between the USA and USSR between the years 1945</w:t>
            </w:r>
            <w:r w:rsidR="000352B4">
              <w:rPr>
                <w:lang w:eastAsia="en-US"/>
              </w:rPr>
              <w:t>/1947</w:t>
            </w:r>
            <w:r>
              <w:rPr>
                <w:lang w:eastAsia="en-US"/>
              </w:rPr>
              <w:t>-1991. Key to the Cold War was the conflict between capitalist and communist systems.</w:t>
            </w:r>
          </w:p>
        </w:tc>
      </w:tr>
      <w:tr w:rsidR="00D82462" w14:paraId="7CAB5061" w14:textId="77777777" w:rsidTr="00104696">
        <w:tc>
          <w:tcPr>
            <w:tcW w:w="2122" w:type="dxa"/>
          </w:tcPr>
          <w:p w14:paraId="5247F105" w14:textId="77777777" w:rsidR="00D82462" w:rsidRDefault="001016AA" w:rsidP="00527AF4">
            <w:pPr>
              <w:pStyle w:val="IOStabletext2017"/>
              <w:rPr>
                <w:lang w:eastAsia="en-US"/>
              </w:rPr>
            </w:pPr>
            <w:r w:rsidRPr="001016AA">
              <w:rPr>
                <w:lang w:eastAsia="en-US"/>
              </w:rPr>
              <w:t>Brinkmanship</w:t>
            </w:r>
          </w:p>
        </w:tc>
        <w:tc>
          <w:tcPr>
            <w:tcW w:w="8640" w:type="dxa"/>
          </w:tcPr>
          <w:p w14:paraId="2CF63711" w14:textId="7A3CBCB0" w:rsidR="00D82462" w:rsidRDefault="001016AA" w:rsidP="00D52940">
            <w:pPr>
              <w:pStyle w:val="IOStabletext2017"/>
              <w:rPr>
                <w:lang w:eastAsia="en-US"/>
              </w:rPr>
            </w:pPr>
            <w:r>
              <w:rPr>
                <w:lang w:eastAsia="en-US"/>
              </w:rPr>
              <w:t xml:space="preserve">The practice of trying to achieve something by pushing dangerous events to the very brink of active conflict. John Foster Dulles, US Secretary of State </w:t>
            </w:r>
            <w:proofErr w:type="gramStart"/>
            <w:r>
              <w:rPr>
                <w:lang w:eastAsia="en-US"/>
              </w:rPr>
              <w:t>between 1953-</w:t>
            </w:r>
            <w:r w:rsidR="000352B4">
              <w:rPr>
                <w:lang w:eastAsia="en-US"/>
              </w:rPr>
              <w:t>19</w:t>
            </w:r>
            <w:r>
              <w:rPr>
                <w:lang w:eastAsia="en-US"/>
              </w:rPr>
              <w:t>59</w:t>
            </w:r>
            <w:r w:rsidR="00D52940">
              <w:rPr>
                <w:lang w:eastAsia="en-US"/>
              </w:rPr>
              <w:t>,</w:t>
            </w:r>
            <w:proofErr w:type="gramEnd"/>
            <w:r>
              <w:rPr>
                <w:lang w:eastAsia="en-US"/>
              </w:rPr>
              <w:t xml:space="preserve"> defined it as </w:t>
            </w:r>
            <w:r>
              <w:rPr>
                <w:lang w:eastAsia="en-US"/>
              </w:rPr>
              <w:lastRenderedPageBreak/>
              <w:t>“the ability to get to the verge without getting into the war”.</w:t>
            </w:r>
            <w:r w:rsidR="000352B4">
              <w:rPr>
                <w:lang w:eastAsia="en-US"/>
              </w:rPr>
              <w:t xml:space="preserve"> For example, the threat of nuclear conflict during the cold war. </w:t>
            </w:r>
          </w:p>
        </w:tc>
      </w:tr>
      <w:tr w:rsidR="00D82462" w14:paraId="736FB3A9" w14:textId="77777777" w:rsidTr="00104696">
        <w:tc>
          <w:tcPr>
            <w:tcW w:w="2122" w:type="dxa"/>
          </w:tcPr>
          <w:p w14:paraId="533784D6" w14:textId="77777777" w:rsidR="00D82462" w:rsidRDefault="001016AA" w:rsidP="00527AF4">
            <w:pPr>
              <w:pStyle w:val="IOStabletext2017"/>
              <w:rPr>
                <w:lang w:eastAsia="en-US"/>
              </w:rPr>
            </w:pPr>
            <w:r w:rsidRPr="001016AA">
              <w:rPr>
                <w:lang w:eastAsia="en-US"/>
              </w:rPr>
              <w:lastRenderedPageBreak/>
              <w:t>Proxy war</w:t>
            </w:r>
          </w:p>
        </w:tc>
        <w:tc>
          <w:tcPr>
            <w:tcW w:w="8640" w:type="dxa"/>
          </w:tcPr>
          <w:p w14:paraId="13EFD94A" w14:textId="77777777" w:rsidR="00D82462" w:rsidRDefault="001016AA" w:rsidP="001016AA">
            <w:pPr>
              <w:pStyle w:val="IOStabletext2017"/>
              <w:rPr>
                <w:lang w:eastAsia="en-US"/>
              </w:rPr>
            </w:pPr>
            <w:r>
              <w:rPr>
                <w:lang w:eastAsia="en-US"/>
              </w:rPr>
              <w:t>A war instigated by a major power in which the major power is not actively involved.</w:t>
            </w:r>
          </w:p>
        </w:tc>
      </w:tr>
      <w:tr w:rsidR="00D82462" w14:paraId="727AFF37" w14:textId="77777777" w:rsidTr="00104696">
        <w:tc>
          <w:tcPr>
            <w:tcW w:w="2122" w:type="dxa"/>
          </w:tcPr>
          <w:p w14:paraId="1F4C5B0C" w14:textId="77777777" w:rsidR="00D82462" w:rsidRDefault="001016AA" w:rsidP="00B85E54">
            <w:pPr>
              <w:pStyle w:val="IOStabletext2017"/>
              <w:rPr>
                <w:lang w:eastAsia="en-US"/>
              </w:rPr>
            </w:pPr>
            <w:r w:rsidRPr="001016AA">
              <w:rPr>
                <w:lang w:eastAsia="en-US"/>
              </w:rPr>
              <w:t>Nostalgia</w:t>
            </w:r>
          </w:p>
        </w:tc>
        <w:tc>
          <w:tcPr>
            <w:tcW w:w="8640" w:type="dxa"/>
          </w:tcPr>
          <w:p w14:paraId="4F4DB08D" w14:textId="77777777" w:rsidR="00D82462" w:rsidRDefault="001016AA" w:rsidP="00B85E54">
            <w:pPr>
              <w:pStyle w:val="IOStabletext2017"/>
              <w:rPr>
                <w:lang w:eastAsia="en-US"/>
              </w:rPr>
            </w:pPr>
            <w:r w:rsidRPr="001016AA">
              <w:rPr>
                <w:lang w:eastAsia="en-US"/>
              </w:rPr>
              <w:t>A sentimental yearning or wistful affection for a period of the past.</w:t>
            </w:r>
          </w:p>
        </w:tc>
      </w:tr>
      <w:tr w:rsidR="00D82462" w14:paraId="0F9B7968" w14:textId="77777777" w:rsidTr="00104696">
        <w:tc>
          <w:tcPr>
            <w:tcW w:w="2122" w:type="dxa"/>
          </w:tcPr>
          <w:p w14:paraId="739DD3B1" w14:textId="77777777" w:rsidR="00D82462" w:rsidRDefault="001016AA" w:rsidP="00527AF4">
            <w:pPr>
              <w:pStyle w:val="IOStabletext2017"/>
              <w:rPr>
                <w:lang w:eastAsia="en-US"/>
              </w:rPr>
            </w:pPr>
            <w:r w:rsidRPr="001016AA">
              <w:rPr>
                <w:lang w:eastAsia="en-US"/>
              </w:rPr>
              <w:t>Hawk</w:t>
            </w:r>
          </w:p>
        </w:tc>
        <w:tc>
          <w:tcPr>
            <w:tcW w:w="8640" w:type="dxa"/>
          </w:tcPr>
          <w:p w14:paraId="08CF311A" w14:textId="1BABF0D0" w:rsidR="00D82462" w:rsidRDefault="001016AA" w:rsidP="001016AA">
            <w:pPr>
              <w:pStyle w:val="IOStabletext2017"/>
              <w:rPr>
                <w:lang w:eastAsia="en-US"/>
              </w:rPr>
            </w:pPr>
            <w:r>
              <w:rPr>
                <w:lang w:eastAsia="en-US"/>
              </w:rPr>
              <w:t>Those who advocate for an aggressive foreign policy based on exerting military power.</w:t>
            </w:r>
            <w:r w:rsidR="000352B4">
              <w:rPr>
                <w:lang w:eastAsia="en-US"/>
              </w:rPr>
              <w:t xml:space="preserve"> Favouring war over non-military conflict resolutions. </w:t>
            </w:r>
          </w:p>
        </w:tc>
      </w:tr>
      <w:tr w:rsidR="00D82462" w14:paraId="76DC0DED" w14:textId="77777777" w:rsidTr="00104696">
        <w:tc>
          <w:tcPr>
            <w:tcW w:w="2122" w:type="dxa"/>
          </w:tcPr>
          <w:p w14:paraId="5A8D3EC8" w14:textId="77777777" w:rsidR="00D82462" w:rsidRDefault="001016AA" w:rsidP="00527AF4">
            <w:pPr>
              <w:pStyle w:val="IOStabletext2017"/>
              <w:rPr>
                <w:lang w:eastAsia="en-US"/>
              </w:rPr>
            </w:pPr>
            <w:r w:rsidRPr="001016AA">
              <w:rPr>
                <w:lang w:eastAsia="en-US"/>
              </w:rPr>
              <w:t>Dove</w:t>
            </w:r>
          </w:p>
        </w:tc>
        <w:tc>
          <w:tcPr>
            <w:tcW w:w="8640" w:type="dxa"/>
          </w:tcPr>
          <w:p w14:paraId="77AE5ABD" w14:textId="77777777" w:rsidR="00D82462" w:rsidRDefault="001016AA" w:rsidP="001016AA">
            <w:pPr>
              <w:pStyle w:val="IOStabletext2017"/>
              <w:rPr>
                <w:lang w:eastAsia="en-US"/>
              </w:rPr>
            </w:pPr>
            <w:r>
              <w:rPr>
                <w:lang w:eastAsia="en-US"/>
              </w:rPr>
              <w:t>Those who advocate for a foreign policy approach based on solving international conflicts without reverting to military force.</w:t>
            </w:r>
          </w:p>
        </w:tc>
      </w:tr>
      <w:tr w:rsidR="00D82462" w14:paraId="7981C465" w14:textId="77777777" w:rsidTr="00104696">
        <w:tc>
          <w:tcPr>
            <w:tcW w:w="2122" w:type="dxa"/>
          </w:tcPr>
          <w:p w14:paraId="730F344E" w14:textId="77777777" w:rsidR="00D82462" w:rsidRDefault="001016AA" w:rsidP="00527AF4">
            <w:pPr>
              <w:pStyle w:val="IOStabletext2017"/>
              <w:rPr>
                <w:lang w:eastAsia="en-US"/>
              </w:rPr>
            </w:pPr>
            <w:r w:rsidRPr="001016AA">
              <w:rPr>
                <w:lang w:eastAsia="en-US"/>
              </w:rPr>
              <w:t>Politburo</w:t>
            </w:r>
          </w:p>
        </w:tc>
        <w:tc>
          <w:tcPr>
            <w:tcW w:w="8640" w:type="dxa"/>
          </w:tcPr>
          <w:p w14:paraId="2956943E" w14:textId="1FEAA88A" w:rsidR="00D82462" w:rsidRDefault="001016AA" w:rsidP="00B85E54">
            <w:pPr>
              <w:pStyle w:val="IOStabletext2017"/>
              <w:rPr>
                <w:lang w:eastAsia="en-US"/>
              </w:rPr>
            </w:pPr>
            <w:r w:rsidRPr="001016AA">
              <w:rPr>
                <w:lang w:eastAsia="en-US"/>
              </w:rPr>
              <w:t>The principal policymaking body</w:t>
            </w:r>
            <w:r w:rsidR="000352B4">
              <w:rPr>
                <w:lang w:eastAsia="en-US"/>
              </w:rPr>
              <w:t>/ executive committee</w:t>
            </w:r>
            <w:r w:rsidRPr="001016AA">
              <w:rPr>
                <w:lang w:eastAsia="en-US"/>
              </w:rPr>
              <w:t xml:space="preserve"> of a communist party.</w:t>
            </w:r>
          </w:p>
        </w:tc>
      </w:tr>
      <w:tr w:rsidR="00D82462" w14:paraId="64D5CBD5" w14:textId="77777777" w:rsidTr="00104696">
        <w:tc>
          <w:tcPr>
            <w:tcW w:w="2122" w:type="dxa"/>
          </w:tcPr>
          <w:p w14:paraId="0258478A" w14:textId="77777777" w:rsidR="00D82462" w:rsidRDefault="001016AA" w:rsidP="00D82462">
            <w:pPr>
              <w:pStyle w:val="IOStabletext2017"/>
              <w:rPr>
                <w:lang w:eastAsia="en-US"/>
              </w:rPr>
            </w:pPr>
            <w:r w:rsidRPr="001016AA">
              <w:rPr>
                <w:lang w:eastAsia="en-US"/>
              </w:rPr>
              <w:t>United Nations</w:t>
            </w:r>
          </w:p>
        </w:tc>
        <w:tc>
          <w:tcPr>
            <w:tcW w:w="8640" w:type="dxa"/>
          </w:tcPr>
          <w:p w14:paraId="0FBD1B87" w14:textId="77777777" w:rsidR="00D82462" w:rsidRDefault="001016AA" w:rsidP="001016AA">
            <w:pPr>
              <w:pStyle w:val="IOStabletext2017"/>
              <w:rPr>
                <w:lang w:eastAsia="en-US"/>
              </w:rPr>
            </w:pPr>
            <w:r>
              <w:rPr>
                <w:lang w:eastAsia="en-US"/>
              </w:rPr>
              <w:t>An international organisation formed in 1945 with the aim of increasing global cooperation and avoiding conflict between nations.</w:t>
            </w:r>
          </w:p>
        </w:tc>
      </w:tr>
    </w:tbl>
    <w:p w14:paraId="78F98749" w14:textId="77777777" w:rsidR="009862E0" w:rsidRPr="009862E0" w:rsidRDefault="009862E0" w:rsidP="00104696">
      <w:pPr>
        <w:pStyle w:val="IOSunformattedspace2017"/>
        <w:rPr>
          <w:lang w:eastAsia="en-US"/>
        </w:rPr>
      </w:pP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CA0F5" w14:textId="77777777" w:rsidR="00BA01D5" w:rsidRDefault="00BA01D5" w:rsidP="00F247F6">
      <w:r>
        <w:separator/>
      </w:r>
    </w:p>
    <w:p w14:paraId="15C77D4C" w14:textId="77777777" w:rsidR="00BA01D5" w:rsidRDefault="00BA01D5"/>
    <w:p w14:paraId="211E791E" w14:textId="77777777" w:rsidR="00BA01D5" w:rsidRDefault="00BA01D5"/>
  </w:endnote>
  <w:endnote w:type="continuationSeparator" w:id="0">
    <w:p w14:paraId="4A2CE451" w14:textId="77777777" w:rsidR="00BA01D5" w:rsidRDefault="00BA01D5" w:rsidP="00F247F6">
      <w:r>
        <w:continuationSeparator/>
      </w:r>
    </w:p>
    <w:p w14:paraId="373FC92C" w14:textId="77777777" w:rsidR="00BA01D5" w:rsidRDefault="00BA01D5"/>
    <w:p w14:paraId="25157D58" w14:textId="77777777" w:rsidR="00BA01D5" w:rsidRDefault="00BA0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Microsoft Sans Serif"/>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1421" w14:textId="55D784BB"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5F5666">
      <w:rPr>
        <w:noProof/>
      </w:rPr>
      <w:t>2</w:t>
    </w:r>
    <w:r w:rsidRPr="004E338C">
      <w:fldChar w:fldCharType="end"/>
    </w:r>
    <w:r>
      <w:tab/>
    </w:r>
    <w:r>
      <w:tab/>
    </w:r>
    <w:r w:rsidR="000352B4" w:rsidRPr="000352B4">
      <w:t>Glossary of t</w:t>
    </w:r>
    <w:r w:rsidR="00FF21DD">
      <w:t>erms – John Fitzgerald Kennedy C</w:t>
    </w:r>
    <w:r w:rsidR="000352B4" w:rsidRPr="000352B4">
      <w:t>ase Study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CF94" w14:textId="51871976"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5F5666">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ADD07" w14:textId="77777777" w:rsidR="00BA01D5" w:rsidRDefault="00BA01D5" w:rsidP="00F247F6">
      <w:r>
        <w:separator/>
      </w:r>
    </w:p>
    <w:p w14:paraId="1DFE506E" w14:textId="77777777" w:rsidR="00BA01D5" w:rsidRDefault="00BA01D5"/>
    <w:p w14:paraId="4060523E" w14:textId="77777777" w:rsidR="00BA01D5" w:rsidRDefault="00BA01D5"/>
  </w:footnote>
  <w:footnote w:type="continuationSeparator" w:id="0">
    <w:p w14:paraId="13D5DE5F" w14:textId="77777777" w:rsidR="00BA01D5" w:rsidRDefault="00BA01D5" w:rsidP="00F247F6">
      <w:r>
        <w:continuationSeparator/>
      </w:r>
    </w:p>
    <w:p w14:paraId="0EC09BAF" w14:textId="77777777" w:rsidR="00BA01D5" w:rsidRDefault="00BA01D5"/>
    <w:p w14:paraId="0E2152C2" w14:textId="77777777" w:rsidR="00BA01D5" w:rsidRDefault="00BA01D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27AF4"/>
    <w:rsid w:val="00004A37"/>
    <w:rsid w:val="00005034"/>
    <w:rsid w:val="000078D5"/>
    <w:rsid w:val="0001358F"/>
    <w:rsid w:val="00014490"/>
    <w:rsid w:val="00020502"/>
    <w:rsid w:val="000208A3"/>
    <w:rsid w:val="000310A5"/>
    <w:rsid w:val="00033A52"/>
    <w:rsid w:val="00034D54"/>
    <w:rsid w:val="000352B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51FC"/>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6AA"/>
    <w:rsid w:val="00101F03"/>
    <w:rsid w:val="0010424C"/>
    <w:rsid w:val="00104449"/>
    <w:rsid w:val="00104696"/>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11AB"/>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2B76"/>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069B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AF4"/>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5F5666"/>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066E"/>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0C2"/>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829"/>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39D4"/>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5E54"/>
    <w:rsid w:val="00B86A0D"/>
    <w:rsid w:val="00B87258"/>
    <w:rsid w:val="00B94432"/>
    <w:rsid w:val="00BA01D5"/>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2E6B"/>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0A27"/>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A7F45"/>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651"/>
    <w:rsid w:val="00D13D08"/>
    <w:rsid w:val="00D17A4C"/>
    <w:rsid w:val="00D17A94"/>
    <w:rsid w:val="00D21C88"/>
    <w:rsid w:val="00D227AA"/>
    <w:rsid w:val="00D23D6F"/>
    <w:rsid w:val="00D24B86"/>
    <w:rsid w:val="00D26A5E"/>
    <w:rsid w:val="00D313E2"/>
    <w:rsid w:val="00D3676A"/>
    <w:rsid w:val="00D433E7"/>
    <w:rsid w:val="00D50368"/>
    <w:rsid w:val="00D52940"/>
    <w:rsid w:val="00D558B7"/>
    <w:rsid w:val="00D56C2B"/>
    <w:rsid w:val="00D61C6D"/>
    <w:rsid w:val="00D635BE"/>
    <w:rsid w:val="00D647E6"/>
    <w:rsid w:val="00D6625E"/>
    <w:rsid w:val="00D727F3"/>
    <w:rsid w:val="00D74026"/>
    <w:rsid w:val="00D74563"/>
    <w:rsid w:val="00D74EDB"/>
    <w:rsid w:val="00D811BB"/>
    <w:rsid w:val="00D82462"/>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07EF"/>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1FD3"/>
    <w:rsid w:val="00E6203D"/>
    <w:rsid w:val="00E63A25"/>
    <w:rsid w:val="00E7006F"/>
    <w:rsid w:val="00E712EC"/>
    <w:rsid w:val="00E71B62"/>
    <w:rsid w:val="00E73ECF"/>
    <w:rsid w:val="00E748AF"/>
    <w:rsid w:val="00E82717"/>
    <w:rsid w:val="00E85B7A"/>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2CE"/>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21DD"/>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EAB8AF"/>
  <w15:docId w15:val="{E2859221-AD5B-451A-8580-53B628E2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52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24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462"/>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3B2B76"/>
    <w:rPr>
      <w:sz w:val="16"/>
      <w:szCs w:val="16"/>
    </w:rPr>
  </w:style>
  <w:style w:type="paragraph" w:styleId="CommentText">
    <w:name w:val="annotation text"/>
    <w:basedOn w:val="Normal"/>
    <w:link w:val="CommentTextChar"/>
    <w:uiPriority w:val="99"/>
    <w:semiHidden/>
    <w:unhideWhenUsed/>
    <w:rsid w:val="003B2B76"/>
    <w:pPr>
      <w:spacing w:line="240" w:lineRule="auto"/>
    </w:pPr>
    <w:rPr>
      <w:sz w:val="20"/>
      <w:szCs w:val="20"/>
    </w:rPr>
  </w:style>
  <w:style w:type="character" w:customStyle="1" w:styleId="CommentTextChar">
    <w:name w:val="Comment Text Char"/>
    <w:basedOn w:val="DefaultParagraphFont"/>
    <w:link w:val="CommentText"/>
    <w:uiPriority w:val="99"/>
    <w:semiHidden/>
    <w:rsid w:val="003B2B76"/>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3B2B76"/>
    <w:rPr>
      <w:b/>
      <w:bCs/>
    </w:rPr>
  </w:style>
  <w:style w:type="character" w:customStyle="1" w:styleId="CommentSubjectChar">
    <w:name w:val="Comment Subject Char"/>
    <w:basedOn w:val="CommentTextChar"/>
    <w:link w:val="CommentSubject"/>
    <w:uiPriority w:val="99"/>
    <w:semiHidden/>
    <w:rsid w:val="003B2B76"/>
    <w:rPr>
      <w:rFonts w:ascii="Arial" w:hAnsi="Arial"/>
      <w:b/>
      <w:bCs/>
      <w:sz w:val="20"/>
      <w:szCs w:val="20"/>
      <w:lang w:eastAsia="zh-CN"/>
    </w:rPr>
  </w:style>
  <w:style w:type="paragraph" w:styleId="Header">
    <w:name w:val="header"/>
    <w:basedOn w:val="Normal"/>
    <w:link w:val="HeaderChar"/>
    <w:uiPriority w:val="99"/>
    <w:unhideWhenUsed/>
    <w:rsid w:val="000352B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352B4"/>
    <w:rPr>
      <w:rFonts w:ascii="Arial" w:hAnsi="Arial"/>
      <w:szCs w:val="22"/>
      <w:lang w:eastAsia="zh-CN"/>
    </w:rPr>
  </w:style>
  <w:style w:type="paragraph" w:styleId="Footer">
    <w:name w:val="footer"/>
    <w:basedOn w:val="Normal"/>
    <w:link w:val="FooterChar"/>
    <w:uiPriority w:val="99"/>
    <w:unhideWhenUsed/>
    <w:rsid w:val="000352B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352B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357C-9862-4129-96CB-491FAEE6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Glossary of terms – John Fitzgerald Kennedy Case Study</vt:lpstr>
    </vt:vector>
  </TitlesOfParts>
  <Manager/>
  <Company>NSW Department of Education</Company>
  <LinksUpToDate>false</LinksUpToDate>
  <CharactersWithSpaces>3701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Y12 Glossary of terms – John Fitzgerald Kennedy Case Study</dc:title>
  <dc:subject/>
  <dc:creator>NSW Department of Education</dc:creator>
  <cp:keywords/>
  <dc:description/>
  <cp:lastModifiedBy>Rowena Martin</cp:lastModifiedBy>
  <cp:revision>7</cp:revision>
  <cp:lastPrinted>2017-06-14T01:28:00Z</cp:lastPrinted>
  <dcterms:created xsi:type="dcterms:W3CDTF">2017-11-03T03:35:00Z</dcterms:created>
  <dcterms:modified xsi:type="dcterms:W3CDTF">2020-09-20T23:15:00Z</dcterms:modified>
  <cp:category/>
</cp:coreProperties>
</file>