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EBEE5" w14:textId="77777777" w:rsidR="00914C7A" w:rsidRPr="00280E54" w:rsidRDefault="007B45BC" w:rsidP="00C52295">
      <w:pPr>
        <w:pStyle w:val="Heading1"/>
      </w:pPr>
      <w:r w:rsidRPr="00280E54">
        <w:t>Main idea</w:t>
      </w:r>
    </w:p>
    <w:p w14:paraId="710E4290" w14:textId="77777777" w:rsidR="00914C7A" w:rsidRPr="00280E54" w:rsidRDefault="00914C7A" w:rsidP="00C52295">
      <w:pPr>
        <w:pStyle w:val="Heading1"/>
      </w:pPr>
      <w:r w:rsidRPr="60ED8CFC">
        <w:t>Stage 3</w:t>
      </w:r>
    </w:p>
    <w:p w14:paraId="3732BDB9" w14:textId="7A4EDB17" w:rsidR="59BCA936" w:rsidRDefault="59BCA936" w:rsidP="60ED8CFC">
      <w:pPr>
        <w:pStyle w:val="Heading2"/>
      </w:pPr>
      <w:r>
        <w:t>Overview</w:t>
      </w:r>
    </w:p>
    <w:p w14:paraId="1D7DECBC" w14:textId="77777777" w:rsidR="008E2384" w:rsidRDefault="008E2384" w:rsidP="00DE760A">
      <w:pPr>
        <w:pStyle w:val="Heading3"/>
      </w:pPr>
      <w:r>
        <w:t xml:space="preserve">Purpose </w:t>
      </w:r>
    </w:p>
    <w:p w14:paraId="7E2186B9" w14:textId="5A4F80F9" w:rsidR="008E2384" w:rsidRPr="008E2384" w:rsidRDefault="008E2384" w:rsidP="00DE760A">
      <w:pPr>
        <w:spacing w:line="360" w:lineRule="auto"/>
      </w:pPr>
      <w:r>
        <w:t>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4B1C7364" w14:textId="3A97FF79" w:rsidR="00914C7A" w:rsidRPr="00280E54" w:rsidRDefault="00914C7A" w:rsidP="5F2389D5">
      <w:pPr>
        <w:pStyle w:val="Heading3"/>
      </w:pPr>
      <w:r>
        <w:t xml:space="preserve">Learning </w:t>
      </w:r>
      <w:r w:rsidR="203253C9">
        <w:t>intention</w:t>
      </w:r>
    </w:p>
    <w:p w14:paraId="1D839E85" w14:textId="6F0C8161" w:rsidR="00914C7A" w:rsidRPr="003264BC" w:rsidRDefault="00914C7A" w:rsidP="00683421">
      <w:pPr>
        <w:spacing w:line="360" w:lineRule="auto"/>
        <w:rPr>
          <w:rFonts w:cs="Arial"/>
          <w:spacing w:val="-2"/>
        </w:rPr>
      </w:pPr>
      <w:r w:rsidRPr="003264BC">
        <w:rPr>
          <w:rFonts w:cs="Arial"/>
          <w:spacing w:val="-2"/>
        </w:rPr>
        <w:t>Students will learn to find the main idea in persuasive, im</w:t>
      </w:r>
      <w:r w:rsidR="00F004DE" w:rsidRPr="003264BC">
        <w:rPr>
          <w:rFonts w:cs="Arial"/>
          <w:spacing w:val="-2"/>
        </w:rPr>
        <w:t>a</w:t>
      </w:r>
      <w:r w:rsidR="008A1F7F" w:rsidRPr="003264BC">
        <w:rPr>
          <w:rFonts w:cs="Arial"/>
          <w:spacing w:val="-2"/>
        </w:rPr>
        <w:t>ginative and informative paragraph</w:t>
      </w:r>
      <w:r w:rsidR="00CC7396" w:rsidRPr="003264BC">
        <w:rPr>
          <w:rFonts w:cs="Arial"/>
          <w:spacing w:val="-2"/>
        </w:rPr>
        <w:t>s</w:t>
      </w:r>
      <w:r w:rsidR="008A1F7F" w:rsidRPr="003264BC">
        <w:rPr>
          <w:rFonts w:cs="Arial"/>
          <w:spacing w:val="-2"/>
        </w:rPr>
        <w:t xml:space="preserve">, </w:t>
      </w:r>
      <w:r w:rsidR="00CC7396" w:rsidRPr="003264BC">
        <w:rPr>
          <w:rFonts w:cs="Arial"/>
          <w:spacing w:val="-2"/>
        </w:rPr>
        <w:t xml:space="preserve">text </w:t>
      </w:r>
      <w:r w:rsidR="008A1F7F" w:rsidRPr="003264BC">
        <w:rPr>
          <w:rFonts w:cs="Arial"/>
          <w:spacing w:val="-2"/>
        </w:rPr>
        <w:t>section</w:t>
      </w:r>
      <w:r w:rsidR="00CC7396" w:rsidRPr="003264BC">
        <w:rPr>
          <w:rFonts w:cs="Arial"/>
          <w:spacing w:val="-2"/>
        </w:rPr>
        <w:t>s</w:t>
      </w:r>
      <w:r w:rsidR="008A1F7F" w:rsidRPr="003264BC">
        <w:rPr>
          <w:rFonts w:cs="Arial"/>
          <w:spacing w:val="-2"/>
        </w:rPr>
        <w:t xml:space="preserve"> and whole text. </w:t>
      </w:r>
      <w:r w:rsidRPr="003264BC">
        <w:rPr>
          <w:rFonts w:cs="Arial"/>
          <w:spacing w:val="-2"/>
        </w:rPr>
        <w:t xml:space="preserve">Students will focus on identifying vocabulary and key details to </w:t>
      </w:r>
      <w:r w:rsidR="00CC7396" w:rsidRPr="003264BC">
        <w:rPr>
          <w:rFonts w:cs="Arial"/>
          <w:spacing w:val="-2"/>
        </w:rPr>
        <w:t xml:space="preserve">determine </w:t>
      </w:r>
      <w:r w:rsidRPr="003264BC">
        <w:rPr>
          <w:rFonts w:cs="Arial"/>
          <w:spacing w:val="-2"/>
        </w:rPr>
        <w:t>an overall main idea.</w:t>
      </w:r>
    </w:p>
    <w:p w14:paraId="5D6509F7" w14:textId="77777777" w:rsidR="00914C7A" w:rsidRPr="00280E54" w:rsidRDefault="003E3716" w:rsidP="00914C7A">
      <w:pPr>
        <w:pStyle w:val="Heading3"/>
        <w:rPr>
          <w:rFonts w:cs="Arial"/>
        </w:rPr>
      </w:pPr>
      <w:r w:rsidRPr="00280E54">
        <w:rPr>
          <w:rFonts w:cs="Arial"/>
        </w:rPr>
        <w:t>Syllabus o</w:t>
      </w:r>
      <w:r w:rsidR="00914C7A" w:rsidRPr="00280E54">
        <w:rPr>
          <w:rFonts w:cs="Arial"/>
        </w:rPr>
        <w:t>utcome</w:t>
      </w:r>
    </w:p>
    <w:p w14:paraId="083C24AC" w14:textId="77777777" w:rsidR="003652CB" w:rsidRPr="00280E54" w:rsidRDefault="003652CB" w:rsidP="00683421">
      <w:pPr>
        <w:spacing w:line="360" w:lineRule="auto"/>
        <w:rPr>
          <w:rFonts w:cs="Arial"/>
          <w:lang w:eastAsia="zh-CN"/>
        </w:rPr>
      </w:pPr>
      <w:r w:rsidRPr="00280E54">
        <w:rPr>
          <w:rFonts w:cs="Arial"/>
        </w:rPr>
        <w:t>The following teaching and learning strategy will assist in covering elements of the following outcomes:</w:t>
      </w:r>
    </w:p>
    <w:p w14:paraId="41252BBE" w14:textId="68735552" w:rsidR="00EA4EB5" w:rsidRDefault="00EA4EB5" w:rsidP="00EA4EB5">
      <w:pPr>
        <w:pStyle w:val="ListParagraph"/>
        <w:numPr>
          <w:ilvl w:val="0"/>
          <w:numId w:val="22"/>
        </w:numPr>
        <w:spacing w:line="360" w:lineRule="auto"/>
        <w:rPr>
          <w:rStyle w:val="normaltextrun1"/>
          <w:rFonts w:cs="Arial"/>
        </w:rPr>
      </w:pPr>
      <w:r w:rsidRPr="00EA4EB5">
        <w:rPr>
          <w:rStyle w:val="normaltextrun1"/>
          <w:rFonts w:cs="Arial"/>
        </w:rPr>
        <w:t>EN3-RECOM-01</w:t>
      </w:r>
      <w:r w:rsidR="00ED6A68">
        <w:rPr>
          <w:rStyle w:val="normaltextrun1"/>
          <w:rFonts w:cs="Arial"/>
        </w:rPr>
        <w:t>:</w:t>
      </w:r>
      <w:r>
        <w:rPr>
          <w:rStyle w:val="normaltextrun1"/>
          <w:rFonts w:cs="Arial"/>
        </w:rPr>
        <w:t xml:space="preserve"> </w:t>
      </w:r>
      <w:r w:rsidRPr="00EA4EB5">
        <w:rPr>
          <w:rStyle w:val="normaltextrun1"/>
          <w:rFonts w:cs="Arial"/>
        </w:rPr>
        <w:t>fluently reads and comprehends texts for wide purposes, analysing text structures and language, and by monitoring comprehension</w:t>
      </w:r>
    </w:p>
    <w:bookmarkStart w:id="0" w:name="_Hlk114141316"/>
    <w:p w14:paraId="0CEC4BD6" w14:textId="0488DC41" w:rsidR="00DE760A" w:rsidRDefault="00B4449F" w:rsidP="00DE760A">
      <w:pPr>
        <w:spacing w:line="360" w:lineRule="auto"/>
        <w:rPr>
          <w:rFonts w:cs="Arial"/>
          <w:shd w:val="clear" w:color="auto" w:fill="FFFFFF"/>
        </w:rPr>
      </w:pPr>
      <w:r w:rsidRPr="795E23E3">
        <w:rPr>
          <w:rFonts w:cs="Arial"/>
          <w:shd w:val="clear" w:color="auto" w:fill="FFFFFF"/>
        </w:rPr>
        <w:fldChar w:fldCharType="begin"/>
      </w:r>
      <w:r w:rsidRPr="795E23E3">
        <w:rPr>
          <w:rFonts w:cs="Arial"/>
          <w:shd w:val="clear" w:color="auto" w:fill="FFFFFF"/>
        </w:rPr>
        <w:instrText>HYPERLINK "https://curriculum.nsw.edu.au/learning-areas/english/english-k-10-2022/content/stage-3/faf9b789d3"</w:instrText>
      </w:r>
      <w:r w:rsidRPr="795E23E3">
        <w:rPr>
          <w:rFonts w:cs="Arial"/>
          <w:shd w:val="clear" w:color="auto" w:fill="FFFFFF"/>
        </w:rPr>
      </w:r>
      <w:r w:rsidRPr="795E23E3">
        <w:rPr>
          <w:rFonts w:cs="Arial"/>
          <w:shd w:val="clear" w:color="auto" w:fill="FFFFFF"/>
        </w:rPr>
        <w:fldChar w:fldCharType="separate"/>
      </w:r>
      <w:r w:rsidR="00C310AA" w:rsidRPr="795E23E3">
        <w:rPr>
          <w:rStyle w:val="Hyperlink"/>
          <w:rFonts w:cs="Arial"/>
          <w:shd w:val="clear" w:color="auto" w:fill="FFFFFF"/>
        </w:rPr>
        <w:t>NSW English K-10 Syllabus (2022)</w:t>
      </w:r>
      <w:r w:rsidRPr="795E23E3">
        <w:rPr>
          <w:rFonts w:cs="Arial"/>
          <w:shd w:val="clear" w:color="auto" w:fill="FFFFFF"/>
        </w:rPr>
        <w:fldChar w:fldCharType="end"/>
      </w:r>
      <w:bookmarkEnd w:id="0"/>
      <w:r w:rsidR="00C52295">
        <w:rPr>
          <w:rFonts w:cs="Arial"/>
          <w:shd w:val="clear" w:color="auto" w:fill="FFFFFF"/>
        </w:rPr>
        <w:t xml:space="preserve"> </w:t>
      </w:r>
    </w:p>
    <w:p w14:paraId="788626AB" w14:textId="676AF2AA" w:rsidR="00914C7A" w:rsidRPr="00DE760A" w:rsidRDefault="7D708C08" w:rsidP="00DE760A">
      <w:pPr>
        <w:pStyle w:val="Heading3"/>
        <w:rPr>
          <w:rFonts w:eastAsiaTheme="minorHAnsi"/>
          <w:color w:val="000000"/>
          <w:szCs w:val="22"/>
          <w:shd w:val="clear" w:color="auto" w:fill="FFFFFF"/>
        </w:rPr>
      </w:pPr>
      <w:r w:rsidRPr="6C0C97B4">
        <w:t>Success criteria</w:t>
      </w:r>
    </w:p>
    <w:p w14:paraId="1CAFA351" w14:textId="15FA041F" w:rsidR="5AD1FDE1" w:rsidRDefault="5AD1FDE1" w:rsidP="00683421">
      <w:pPr>
        <w:spacing w:line="360" w:lineRule="auto"/>
        <w:rPr>
          <w:rFonts w:eastAsia="Arial" w:cs="Arial"/>
          <w:color w:val="000000" w:themeColor="text1"/>
        </w:rPr>
        <w:sectPr w:rsidR="5AD1FDE1" w:rsidSect="004E452C">
          <w:footerReference w:type="even" r:id="rId11"/>
          <w:footerReference w:type="default" r:id="rId12"/>
          <w:headerReference w:type="first" r:id="rId13"/>
          <w:footerReference w:type="first" r:id="rId14"/>
          <w:pgSz w:w="11900" w:h="16840"/>
          <w:pgMar w:top="964" w:right="680" w:bottom="567" w:left="680" w:header="567" w:footer="237" w:gutter="0"/>
          <w:cols w:space="708"/>
          <w:titlePg/>
          <w:docGrid w:linePitch="360"/>
        </w:sectPr>
      </w:pPr>
      <w:r w:rsidRPr="59F73CFC">
        <w:rPr>
          <w:rFonts w:eastAsia="Arial" w:cs="Arial"/>
          <w:color w:val="000000" w:themeColor="text1"/>
        </w:rPr>
        <w:t xml:space="preserve">The following Year 5 NAPLAN item descriptors may guide teachers to </w:t>
      </w:r>
      <w:r w:rsidR="3D708C98" w:rsidRPr="59F73CFC">
        <w:rPr>
          <w:rFonts w:eastAsia="Arial" w:cs="Arial"/>
          <w:color w:val="000000" w:themeColor="text1"/>
          <w:szCs w:val="22"/>
        </w:rPr>
        <w:t xml:space="preserve">co-construct </w:t>
      </w:r>
      <w:r w:rsidRPr="59F73CFC">
        <w:rPr>
          <w:rFonts w:eastAsia="Arial" w:cs="Arial"/>
          <w:color w:val="000000" w:themeColor="text1"/>
        </w:rPr>
        <w:t>success criteria for student learning.</w:t>
      </w:r>
    </w:p>
    <w:p w14:paraId="18E2A47D"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a text</w:t>
      </w:r>
    </w:p>
    <w:p w14:paraId="49CD1B46"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each paragraph in an information text</w:t>
      </w:r>
    </w:p>
    <w:p w14:paraId="5C9C360A"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a section of an information text</w:t>
      </w:r>
    </w:p>
    <w:p w14:paraId="6FD20B7A"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an information text</w:t>
      </w:r>
    </w:p>
    <w:p w14:paraId="680F2C19"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a persuasive discussion</w:t>
      </w:r>
    </w:p>
    <w:p w14:paraId="291BA0C3"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a paragraph in a persuasive text</w:t>
      </w:r>
    </w:p>
    <w:p w14:paraId="23F31EFA" w14:textId="77777777" w:rsidR="00914C7A" w:rsidRPr="00280E54" w:rsidRDefault="00914C7A" w:rsidP="00683421">
      <w:pPr>
        <w:pStyle w:val="ListParagraph"/>
        <w:numPr>
          <w:ilvl w:val="0"/>
          <w:numId w:val="18"/>
        </w:numPr>
        <w:spacing w:line="360" w:lineRule="auto"/>
        <w:rPr>
          <w:rFonts w:cs="Arial"/>
          <w:lang w:eastAsia="en-AU"/>
        </w:rPr>
      </w:pPr>
      <w:r w:rsidRPr="00280E54">
        <w:rPr>
          <w:rFonts w:cs="Arial"/>
          <w:lang w:eastAsia="en-AU"/>
        </w:rPr>
        <w:t>identifies the main idea of a narrative</w:t>
      </w:r>
    </w:p>
    <w:p w14:paraId="40F810E5" w14:textId="77777777" w:rsidR="00914C7A" w:rsidRPr="00280E54" w:rsidRDefault="00914C7A" w:rsidP="00914C7A">
      <w:pPr>
        <w:pStyle w:val="Heading2"/>
        <w:rPr>
          <w:rFonts w:cs="Arial"/>
        </w:rPr>
        <w:sectPr w:rsidR="00914C7A" w:rsidRPr="00280E54" w:rsidSect="00914C7A">
          <w:type w:val="continuous"/>
          <w:pgSz w:w="11900" w:h="16840"/>
          <w:pgMar w:top="964" w:right="680" w:bottom="567" w:left="680" w:header="567" w:footer="237" w:gutter="0"/>
          <w:cols w:num="2" w:space="708"/>
          <w:titlePg/>
          <w:docGrid w:linePitch="360"/>
        </w:sectPr>
      </w:pPr>
    </w:p>
    <w:p w14:paraId="2CDE1229" w14:textId="77777777" w:rsidR="00683421" w:rsidRDefault="00683421">
      <w:pPr>
        <w:spacing w:before="240" w:line="276" w:lineRule="auto"/>
        <w:rPr>
          <w:rFonts w:eastAsia="SimSun" w:cs="Arial"/>
          <w:color w:val="1F3864" w:themeColor="accent1" w:themeShade="80"/>
          <w:sz w:val="36"/>
          <w:szCs w:val="40"/>
        </w:rPr>
      </w:pPr>
      <w:r>
        <w:rPr>
          <w:rFonts w:cs="Arial"/>
        </w:rPr>
        <w:br w:type="page"/>
      </w:r>
    </w:p>
    <w:p w14:paraId="07AD0440" w14:textId="6711B1C7" w:rsidR="00914C7A" w:rsidRPr="00280E54" w:rsidRDefault="1E8487D4" w:rsidP="00914C7A">
      <w:pPr>
        <w:pStyle w:val="Heading3"/>
        <w:rPr>
          <w:rFonts w:cs="Arial"/>
        </w:rPr>
      </w:pPr>
      <w:r w:rsidRPr="4853E27B">
        <w:rPr>
          <w:rFonts w:cs="Arial"/>
        </w:rPr>
        <w:lastRenderedPageBreak/>
        <w:t xml:space="preserve">National </w:t>
      </w:r>
      <w:r w:rsidR="003E3716" w:rsidRPr="4853E27B">
        <w:rPr>
          <w:rFonts w:cs="Arial"/>
        </w:rPr>
        <w:t>Literacy Learning Progression g</w:t>
      </w:r>
      <w:r w:rsidR="00914C7A" w:rsidRPr="4853E27B">
        <w:rPr>
          <w:rFonts w:cs="Arial"/>
        </w:rPr>
        <w:t>uide</w:t>
      </w:r>
    </w:p>
    <w:p w14:paraId="1388C3AD" w14:textId="01628CEC" w:rsidR="00914C7A" w:rsidRPr="00280E54" w:rsidRDefault="00F004DE" w:rsidP="00914C7A">
      <w:pPr>
        <w:pStyle w:val="Heading4"/>
        <w:rPr>
          <w:rFonts w:cs="Arial"/>
        </w:rPr>
      </w:pPr>
      <w:r w:rsidRPr="1D2DE321">
        <w:rPr>
          <w:rFonts w:cs="Arial"/>
        </w:rPr>
        <w:t>Understanding Texts (UnT</w:t>
      </w:r>
      <w:r w:rsidR="72B3B684" w:rsidRPr="1D2DE321">
        <w:rPr>
          <w:rFonts w:cs="Arial"/>
        </w:rPr>
        <w:t>8</w:t>
      </w:r>
      <w:r w:rsidR="00914C7A" w:rsidRPr="1D2DE321">
        <w:rPr>
          <w:rFonts w:cs="Arial"/>
        </w:rPr>
        <w:t>-UnT</w:t>
      </w:r>
      <w:r w:rsidR="129C0FA5" w:rsidRPr="1D2DE321">
        <w:rPr>
          <w:rFonts w:cs="Arial"/>
        </w:rPr>
        <w:t>10</w:t>
      </w:r>
      <w:r w:rsidR="00914C7A" w:rsidRPr="1D2DE321">
        <w:rPr>
          <w:rFonts w:cs="Arial"/>
        </w:rPr>
        <w:t>)</w:t>
      </w:r>
    </w:p>
    <w:p w14:paraId="00C76EB6" w14:textId="77777777" w:rsidR="005C4DDA" w:rsidRPr="00280E54" w:rsidRDefault="005C4DDA" w:rsidP="004500DB">
      <w:pPr>
        <w:spacing w:line="360" w:lineRule="auto"/>
        <w:rPr>
          <w:rFonts w:cs="Arial"/>
        </w:rPr>
      </w:pPr>
      <w:r w:rsidRPr="00280E54">
        <w:rPr>
          <w:rFonts w:cs="Arial"/>
        </w:rPr>
        <w:t>Ke</w:t>
      </w:r>
      <w:r w:rsidR="00F004DE" w:rsidRPr="00280E54">
        <w:rPr>
          <w:rFonts w:cs="Arial"/>
        </w:rPr>
        <w:t>y: C=comprehension P=process V=v</w:t>
      </w:r>
      <w:r w:rsidRPr="00280E54">
        <w:rPr>
          <w:rFonts w:cs="Arial"/>
        </w:rPr>
        <w:t>ocabulary</w:t>
      </w:r>
    </w:p>
    <w:p w14:paraId="7DEEEBB1" w14:textId="77777777" w:rsidR="00914C7A" w:rsidRPr="00280E54" w:rsidRDefault="00914C7A" w:rsidP="004500DB">
      <w:pPr>
        <w:pStyle w:val="Heading5"/>
        <w:spacing w:line="360" w:lineRule="auto"/>
        <w:rPr>
          <w:rFonts w:cs="Arial"/>
        </w:rPr>
      </w:pPr>
      <w:r w:rsidRPr="00280E54">
        <w:rPr>
          <w:rFonts w:cs="Arial"/>
        </w:rPr>
        <w:t>UnT8</w:t>
      </w:r>
    </w:p>
    <w:p w14:paraId="3BA73D20" w14:textId="3B26B244" w:rsidR="00914C7A" w:rsidRPr="00280E54" w:rsidRDefault="003652CB" w:rsidP="004500DB">
      <w:pPr>
        <w:pStyle w:val="ListParagraph"/>
        <w:numPr>
          <w:ilvl w:val="0"/>
          <w:numId w:val="23"/>
        </w:numPr>
        <w:spacing w:line="360" w:lineRule="auto"/>
        <w:rPr>
          <w:rFonts w:cs="Arial"/>
        </w:rPr>
      </w:pPr>
      <w:r w:rsidRPr="12C50771">
        <w:rPr>
          <w:rFonts w:cs="Arial"/>
        </w:rPr>
        <w:t>r</w:t>
      </w:r>
      <w:r w:rsidR="00914C7A" w:rsidRPr="12C50771">
        <w:rPr>
          <w:rFonts w:cs="Arial"/>
        </w:rPr>
        <w:t>eads and views some moderately complex texts</w:t>
      </w:r>
      <w:r w:rsidR="00683421">
        <w:rPr>
          <w:rFonts w:cs="Arial"/>
        </w:rPr>
        <w:t xml:space="preserve"> (see </w:t>
      </w:r>
      <w:r w:rsidR="00683421" w:rsidRPr="00683421">
        <w:rPr>
          <w:rFonts w:cs="Arial"/>
          <w:i/>
        </w:rPr>
        <w:t>Text complexity</w:t>
      </w:r>
      <w:r w:rsidR="00683421">
        <w:rPr>
          <w:rFonts w:cs="Arial"/>
        </w:rPr>
        <w:t>)</w:t>
      </w:r>
      <w:r w:rsidR="00CC7396" w:rsidRPr="12C50771">
        <w:rPr>
          <w:rFonts w:cs="Arial"/>
        </w:rPr>
        <w:t xml:space="preserve"> (C)</w:t>
      </w:r>
    </w:p>
    <w:p w14:paraId="72A15ACC" w14:textId="77777777" w:rsidR="00683421" w:rsidRPr="00280E54" w:rsidRDefault="00683421" w:rsidP="004500DB">
      <w:pPr>
        <w:pStyle w:val="ListParagraph"/>
        <w:numPr>
          <w:ilvl w:val="0"/>
          <w:numId w:val="23"/>
        </w:numPr>
        <w:spacing w:line="360" w:lineRule="auto"/>
        <w:rPr>
          <w:rFonts w:cs="Arial"/>
        </w:rPr>
      </w:pPr>
      <w:r w:rsidRPr="12C50771">
        <w:rPr>
          <w:rFonts w:cs="Arial"/>
        </w:rPr>
        <w:t>accurately retells a text including most relevant details (C)</w:t>
      </w:r>
    </w:p>
    <w:p w14:paraId="6D9666BB" w14:textId="77777777" w:rsidR="007A3BFC" w:rsidRPr="007A3BFC" w:rsidRDefault="40B800CF" w:rsidP="007A3BFC">
      <w:pPr>
        <w:pStyle w:val="ListParagraph"/>
        <w:numPr>
          <w:ilvl w:val="0"/>
          <w:numId w:val="23"/>
        </w:numPr>
        <w:spacing w:line="360" w:lineRule="auto"/>
        <w:rPr>
          <w:rFonts w:eastAsia="Arial" w:cs="Arial"/>
          <w:color w:val="000000" w:themeColor="text1"/>
          <w:szCs w:val="22"/>
        </w:rPr>
      </w:pPr>
      <w:r w:rsidRPr="007A3BFC">
        <w:rPr>
          <w:rFonts w:eastAsia="Arial" w:cs="Arial"/>
          <w:color w:val="000000" w:themeColor="text1"/>
          <w:szCs w:val="22"/>
        </w:rPr>
        <w:t xml:space="preserve">identifies main idea and related or supporting ideas in moderately complex texts (see </w:t>
      </w:r>
      <w:r w:rsidRPr="007A3BFC">
        <w:rPr>
          <w:rFonts w:eastAsia="Arial" w:cs="Arial"/>
          <w:i/>
          <w:color w:val="000000" w:themeColor="text1"/>
          <w:szCs w:val="22"/>
        </w:rPr>
        <w:t>Text complexity</w:t>
      </w:r>
      <w:r w:rsidRPr="007A3BFC">
        <w:rPr>
          <w:rFonts w:eastAsia="Arial" w:cs="Arial"/>
          <w:color w:val="000000" w:themeColor="text1"/>
          <w:szCs w:val="22"/>
        </w:rPr>
        <w:t>)</w:t>
      </w:r>
      <w:r w:rsidR="00683421" w:rsidRPr="007A3BFC">
        <w:rPr>
          <w:rFonts w:eastAsia="Arial" w:cs="Arial"/>
          <w:color w:val="000000" w:themeColor="text1"/>
          <w:szCs w:val="22"/>
        </w:rPr>
        <w:t xml:space="preserve"> </w:t>
      </w:r>
      <w:r w:rsidR="00683421" w:rsidRPr="007A3BFC">
        <w:rPr>
          <w:rFonts w:cs="Arial"/>
          <w:szCs w:val="22"/>
        </w:rPr>
        <w:t>(C)</w:t>
      </w:r>
    </w:p>
    <w:p w14:paraId="16172A6E" w14:textId="0E3AFB70" w:rsidR="007A3BFC" w:rsidRPr="007A3BFC" w:rsidRDefault="007A3BFC" w:rsidP="007A3BFC">
      <w:pPr>
        <w:pStyle w:val="ListParagraph"/>
        <w:numPr>
          <w:ilvl w:val="0"/>
          <w:numId w:val="23"/>
        </w:numPr>
        <w:spacing w:line="360" w:lineRule="auto"/>
        <w:rPr>
          <w:rFonts w:eastAsia="Arial" w:cs="Arial"/>
          <w:color w:val="000000" w:themeColor="text1"/>
          <w:szCs w:val="22"/>
        </w:rPr>
      </w:pPr>
      <w:r w:rsidRPr="007A3BFC">
        <w:rPr>
          <w:rFonts w:cs="Arial"/>
          <w:color w:val="000000"/>
          <w:szCs w:val="22"/>
        </w:rPr>
        <w:t>skims and scans texts for key words to track the development of ideas (P)</w:t>
      </w:r>
    </w:p>
    <w:p w14:paraId="67890B1B" w14:textId="77777777" w:rsidR="00914C7A" w:rsidRPr="00280E54" w:rsidRDefault="00914C7A" w:rsidP="004500DB">
      <w:pPr>
        <w:pStyle w:val="Heading5"/>
        <w:spacing w:line="360" w:lineRule="auto"/>
        <w:rPr>
          <w:rFonts w:cs="Arial"/>
        </w:rPr>
      </w:pPr>
      <w:r w:rsidRPr="00280E54">
        <w:rPr>
          <w:rFonts w:cs="Arial"/>
        </w:rPr>
        <w:t>UnT9</w:t>
      </w:r>
    </w:p>
    <w:p w14:paraId="146B1645" w14:textId="60E8558D" w:rsidR="00914C7A" w:rsidRPr="004500DB" w:rsidRDefault="00452C11" w:rsidP="004500DB">
      <w:pPr>
        <w:pStyle w:val="ListParagraph"/>
        <w:numPr>
          <w:ilvl w:val="0"/>
          <w:numId w:val="24"/>
        </w:numPr>
        <w:spacing w:line="360" w:lineRule="auto"/>
        <w:rPr>
          <w:rFonts w:eastAsia="Arial" w:cs="Arial"/>
          <w:color w:val="000000" w:themeColor="text1"/>
          <w:szCs w:val="22"/>
        </w:rPr>
      </w:pPr>
      <w:r w:rsidRPr="12C50771">
        <w:rPr>
          <w:rFonts w:eastAsia="Arial" w:cs="Arial"/>
          <w:color w:val="000000" w:themeColor="text1"/>
          <w:szCs w:val="22"/>
        </w:rPr>
        <w:t xml:space="preserve">identifies the main themes or concepts in </w:t>
      </w:r>
      <w:r w:rsidRPr="004500DB">
        <w:rPr>
          <w:rFonts w:eastAsia="Arial" w:cs="Arial"/>
          <w:color w:val="000000" w:themeColor="text1"/>
          <w:szCs w:val="22"/>
        </w:rPr>
        <w:t>complex texts by synthesising key ideas or information (C)</w:t>
      </w:r>
    </w:p>
    <w:p w14:paraId="57FCF7FB" w14:textId="77777777" w:rsidR="004500DB" w:rsidRPr="004500DB" w:rsidRDefault="44CC7584" w:rsidP="004500DB">
      <w:pPr>
        <w:pStyle w:val="ListParagraph"/>
        <w:numPr>
          <w:ilvl w:val="0"/>
          <w:numId w:val="24"/>
        </w:numPr>
        <w:spacing w:line="360" w:lineRule="auto"/>
        <w:rPr>
          <w:rFonts w:eastAsia="Arial" w:cs="Arial"/>
          <w:color w:val="000000" w:themeColor="text1"/>
          <w:szCs w:val="22"/>
        </w:rPr>
      </w:pPr>
      <w:r w:rsidRPr="004500DB">
        <w:rPr>
          <w:rFonts w:eastAsia="Arial" w:cs="Arial"/>
          <w:color w:val="000000" w:themeColor="text1"/>
          <w:szCs w:val="22"/>
        </w:rPr>
        <w:t>summarises the text identifying key details only (C)</w:t>
      </w:r>
    </w:p>
    <w:p w14:paraId="11178774" w14:textId="1D504779" w:rsidR="004500DB" w:rsidRPr="004500DB" w:rsidRDefault="004500DB" w:rsidP="004500DB">
      <w:pPr>
        <w:pStyle w:val="ListParagraph"/>
        <w:numPr>
          <w:ilvl w:val="0"/>
          <w:numId w:val="24"/>
        </w:numPr>
        <w:spacing w:line="360" w:lineRule="auto"/>
        <w:rPr>
          <w:rFonts w:eastAsia="Arial" w:cs="Arial"/>
          <w:color w:val="000000" w:themeColor="text1"/>
          <w:szCs w:val="22"/>
        </w:rPr>
      </w:pPr>
      <w:r w:rsidRPr="004500DB">
        <w:rPr>
          <w:rFonts w:cs="Arial"/>
          <w:color w:val="000000"/>
          <w:szCs w:val="22"/>
        </w:rPr>
        <w:t xml:space="preserve">draws inferences, synthesising clues and evidence across a text </w:t>
      </w:r>
      <w:r w:rsidRPr="004500DB">
        <w:rPr>
          <w:rFonts w:eastAsia="Arial" w:cs="Arial"/>
          <w:color w:val="000000" w:themeColor="text1"/>
          <w:szCs w:val="22"/>
        </w:rPr>
        <w:t>(C)</w:t>
      </w:r>
    </w:p>
    <w:p w14:paraId="661EFD07" w14:textId="67B619C4" w:rsidR="004500DB" w:rsidRPr="004500DB" w:rsidRDefault="004500DB" w:rsidP="004500DB">
      <w:pPr>
        <w:pStyle w:val="ListParagraph"/>
        <w:numPr>
          <w:ilvl w:val="0"/>
          <w:numId w:val="24"/>
        </w:numPr>
        <w:spacing w:line="360" w:lineRule="auto"/>
        <w:rPr>
          <w:rFonts w:eastAsia="Arial" w:cs="Arial"/>
          <w:color w:val="000000" w:themeColor="text1"/>
          <w:szCs w:val="22"/>
        </w:rPr>
      </w:pPr>
      <w:r w:rsidRPr="004500DB">
        <w:rPr>
          <w:rFonts w:cs="Arial"/>
          <w:color w:val="000000"/>
          <w:szCs w:val="22"/>
        </w:rPr>
        <w:t>selects reading/viewing strategies appropriate to reading purpose (e.g. scans text for evidence) (P)</w:t>
      </w:r>
    </w:p>
    <w:p w14:paraId="57BDE493" w14:textId="51E8B6B5" w:rsidR="004500DB" w:rsidRPr="004500DB" w:rsidRDefault="004500DB" w:rsidP="004500DB">
      <w:pPr>
        <w:pStyle w:val="ListParagraph"/>
        <w:numPr>
          <w:ilvl w:val="0"/>
          <w:numId w:val="24"/>
        </w:numPr>
        <w:spacing w:line="360" w:lineRule="auto"/>
        <w:rPr>
          <w:rFonts w:eastAsia="Arial" w:cs="Arial"/>
          <w:color w:val="000000" w:themeColor="text1"/>
          <w:szCs w:val="22"/>
        </w:rPr>
      </w:pPr>
      <w:r w:rsidRPr="004500DB">
        <w:rPr>
          <w:rFonts w:cs="Arial"/>
          <w:color w:val="000000"/>
          <w:szCs w:val="22"/>
        </w:rPr>
        <w:t>judiciously selects texts for learning area tasks and purposes (P)</w:t>
      </w:r>
    </w:p>
    <w:p w14:paraId="3491B207" w14:textId="569191D8" w:rsidR="78CE87B0" w:rsidRDefault="78CE87B0" w:rsidP="004500DB">
      <w:pPr>
        <w:pStyle w:val="Heading5"/>
        <w:spacing w:line="360" w:lineRule="auto"/>
        <w:rPr>
          <w:rFonts w:cs="Arial"/>
        </w:rPr>
      </w:pPr>
      <w:r>
        <w:t>UnT10</w:t>
      </w:r>
    </w:p>
    <w:p w14:paraId="1DF90A0A" w14:textId="77777777" w:rsidR="004500DB" w:rsidRPr="004500DB" w:rsidRDefault="3D04FCA2" w:rsidP="004500DB">
      <w:pPr>
        <w:pStyle w:val="ListParagraph"/>
        <w:numPr>
          <w:ilvl w:val="0"/>
          <w:numId w:val="8"/>
        </w:numPr>
        <w:spacing w:line="360" w:lineRule="auto"/>
        <w:rPr>
          <w:rFonts w:eastAsia="Arial" w:cs="Arial"/>
          <w:color w:val="000000" w:themeColor="text1"/>
          <w:szCs w:val="22"/>
        </w:rPr>
      </w:pPr>
      <w:r w:rsidRPr="12C50771">
        <w:rPr>
          <w:rFonts w:eastAsia="Arial" w:cs="Arial"/>
          <w:color w:val="000000" w:themeColor="text1"/>
          <w:szCs w:val="22"/>
        </w:rPr>
        <w:t xml:space="preserve">reads </w:t>
      </w:r>
      <w:r w:rsidRPr="004500DB">
        <w:rPr>
          <w:rFonts w:eastAsia="Arial" w:cs="Arial"/>
          <w:color w:val="000000" w:themeColor="text1"/>
          <w:szCs w:val="22"/>
        </w:rPr>
        <w:t xml:space="preserve">and views complex or some highly complex texts (see </w:t>
      </w:r>
      <w:r w:rsidRPr="004500DB">
        <w:rPr>
          <w:rFonts w:eastAsia="Arial" w:cs="Arial"/>
          <w:i/>
          <w:color w:val="000000" w:themeColor="text1"/>
          <w:szCs w:val="22"/>
        </w:rPr>
        <w:t>Text complexity</w:t>
      </w:r>
      <w:r w:rsidRPr="004500DB">
        <w:rPr>
          <w:rFonts w:eastAsia="Arial" w:cs="Arial"/>
          <w:color w:val="000000" w:themeColor="text1"/>
          <w:szCs w:val="22"/>
        </w:rPr>
        <w:t>)</w:t>
      </w:r>
      <w:r w:rsidR="00683421" w:rsidRPr="004500DB">
        <w:rPr>
          <w:rFonts w:eastAsia="Arial" w:cs="Arial"/>
          <w:color w:val="000000" w:themeColor="text1"/>
          <w:szCs w:val="22"/>
        </w:rPr>
        <w:t xml:space="preserve"> (C)</w:t>
      </w:r>
    </w:p>
    <w:p w14:paraId="04DCE4F9" w14:textId="485C656E" w:rsidR="004500DB" w:rsidRPr="004500DB" w:rsidRDefault="004500DB" w:rsidP="004500DB">
      <w:pPr>
        <w:pStyle w:val="ListParagraph"/>
        <w:numPr>
          <w:ilvl w:val="0"/>
          <w:numId w:val="8"/>
        </w:numPr>
        <w:spacing w:line="360" w:lineRule="auto"/>
        <w:rPr>
          <w:rFonts w:eastAsia="Arial" w:cs="Arial"/>
          <w:color w:val="000000" w:themeColor="text1"/>
          <w:szCs w:val="22"/>
        </w:rPr>
      </w:pPr>
      <w:r w:rsidRPr="004500DB">
        <w:rPr>
          <w:rFonts w:cs="Arial"/>
          <w:color w:val="000000"/>
          <w:szCs w:val="22"/>
        </w:rPr>
        <w:t>integrates automatically a range of processes such as predicting, confirming predictions, monitoring, and connecting relevant elements of the text to build meaning (P)</w:t>
      </w:r>
    </w:p>
    <w:bookmarkStart w:id="1" w:name="_Hlk113980653"/>
    <w:bookmarkStart w:id="2" w:name="_Hlk113955161"/>
    <w:p w14:paraId="4DC5ECC7" w14:textId="3D30B306" w:rsidR="00683421" w:rsidRPr="00A56F76" w:rsidRDefault="00A56F76" w:rsidP="00A56F76">
      <w:pPr>
        <w:spacing w:line="360" w:lineRule="auto"/>
        <w:rPr>
          <w:rFonts w:cs="Arial"/>
          <w:color w:val="2F5496" w:themeColor="accent1" w:themeShade="BF"/>
          <w:u w:val="single"/>
        </w:rPr>
      </w:pPr>
      <w:r w:rsidRPr="00A56F76">
        <w:rPr>
          <w:rFonts w:cs="Arial"/>
          <w:shd w:val="clear" w:color="auto" w:fill="FFFFFF"/>
        </w:rPr>
        <w:fldChar w:fldCharType="begin"/>
      </w:r>
      <w:r w:rsidRPr="00A56F76">
        <w:rPr>
          <w:rFonts w:cs="Arial"/>
          <w:shd w:val="clear" w:color="auto" w:fill="FFFFFF"/>
        </w:rPr>
        <w:instrText xml:space="preserve"> HYPERLINK "https://education.nsw.gov.au/teaching-and-learning/curriculum/literacy-and-numeracy/resources-for-schools/learning-progressions" </w:instrText>
      </w:r>
      <w:r w:rsidRPr="00A56F76">
        <w:rPr>
          <w:rFonts w:cs="Arial"/>
          <w:shd w:val="clear" w:color="auto" w:fill="FFFFFF"/>
        </w:rPr>
      </w:r>
      <w:r w:rsidRPr="00A56F76">
        <w:rPr>
          <w:rFonts w:cs="Arial"/>
          <w:shd w:val="clear" w:color="auto" w:fill="FFFFFF"/>
        </w:rPr>
        <w:fldChar w:fldCharType="separate"/>
      </w:r>
      <w:r w:rsidRPr="00A56F76">
        <w:rPr>
          <w:rStyle w:val="Hyperlink"/>
          <w:rFonts w:cs="Arial"/>
          <w:shd w:val="clear" w:color="auto" w:fill="FFFFFF"/>
        </w:rPr>
        <w:t>National Literacy Learning Progression</w:t>
      </w:r>
      <w:r w:rsidRPr="00A56F76">
        <w:rPr>
          <w:rFonts w:cs="Arial"/>
          <w:shd w:val="clear" w:color="auto" w:fill="FFFFFF"/>
        </w:rPr>
        <w:fldChar w:fldCharType="end"/>
      </w:r>
      <w:bookmarkEnd w:id="1"/>
      <w:r w:rsidR="00683421">
        <w:rPr>
          <w:sz w:val="36"/>
        </w:rPr>
        <w:br w:type="page"/>
      </w:r>
    </w:p>
    <w:p w14:paraId="727C1CFE" w14:textId="19903ECD" w:rsidR="00683421" w:rsidRDefault="00683421" w:rsidP="00683421">
      <w:pPr>
        <w:pStyle w:val="Heading2"/>
        <w:numPr>
          <w:ilvl w:val="1"/>
          <w:numId w:val="36"/>
        </w:numPr>
        <w:spacing w:before="600" w:after="280"/>
        <w:ind w:left="0"/>
        <w:rPr>
          <w:sz w:val="36"/>
        </w:rPr>
      </w:pPr>
      <w:r w:rsidRPr="006E51CD">
        <w:rPr>
          <w:sz w:val="36"/>
        </w:rPr>
        <w:lastRenderedPageBreak/>
        <w:t>Evidence base</w:t>
      </w:r>
    </w:p>
    <w:p w14:paraId="1E71251A" w14:textId="5695CB10" w:rsidR="00683421" w:rsidRPr="00690C1E" w:rsidRDefault="00683421" w:rsidP="00683421">
      <w:pPr>
        <w:pStyle w:val="NormalWeb"/>
        <w:numPr>
          <w:ilvl w:val="0"/>
          <w:numId w:val="37"/>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5" w:history="1">
        <w:r w:rsidRPr="00690C1E">
          <w:rPr>
            <w:rStyle w:val="Hyperlink"/>
            <w:rFonts w:ascii="Arial" w:hAnsi="Arial" w:cs="Arial"/>
            <w:sz w:val="22"/>
            <w:szCs w:val="22"/>
          </w:rPr>
          <w:t>Effective reading instruction in the early</w:t>
        </w:r>
        <w:r w:rsidR="0091077D">
          <w:rPr>
            <w:rStyle w:val="Hyperlink"/>
            <w:rFonts w:ascii="Arial" w:hAnsi="Arial" w:cs="Arial"/>
            <w:sz w:val="22"/>
            <w:szCs w:val="22"/>
          </w:rPr>
          <w:t xml:space="preserve"> </w:t>
        </w:r>
        <w:r w:rsidRPr="00690C1E">
          <w:rPr>
            <w:rStyle w:val="Hyperlink"/>
            <w:rFonts w:ascii="Arial" w:hAnsi="Arial" w:cs="Arial"/>
            <w:sz w:val="22"/>
            <w:szCs w:val="22"/>
          </w:rPr>
          <w:t>years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75A90E6A" w14:textId="3C87A731" w:rsidR="00683421" w:rsidRPr="00690C1E" w:rsidRDefault="00683421" w:rsidP="00683421">
      <w:pPr>
        <w:pStyle w:val="NormalWeb"/>
        <w:numPr>
          <w:ilvl w:val="0"/>
          <w:numId w:val="37"/>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Konza, D. (2014). Teaching Reading: Why the “Fab Five” should be the “Big Six”.</w:t>
      </w:r>
      <w:r w:rsidR="0091077D">
        <w:rPr>
          <w:rFonts w:ascii="Arial" w:hAnsi="Arial" w:cs="Arial"/>
          <w:color w:val="242424"/>
          <w:sz w:val="22"/>
          <w:szCs w:val="22"/>
        </w:rPr>
        <w:t xml:space="preserve"> </w:t>
      </w:r>
      <w:r w:rsidRPr="00690C1E">
        <w:rPr>
          <w:rFonts w:ascii="Arial" w:hAnsi="Arial" w:cs="Arial"/>
          <w:color w:val="242424"/>
          <w:sz w:val="22"/>
          <w:szCs w:val="22"/>
        </w:rPr>
        <w:t>Australian Journal of Teacher Education, 39(12).</w:t>
      </w:r>
    </w:p>
    <w:p w14:paraId="719AECA5" w14:textId="77777777" w:rsidR="00683421" w:rsidRPr="00690C1E" w:rsidRDefault="00683421" w:rsidP="00683421">
      <w:pPr>
        <w:pStyle w:val="ListParagraph"/>
        <w:numPr>
          <w:ilvl w:val="0"/>
          <w:numId w:val="37"/>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5F7564C2" w14:textId="77777777" w:rsidR="00683421" w:rsidRPr="00690C1E" w:rsidRDefault="00683421" w:rsidP="00683421">
      <w:pPr>
        <w:pStyle w:val="ListParagraph"/>
        <w:numPr>
          <w:ilvl w:val="0"/>
          <w:numId w:val="37"/>
        </w:numPr>
        <w:spacing w:before="0" w:line="360" w:lineRule="auto"/>
        <w:ind w:left="714" w:hanging="357"/>
        <w:rPr>
          <w:rFonts w:cs="Arial"/>
          <w:szCs w:val="22"/>
        </w:rPr>
      </w:pPr>
      <w:r w:rsidRPr="00690C1E">
        <w:rPr>
          <w:rFonts w:cs="Arial"/>
          <w:szCs w:val="22"/>
        </w:rPr>
        <w:t>Quigley, A. (2020). Closing the reading gap. Routledge.</w:t>
      </w:r>
    </w:p>
    <w:p w14:paraId="35A75931" w14:textId="2E92EEE3" w:rsidR="00683421" w:rsidRDefault="00683421" w:rsidP="00683421">
      <w:pPr>
        <w:pStyle w:val="ListParagraph"/>
        <w:numPr>
          <w:ilvl w:val="0"/>
          <w:numId w:val="37"/>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r w:rsidRPr="00683421">
        <w:rPr>
          <w:rFonts w:cs="Arial"/>
          <w:szCs w:val="22"/>
        </w:rPr>
        <w:t>.</w:t>
      </w:r>
    </w:p>
    <w:bookmarkEnd w:id="2"/>
    <w:p w14:paraId="4692FD16" w14:textId="16D84B2E" w:rsidR="00A56F76" w:rsidRPr="00690C1E" w:rsidRDefault="00A56F76" w:rsidP="00A56F76">
      <w:pPr>
        <w:pStyle w:val="FeatureBox"/>
        <w:spacing w:before="120" w:after="120"/>
        <w:rPr>
          <w:sz w:val="22"/>
          <w:szCs w:val="22"/>
        </w:rPr>
      </w:pPr>
      <w:r w:rsidRPr="564E194E">
        <w:rPr>
          <w:rStyle w:val="normaltextrun"/>
          <w:b/>
          <w:bCs/>
          <w:sz w:val="22"/>
          <w:szCs w:val="22"/>
          <w:lang w:val="en-US"/>
        </w:rPr>
        <w:t>Alignment to system priorities and/or needs:</w:t>
      </w:r>
      <w:r w:rsidRPr="564E194E">
        <w:rPr>
          <w:sz w:val="22"/>
          <w:szCs w:val="22"/>
        </w:rPr>
        <w:t xml:space="preserve"> </w:t>
      </w:r>
      <w:hyperlink r:id="rId16">
        <w:r w:rsidRPr="564E194E">
          <w:rPr>
            <w:rStyle w:val="Hyperlink"/>
            <w:sz w:val="22"/>
            <w:szCs w:val="22"/>
          </w:rPr>
          <w:t>Five priorities for Literacy and Numeracy</w:t>
        </w:r>
      </w:hyperlink>
      <w:r w:rsidRPr="564E194E">
        <w:rPr>
          <w:sz w:val="22"/>
          <w:szCs w:val="22"/>
        </w:rPr>
        <w:t xml:space="preserve">, </w:t>
      </w:r>
      <w:hyperlink r:id="rId17">
        <w:r w:rsidR="00B8052E" w:rsidRPr="564E194E">
          <w:rPr>
            <w:rStyle w:val="Hyperlink"/>
            <w:sz w:val="22"/>
            <w:szCs w:val="22"/>
          </w:rPr>
          <w:t>Our P</w:t>
        </w:r>
        <w:r w:rsidR="001E3258" w:rsidRPr="564E194E">
          <w:rPr>
            <w:rStyle w:val="Hyperlink"/>
            <w:sz w:val="22"/>
            <w:szCs w:val="22"/>
          </w:rPr>
          <w:t xml:space="preserve">lan for </w:t>
        </w:r>
        <w:r w:rsidR="6F5F0CEB" w:rsidRPr="564E194E">
          <w:rPr>
            <w:rStyle w:val="Hyperlink"/>
            <w:sz w:val="22"/>
            <w:szCs w:val="22"/>
          </w:rPr>
          <w:t xml:space="preserve">NSW </w:t>
        </w:r>
        <w:r w:rsidR="001E3258" w:rsidRPr="564E194E">
          <w:rPr>
            <w:rStyle w:val="Hyperlink"/>
            <w:sz w:val="22"/>
            <w:szCs w:val="22"/>
          </w:rPr>
          <w:t>Public Education</w:t>
        </w:r>
      </w:hyperlink>
      <w:r w:rsidR="001E3258" w:rsidRPr="564E194E">
        <w:rPr>
          <w:sz w:val="22"/>
          <w:szCs w:val="22"/>
        </w:rPr>
        <w:t xml:space="preserve"> </w:t>
      </w:r>
      <w:r w:rsidRPr="564E194E">
        <w:rPr>
          <w:sz w:val="22"/>
          <w:szCs w:val="22"/>
        </w:rPr>
        <w:t xml:space="preserve">, </w:t>
      </w:r>
      <w:hyperlink r:id="rId18">
        <w:r w:rsidRPr="564E194E">
          <w:rPr>
            <w:rStyle w:val="Hyperlink"/>
            <w:sz w:val="22"/>
            <w:szCs w:val="22"/>
          </w:rPr>
          <w:t>School Excellence Policy (nsw.gov.au)</w:t>
        </w:r>
      </w:hyperlink>
      <w:r w:rsidRPr="564E194E">
        <w:rPr>
          <w:sz w:val="22"/>
          <w:szCs w:val="22"/>
        </w:rPr>
        <w:t>.</w:t>
      </w:r>
      <w:r w:rsidR="00C52295">
        <w:rPr>
          <w:rStyle w:val="normaltextrun"/>
          <w:sz w:val="22"/>
          <w:szCs w:val="22"/>
        </w:rPr>
        <w:t xml:space="preserve"> </w:t>
      </w:r>
      <w:r w:rsidRPr="564E194E">
        <w:rPr>
          <w:rStyle w:val="eop"/>
          <w:sz w:val="22"/>
          <w:szCs w:val="22"/>
        </w:rPr>
        <w:t xml:space="preserve"> </w:t>
      </w:r>
    </w:p>
    <w:p w14:paraId="10040E89" w14:textId="77777777" w:rsidR="00A56F76" w:rsidRPr="00690C1E" w:rsidRDefault="00A56F76" w:rsidP="00A56F76">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06AE5392" w14:textId="05D5CFBF" w:rsidR="00A56F76" w:rsidRPr="00690C1E" w:rsidRDefault="00A56F76" w:rsidP="00A56F76">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r w:rsidR="00BC36D4">
        <w:rPr>
          <w:rStyle w:val="normaltextrun"/>
          <w:bCs/>
          <w:sz w:val="22"/>
          <w:szCs w:val="22"/>
          <w:lang w:val="en-US"/>
        </w:rPr>
        <w:t>Q</w:t>
      </w:r>
      <w:r w:rsidRPr="00690C1E">
        <w:rPr>
          <w:rStyle w:val="normaltextrun"/>
          <w:bCs/>
          <w:sz w:val="22"/>
          <w:szCs w:val="22"/>
          <w:lang w:val="en-US"/>
        </w:rPr>
        <w:t xml:space="preserve">uality and </w:t>
      </w:r>
      <w:r w:rsidR="00BC36D4">
        <w:rPr>
          <w:rStyle w:val="normaltextrun"/>
          <w:bCs/>
          <w:sz w:val="22"/>
          <w:szCs w:val="22"/>
          <w:lang w:val="en-US"/>
        </w:rPr>
        <w:t>I</w:t>
      </w:r>
      <w:r w:rsidRPr="00690C1E">
        <w:rPr>
          <w:rStyle w:val="normaltextrun"/>
          <w:bCs/>
          <w:sz w:val="22"/>
          <w:szCs w:val="22"/>
          <w:lang w:val="en-US"/>
        </w:rPr>
        <w:t xml:space="preserve">mpact </w:t>
      </w:r>
    </w:p>
    <w:p w14:paraId="68C8CB8C" w14:textId="77777777" w:rsidR="00A56F76" w:rsidRPr="00690C1E" w:rsidRDefault="00A56F76" w:rsidP="00A56F76">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7A35ACF2" w14:textId="450F1B91" w:rsidR="00A56F76" w:rsidRPr="00690C1E" w:rsidRDefault="00A56F76" w:rsidP="00A56F76">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r w:rsidR="00BC36D4">
        <w:rPr>
          <w:rStyle w:val="normaltextrun"/>
          <w:sz w:val="22"/>
          <w:szCs w:val="22"/>
        </w:rPr>
        <w:t>Q</w:t>
      </w:r>
      <w:r w:rsidRPr="00690C1E">
        <w:rPr>
          <w:rStyle w:val="normaltextrun"/>
          <w:sz w:val="22"/>
          <w:szCs w:val="22"/>
        </w:rPr>
        <w:t xml:space="preserve">uality and </w:t>
      </w:r>
      <w:r w:rsidR="00BC36D4">
        <w:rPr>
          <w:rStyle w:val="normaltextrun"/>
          <w:sz w:val="22"/>
          <w:szCs w:val="22"/>
        </w:rPr>
        <w:t>I</w:t>
      </w:r>
      <w:r w:rsidRPr="00690C1E">
        <w:rPr>
          <w:rStyle w:val="normaltextrun"/>
          <w:sz w:val="22"/>
          <w:szCs w:val="22"/>
        </w:rPr>
        <w:t>mpact</w:t>
      </w:r>
      <w:r>
        <w:rPr>
          <w:rStyle w:val="eop"/>
          <w:sz w:val="22"/>
          <w:szCs w:val="22"/>
        </w:rPr>
        <w:t xml:space="preserve"> </w:t>
      </w:r>
    </w:p>
    <w:p w14:paraId="7838C01D" w14:textId="3384FFFC" w:rsidR="00A56F76" w:rsidRPr="00690C1E" w:rsidRDefault="00A56F76" w:rsidP="00A56F76">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 xml:space="preserve">January </w:t>
      </w:r>
      <w:r w:rsidR="00BC36D4" w:rsidRPr="00690C1E">
        <w:rPr>
          <w:rStyle w:val="normaltextrun"/>
          <w:sz w:val="22"/>
          <w:szCs w:val="22"/>
          <w:lang w:val="en-US"/>
        </w:rPr>
        <w:t>202</w:t>
      </w:r>
      <w:r w:rsidR="00BC36D4">
        <w:rPr>
          <w:rStyle w:val="normaltextrun"/>
          <w:sz w:val="22"/>
          <w:szCs w:val="22"/>
          <w:lang w:val="en-US"/>
        </w:rPr>
        <w:t>4</w:t>
      </w:r>
      <w:r w:rsidR="00BC36D4" w:rsidRPr="00690C1E">
        <w:rPr>
          <w:rStyle w:val="normaltextrun"/>
          <w:sz w:val="22"/>
          <w:szCs w:val="22"/>
        </w:rPr>
        <w:t> </w:t>
      </w:r>
      <w:r w:rsidR="00BC36D4">
        <w:rPr>
          <w:rStyle w:val="eop"/>
          <w:sz w:val="22"/>
          <w:szCs w:val="22"/>
        </w:rPr>
        <w:t xml:space="preserve"> </w:t>
      </w:r>
    </w:p>
    <w:p w14:paraId="342F10A5" w14:textId="2A18B535" w:rsidR="00A56F76" w:rsidRDefault="00A56F76" w:rsidP="00A56F76">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w:t>
      </w:r>
      <w:r w:rsidR="00BC36D4" w:rsidRPr="00690C1E">
        <w:rPr>
          <w:rStyle w:val="normaltextrun"/>
          <w:sz w:val="22"/>
          <w:szCs w:val="22"/>
          <w:lang w:val="en-US"/>
        </w:rPr>
        <w:t>202</w:t>
      </w:r>
      <w:r w:rsidR="00BC36D4">
        <w:rPr>
          <w:rStyle w:val="normaltextrun"/>
          <w:sz w:val="22"/>
          <w:szCs w:val="22"/>
          <w:lang w:val="en-US"/>
        </w:rPr>
        <w:t>5</w:t>
      </w:r>
    </w:p>
    <w:p w14:paraId="0C9E6A61" w14:textId="77777777" w:rsidR="00A56F76" w:rsidRDefault="00A56F76" w:rsidP="00A56F76">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19"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702E62A6" w14:textId="77777777" w:rsidR="00523434" w:rsidRPr="00523434" w:rsidRDefault="00523434" w:rsidP="00D728C0">
      <w:pPr>
        <w:pStyle w:val="Heading3"/>
      </w:pPr>
      <w:r w:rsidRPr="00523434">
        <w:t xml:space="preserve">Copyright </w:t>
      </w:r>
    </w:p>
    <w:p w14:paraId="0755057F" w14:textId="77777777" w:rsidR="00523434" w:rsidRPr="00523434" w:rsidRDefault="00523434" w:rsidP="00DE760A">
      <w:pPr>
        <w:spacing w:before="240" w:line="360" w:lineRule="auto"/>
        <w:rPr>
          <w:rFonts w:cs="Arial"/>
        </w:rPr>
      </w:pPr>
      <w:r w:rsidRPr="00523434">
        <w:rPr>
          <w:rFonts w:cs="Arial"/>
        </w:rPr>
        <w:t xml:space="preserve">Section 113P Notice  </w:t>
      </w:r>
    </w:p>
    <w:p w14:paraId="6F8E35CC" w14:textId="77777777" w:rsidR="00523434" w:rsidRPr="00523434" w:rsidRDefault="00523434" w:rsidP="00DE760A">
      <w:pPr>
        <w:spacing w:before="240" w:line="360" w:lineRule="auto"/>
        <w:rPr>
          <w:rFonts w:cs="Arial"/>
        </w:rPr>
      </w:pPr>
      <w:r w:rsidRPr="00523434">
        <w:rPr>
          <w:rFonts w:cs="Arial"/>
        </w:rPr>
        <w:t xml:space="preserve">Texts, Artistic Works and Broadcast Notice </w:t>
      </w:r>
    </w:p>
    <w:p w14:paraId="5B476A0D" w14:textId="3C1C14E3" w:rsidR="00683421" w:rsidRDefault="00523434" w:rsidP="00DE760A">
      <w:pPr>
        <w:spacing w:before="240" w:line="360" w:lineRule="auto"/>
        <w:rPr>
          <w:rFonts w:eastAsia="SimSun" w:cs="Arial"/>
          <w:color w:val="1F3864" w:themeColor="accent1" w:themeShade="80"/>
          <w:sz w:val="36"/>
          <w:szCs w:val="40"/>
        </w:rPr>
      </w:pPr>
      <w:r w:rsidRPr="00523434">
        <w:rPr>
          <w:rFonts w:cs="Arial"/>
        </w:rPr>
        <w:t xml:space="preserve">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 </w:t>
      </w:r>
      <w:r w:rsidR="00683421">
        <w:rPr>
          <w:rFonts w:cs="Arial"/>
        </w:rPr>
        <w:br w:type="page"/>
      </w:r>
    </w:p>
    <w:p w14:paraId="23079825" w14:textId="334D13A0" w:rsidR="2185E0DE" w:rsidRDefault="00877EDF" w:rsidP="00E455EE">
      <w:pPr>
        <w:pStyle w:val="Heading2"/>
      </w:pPr>
      <w:r>
        <w:lastRenderedPageBreak/>
        <w:t xml:space="preserve">Teaching </w:t>
      </w:r>
      <w:r w:rsidR="003264BC">
        <w:t>s</w:t>
      </w:r>
      <w:r>
        <w:t>trategies</w:t>
      </w:r>
      <w:r w:rsidR="2185E0DE" w:rsidRPr="60ED8CFC">
        <w:t xml:space="preserve"> </w:t>
      </w:r>
    </w:p>
    <w:tbl>
      <w:tblPr>
        <w:tblStyle w:val="Tableheader1"/>
        <w:tblW w:w="10680" w:type="dxa"/>
        <w:tblInd w:w="-90" w:type="dxa"/>
        <w:tblLook w:val="04A0" w:firstRow="1" w:lastRow="0" w:firstColumn="1" w:lastColumn="0" w:noHBand="0" w:noVBand="1"/>
        <w:tblCaption w:val="Tasks and appendices for each teaching strategy"/>
      </w:tblPr>
      <w:tblGrid>
        <w:gridCol w:w="5340"/>
        <w:gridCol w:w="5340"/>
      </w:tblGrid>
      <w:tr w:rsidR="00E04D2B" w14:paraId="368D2A25" w14:textId="77777777" w:rsidTr="0091077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53A37163" w14:textId="77777777" w:rsidR="00E04D2B" w:rsidRDefault="00E04D2B">
            <w:pPr>
              <w:spacing w:before="0" w:beforeAutospacing="0" w:after="0" w:afterAutospacing="0" w:line="276" w:lineRule="auto"/>
              <w:textAlignment w:val="baseline"/>
              <w:rPr>
                <w:rFonts w:eastAsia="Times New Roman"/>
                <w:sz w:val="20"/>
                <w:szCs w:val="20"/>
                <w:lang w:val="en-US" w:eastAsia="en-GB"/>
              </w:rPr>
            </w:pPr>
            <w:bookmarkStart w:id="3" w:name="_Hlk122114222"/>
            <w:r>
              <w:rPr>
                <w:rFonts w:eastAsia="Times New Roman"/>
                <w:sz w:val="20"/>
                <w:szCs w:val="20"/>
                <w:lang w:val="en-US" w:eastAsia="en-GB"/>
              </w:rPr>
              <w:t xml:space="preserve">Task </w:t>
            </w:r>
          </w:p>
        </w:tc>
        <w:tc>
          <w:tcPr>
            <w:tcW w:w="5340" w:type="dxa"/>
            <w:hideMark/>
          </w:tcPr>
          <w:p w14:paraId="4041C772" w14:textId="77777777" w:rsidR="00E04D2B" w:rsidRDefault="00E04D2B">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3"/>
      </w:tr>
      <w:tr w:rsidR="0091077D" w14:paraId="06EDCB47" w14:textId="77777777" w:rsidTr="0091077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0969D17" w14:textId="1C709517" w:rsidR="0091077D" w:rsidRPr="0091077D" w:rsidRDefault="00000000" w:rsidP="0091077D">
            <w:pPr>
              <w:spacing w:before="60" w:beforeAutospacing="0" w:after="60" w:afterAutospacing="0" w:line="276" w:lineRule="auto"/>
              <w:rPr>
                <w:rStyle w:val="Hyperlink"/>
                <w:rFonts w:cstheme="minorBidi"/>
                <w:b w:val="0"/>
                <w:noProof/>
                <w:sz w:val="20"/>
                <w:szCs w:val="20"/>
              </w:rPr>
            </w:pPr>
            <w:hyperlink w:anchor="_A_picture_paints" w:history="1">
              <w:r w:rsidR="0091077D" w:rsidRPr="0091077D">
                <w:rPr>
                  <w:rStyle w:val="Hyperlink"/>
                  <w:b w:val="0"/>
                  <w:sz w:val="20"/>
                  <w:szCs w:val="20"/>
                </w:rPr>
                <w:t>A picture paints a thousand words</w:t>
              </w:r>
            </w:hyperlink>
          </w:p>
        </w:tc>
        <w:tc>
          <w:tcPr>
            <w:tcW w:w="5340" w:type="dxa"/>
            <w:vAlign w:val="top"/>
            <w:hideMark/>
          </w:tcPr>
          <w:p w14:paraId="5AD692F8" w14:textId="77777777" w:rsidR="0091077D" w:rsidRPr="0091077D" w:rsidRDefault="00000000" w:rsidP="0091077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 w:history="1">
              <w:r w:rsidR="0091077D" w:rsidRPr="0091077D">
                <w:rPr>
                  <w:rStyle w:val="Hyperlink"/>
                  <w:rFonts w:cs="Arial"/>
                  <w:sz w:val="20"/>
                  <w:szCs w:val="20"/>
                </w:rPr>
                <w:t>Appendix 1 - A picture paints a thousand words</w:t>
              </w:r>
            </w:hyperlink>
          </w:p>
          <w:p w14:paraId="0D15586B" w14:textId="74D12DD9" w:rsidR="0091077D" w:rsidRPr="0091077D" w:rsidRDefault="00000000" w:rsidP="0091077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2" w:history="1">
              <w:r w:rsidR="0091077D" w:rsidRPr="0091077D">
                <w:rPr>
                  <w:rStyle w:val="Hyperlink"/>
                  <w:rFonts w:cs="Arial"/>
                  <w:sz w:val="20"/>
                  <w:szCs w:val="20"/>
                </w:rPr>
                <w:t>Appendix 2 - Student visual stimulus: identifying main idea</w:t>
              </w:r>
            </w:hyperlink>
          </w:p>
        </w:tc>
      </w:tr>
      <w:tr w:rsidR="0091077D" w14:paraId="704A2775" w14:textId="77777777" w:rsidTr="0091077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B9C246E" w14:textId="7646C482" w:rsidR="0091077D" w:rsidRPr="0091077D" w:rsidRDefault="00000000" w:rsidP="0091077D">
            <w:pPr>
              <w:spacing w:before="60" w:beforeAutospacing="0" w:after="60" w:afterAutospacing="0" w:line="276" w:lineRule="auto"/>
              <w:rPr>
                <w:rStyle w:val="Hyperlink"/>
                <w:rFonts w:cstheme="minorBidi"/>
                <w:b w:val="0"/>
                <w:noProof/>
                <w:sz w:val="20"/>
                <w:szCs w:val="20"/>
                <w:lang w:val="en-US"/>
              </w:rPr>
            </w:pPr>
            <w:hyperlink w:anchor="_Topic,_main_idea" w:history="1">
              <w:r w:rsidR="0091077D" w:rsidRPr="0091077D">
                <w:rPr>
                  <w:rStyle w:val="Hyperlink"/>
                  <w:rFonts w:eastAsia="Arial"/>
                  <w:b w:val="0"/>
                  <w:sz w:val="20"/>
                  <w:szCs w:val="20"/>
                </w:rPr>
                <w:t>Topic, main idea and theme</w:t>
              </w:r>
            </w:hyperlink>
          </w:p>
        </w:tc>
        <w:tc>
          <w:tcPr>
            <w:tcW w:w="5340" w:type="dxa"/>
            <w:vAlign w:val="top"/>
            <w:hideMark/>
          </w:tcPr>
          <w:p w14:paraId="602E6E4B" w14:textId="77777777" w:rsidR="0091077D" w:rsidRPr="0091077D" w:rsidRDefault="0091077D"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p>
        </w:tc>
      </w:tr>
      <w:tr w:rsidR="0091077D" w14:paraId="3BEEB425" w14:textId="77777777" w:rsidTr="0091077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67D8A924" w14:textId="204D6243" w:rsidR="0091077D" w:rsidRPr="0091077D" w:rsidRDefault="00000000" w:rsidP="0091077D">
            <w:pPr>
              <w:spacing w:before="60" w:beforeAutospacing="0" w:after="60" w:afterAutospacing="0" w:line="276" w:lineRule="auto"/>
              <w:rPr>
                <w:rStyle w:val="Hyperlink"/>
                <w:rFonts w:cstheme="minorBidi"/>
                <w:b w:val="0"/>
                <w:noProof/>
                <w:sz w:val="20"/>
                <w:szCs w:val="20"/>
                <w:lang w:val="en-US"/>
              </w:rPr>
            </w:pPr>
            <w:hyperlink w:anchor="_Determining_topic_and" w:history="1">
              <w:r w:rsidR="0091077D" w:rsidRPr="0091077D">
                <w:rPr>
                  <w:rStyle w:val="Hyperlink"/>
                  <w:b w:val="0"/>
                  <w:sz w:val="20"/>
                  <w:szCs w:val="20"/>
                </w:rPr>
                <w:t>Determining topic and main idea</w:t>
              </w:r>
            </w:hyperlink>
          </w:p>
        </w:tc>
        <w:tc>
          <w:tcPr>
            <w:tcW w:w="5340" w:type="dxa"/>
            <w:vAlign w:val="top"/>
            <w:hideMark/>
          </w:tcPr>
          <w:p w14:paraId="7DDDAACF" w14:textId="17D8E468" w:rsidR="0091077D" w:rsidRPr="0091077D" w:rsidRDefault="0091077D" w:rsidP="0091077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p>
        </w:tc>
      </w:tr>
      <w:tr w:rsidR="0091077D" w14:paraId="4874E848" w14:textId="77777777" w:rsidTr="0091077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F81CD7A" w14:textId="713C4034" w:rsidR="0091077D" w:rsidRPr="0091077D" w:rsidRDefault="00000000" w:rsidP="0091077D">
            <w:pPr>
              <w:spacing w:before="60" w:beforeAutospacing="0" w:after="60" w:afterAutospacing="0" w:line="276" w:lineRule="auto"/>
              <w:rPr>
                <w:rStyle w:val="Hyperlink"/>
                <w:rFonts w:cstheme="minorBidi"/>
                <w:b w:val="0"/>
                <w:noProof/>
                <w:sz w:val="20"/>
                <w:szCs w:val="20"/>
                <w:lang w:val="en-US"/>
              </w:rPr>
            </w:pPr>
            <w:hyperlink w:anchor="_Identifying_main_idea" w:history="1">
              <w:r w:rsidR="0091077D" w:rsidRPr="0091077D">
                <w:rPr>
                  <w:rStyle w:val="Hyperlink"/>
                  <w:b w:val="0"/>
                  <w:sz w:val="20"/>
                  <w:szCs w:val="20"/>
                </w:rPr>
                <w:t>Identifying main idea in a paragraph or section of text</w:t>
              </w:r>
            </w:hyperlink>
          </w:p>
        </w:tc>
        <w:tc>
          <w:tcPr>
            <w:tcW w:w="5340" w:type="dxa"/>
            <w:vAlign w:val="top"/>
          </w:tcPr>
          <w:p w14:paraId="76BF25F2" w14:textId="071F7BCB" w:rsidR="0091077D" w:rsidRPr="0091077D" w:rsidRDefault="00000000"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3" w:history="1">
              <w:r w:rsidR="0091077D" w:rsidRPr="0091077D">
                <w:rPr>
                  <w:rStyle w:val="Hyperlink"/>
                  <w:sz w:val="20"/>
                  <w:szCs w:val="20"/>
                </w:rPr>
                <w:t>Appendix 3 - ‘Headlines’</w:t>
              </w:r>
            </w:hyperlink>
          </w:p>
          <w:p w14:paraId="1E1FAFA6" w14:textId="77777777" w:rsidR="0091077D" w:rsidRPr="0091077D" w:rsidRDefault="0091077D"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r w:rsidRPr="0091077D">
              <w:rPr>
                <w:rStyle w:val="Hyperlink"/>
                <w:sz w:val="20"/>
                <w:szCs w:val="20"/>
              </w:rPr>
              <w:fldChar w:fldCharType="begin"/>
            </w:r>
            <w:r w:rsidRPr="0091077D">
              <w:rPr>
                <w:rStyle w:val="Hyperlink"/>
                <w:sz w:val="20"/>
                <w:szCs w:val="20"/>
              </w:rPr>
              <w:instrText xml:space="preserve"> HYPERLINK  \l "_The_Honey_Bee" </w:instrText>
            </w:r>
            <w:r w:rsidRPr="0091077D">
              <w:rPr>
                <w:rStyle w:val="Hyperlink"/>
                <w:sz w:val="20"/>
                <w:szCs w:val="20"/>
              </w:rPr>
            </w:r>
            <w:r w:rsidRPr="0091077D">
              <w:rPr>
                <w:rStyle w:val="Hyperlink"/>
                <w:sz w:val="20"/>
                <w:szCs w:val="20"/>
              </w:rPr>
              <w:fldChar w:fldCharType="separate"/>
            </w:r>
            <w:r w:rsidRPr="0091077D">
              <w:rPr>
                <w:rStyle w:val="Hyperlink"/>
                <w:sz w:val="20"/>
                <w:szCs w:val="20"/>
              </w:rPr>
              <w:t>Appendix 4 - ‘The honey bee mystery’</w:t>
            </w:r>
          </w:p>
          <w:p w14:paraId="40A23B29" w14:textId="77777777" w:rsidR="0091077D" w:rsidRPr="0091077D" w:rsidRDefault="0091077D"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r w:rsidRPr="0091077D">
              <w:rPr>
                <w:rStyle w:val="Hyperlink"/>
                <w:sz w:val="20"/>
                <w:szCs w:val="20"/>
              </w:rPr>
              <w:fldChar w:fldCharType="end"/>
            </w:r>
            <w:hyperlink w:anchor="_Appendix_5" w:history="1">
              <w:r w:rsidRPr="0091077D">
                <w:rPr>
                  <w:rStyle w:val="Hyperlink"/>
                  <w:sz w:val="20"/>
                  <w:szCs w:val="20"/>
                </w:rPr>
                <w:t>Appendix 5 - ‘The honey bee mystery’</w:t>
              </w:r>
            </w:hyperlink>
          </w:p>
          <w:p w14:paraId="41B49996" w14:textId="2AC47527" w:rsidR="0091077D" w:rsidRPr="0091077D" w:rsidRDefault="00000000"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6" w:history="1">
              <w:r w:rsidR="0091077D" w:rsidRPr="0091077D">
                <w:rPr>
                  <w:rStyle w:val="Hyperlink"/>
                  <w:sz w:val="20"/>
                  <w:szCs w:val="20"/>
                </w:rPr>
                <w:t>Appendix 6 - Concept map</w:t>
              </w:r>
            </w:hyperlink>
          </w:p>
        </w:tc>
      </w:tr>
      <w:tr w:rsidR="0091077D" w14:paraId="35A2CF6C" w14:textId="77777777" w:rsidTr="0091077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7FFF55C" w14:textId="29D5DA55" w:rsidR="0091077D" w:rsidRPr="0091077D" w:rsidRDefault="00000000" w:rsidP="0091077D">
            <w:pPr>
              <w:spacing w:before="60" w:beforeAutospacing="0" w:after="60" w:afterAutospacing="0" w:line="276" w:lineRule="auto"/>
              <w:rPr>
                <w:rStyle w:val="Hyperlink"/>
                <w:b w:val="0"/>
                <w:noProof/>
                <w:sz w:val="20"/>
                <w:szCs w:val="20"/>
                <w:lang w:val="en-US"/>
              </w:rPr>
            </w:pPr>
            <w:hyperlink w:anchor="_Finding_main_idea" w:history="1">
              <w:r w:rsidR="0091077D" w:rsidRPr="0091077D">
                <w:rPr>
                  <w:rStyle w:val="Hyperlink"/>
                  <w:b w:val="0"/>
                  <w:sz w:val="20"/>
                  <w:szCs w:val="20"/>
                </w:rPr>
                <w:t>Finding main idea in a whole text</w:t>
              </w:r>
            </w:hyperlink>
          </w:p>
        </w:tc>
        <w:tc>
          <w:tcPr>
            <w:tcW w:w="5340" w:type="dxa"/>
            <w:vAlign w:val="top"/>
            <w:hideMark/>
          </w:tcPr>
          <w:p w14:paraId="4174B725" w14:textId="1F9174A9" w:rsidR="0091077D" w:rsidRPr="0091077D" w:rsidRDefault="00000000" w:rsidP="0091077D">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7" w:history="1">
              <w:r w:rsidR="0091077D" w:rsidRPr="0091077D">
                <w:rPr>
                  <w:rStyle w:val="Hyperlink"/>
                  <w:rFonts w:cs="Arial"/>
                  <w:sz w:val="20"/>
                  <w:szCs w:val="20"/>
                </w:rPr>
                <w:t>Appendix 7 - Newsflash!</w:t>
              </w:r>
            </w:hyperlink>
          </w:p>
        </w:tc>
      </w:tr>
      <w:tr w:rsidR="0091077D" w14:paraId="76D95F62" w14:textId="77777777" w:rsidTr="0091077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1FC38ED" w14:textId="20EB2882" w:rsidR="0091077D" w:rsidRPr="0091077D" w:rsidRDefault="00000000" w:rsidP="0091077D">
            <w:pPr>
              <w:spacing w:before="60" w:beforeAutospacing="0" w:after="60" w:afterAutospacing="0" w:line="276" w:lineRule="auto"/>
              <w:rPr>
                <w:rStyle w:val="Hyperlink"/>
                <w:rFonts w:cstheme="minorBidi"/>
                <w:b w:val="0"/>
                <w:noProof/>
                <w:sz w:val="20"/>
                <w:szCs w:val="20"/>
                <w:lang w:val="en-US"/>
              </w:rPr>
            </w:pPr>
            <w:hyperlink w:anchor="_Identifying_main_idea_1" w:history="1">
              <w:r w:rsidR="0091077D" w:rsidRPr="0091077D">
                <w:rPr>
                  <w:rStyle w:val="Hyperlink"/>
                  <w:b w:val="0"/>
                  <w:sz w:val="20"/>
                  <w:szCs w:val="20"/>
                </w:rPr>
                <w:t>Identifying main idea in informative texts</w:t>
              </w:r>
            </w:hyperlink>
          </w:p>
        </w:tc>
        <w:tc>
          <w:tcPr>
            <w:tcW w:w="5340" w:type="dxa"/>
            <w:vAlign w:val="top"/>
          </w:tcPr>
          <w:p w14:paraId="2A354459" w14:textId="77777777" w:rsidR="0091077D" w:rsidRPr="0091077D" w:rsidRDefault="00000000"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Appendix_8" w:history="1">
              <w:r w:rsidR="0091077D" w:rsidRPr="0091077D">
                <w:rPr>
                  <w:rStyle w:val="Hyperlink"/>
                  <w:sz w:val="20"/>
                  <w:szCs w:val="20"/>
                </w:rPr>
                <w:t>Appendix 8 - ‘Get the GIST’</w:t>
              </w:r>
            </w:hyperlink>
          </w:p>
          <w:p w14:paraId="0420BC03" w14:textId="588BD2B6" w:rsidR="0091077D" w:rsidRPr="0091077D" w:rsidRDefault="00000000" w:rsidP="0091077D">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sz w:val="20"/>
                <w:szCs w:val="20"/>
              </w:rPr>
            </w:pPr>
            <w:hyperlink w:anchor="_The_Honey_Bee" w:history="1">
              <w:r w:rsidR="0091077D" w:rsidRPr="0091077D">
                <w:rPr>
                  <w:rStyle w:val="Hyperlink"/>
                  <w:sz w:val="20"/>
                  <w:szCs w:val="20"/>
                </w:rPr>
                <w:t>Appendix 4 - ‘The honey bee mystery’</w:t>
              </w:r>
            </w:hyperlink>
          </w:p>
        </w:tc>
      </w:tr>
    </w:tbl>
    <w:p w14:paraId="20364218" w14:textId="77777777" w:rsidR="2185E0DE" w:rsidRDefault="2185E0DE" w:rsidP="00E455EE">
      <w:pPr>
        <w:pStyle w:val="Heading2"/>
      </w:pPr>
      <w:r w:rsidRPr="60ED8CFC">
        <w:t>Background Information</w:t>
      </w:r>
    </w:p>
    <w:p w14:paraId="6BD0A088" w14:textId="4E71BEDB" w:rsidR="2185E0DE" w:rsidRDefault="2185E0DE" w:rsidP="00E455EE">
      <w:pPr>
        <w:pStyle w:val="Heading3"/>
        <w:rPr>
          <w:rStyle w:val="normaltextrun1"/>
          <w:rFonts w:cs="Arial"/>
          <w:b/>
          <w:bCs/>
          <w:color w:val="000000" w:themeColor="text1"/>
        </w:rPr>
      </w:pPr>
      <w:r w:rsidRPr="60ED8CFC">
        <w:rPr>
          <w:rStyle w:val="normaltextrun1"/>
          <w:rFonts w:cs="Arial"/>
        </w:rPr>
        <w:t>Main</w:t>
      </w:r>
      <w:r w:rsidRPr="60ED8CFC">
        <w:rPr>
          <w:rStyle w:val="normaltextrun1"/>
          <w:rFonts w:cs="Arial"/>
          <w:b/>
          <w:bCs/>
          <w:color w:val="000000" w:themeColor="text1"/>
        </w:rPr>
        <w:t xml:space="preserve"> </w:t>
      </w:r>
      <w:r w:rsidRPr="60ED8CFC">
        <w:rPr>
          <w:rStyle w:val="normaltextrun1"/>
          <w:rFonts w:cs="Arial"/>
        </w:rPr>
        <w:t>idea</w:t>
      </w:r>
    </w:p>
    <w:p w14:paraId="1233E5AC" w14:textId="16BA0B71" w:rsidR="2185E0DE" w:rsidRDefault="2185E0DE" w:rsidP="00683421">
      <w:pPr>
        <w:spacing w:line="360" w:lineRule="auto"/>
        <w:rPr>
          <w:rFonts w:cs="Arial"/>
        </w:rPr>
      </w:pPr>
      <w:r w:rsidRPr="60ED8CFC">
        <w:rPr>
          <w:rFonts w:cs="Arial"/>
        </w:rPr>
        <w:t xml:space="preserve">Being able to determine the main idea helps readers to recall important information. Locating the main idea and significant details helps the reader understand the points the writer is attempting to express. Identifying the relationship between the main idea and significant details will support comprehension. </w:t>
      </w:r>
    </w:p>
    <w:p w14:paraId="59DB61EC" w14:textId="77777777" w:rsidR="2185E0DE" w:rsidRDefault="2185E0DE" w:rsidP="00683421">
      <w:pPr>
        <w:spacing w:line="360" w:lineRule="auto"/>
        <w:rPr>
          <w:rFonts w:cs="Arial"/>
          <w:color w:val="211E1F"/>
        </w:rPr>
      </w:pPr>
      <w:r w:rsidRPr="60ED8CFC">
        <w:rPr>
          <w:rFonts w:cs="Arial"/>
          <w:color w:val="211E1F"/>
        </w:rPr>
        <w:t xml:space="preserve">Students need to develop a main idea statement based on the following information: </w:t>
      </w:r>
    </w:p>
    <w:p w14:paraId="4FEC5AB9" w14:textId="77777777" w:rsidR="2185E0DE" w:rsidRDefault="2185E0DE" w:rsidP="00683421">
      <w:pPr>
        <w:pStyle w:val="ListParagraph"/>
        <w:numPr>
          <w:ilvl w:val="0"/>
          <w:numId w:val="26"/>
        </w:numPr>
        <w:spacing w:line="360" w:lineRule="auto"/>
        <w:rPr>
          <w:rFonts w:cs="Arial"/>
          <w:color w:val="211E1F"/>
        </w:rPr>
      </w:pPr>
      <w:r w:rsidRPr="60ED8CFC">
        <w:rPr>
          <w:rFonts w:cs="Arial"/>
          <w:color w:val="211E1F"/>
        </w:rPr>
        <w:t xml:space="preserve">who or what the paragraph is about (the topic of the paragraph, which will usually be the subject of the main idea statement). </w:t>
      </w:r>
    </w:p>
    <w:p w14:paraId="12E4C91C" w14:textId="767D82DE" w:rsidR="2185E0DE" w:rsidRDefault="2185E0DE" w:rsidP="00683421">
      <w:pPr>
        <w:pStyle w:val="ListParagraph"/>
        <w:numPr>
          <w:ilvl w:val="0"/>
          <w:numId w:val="26"/>
        </w:numPr>
        <w:spacing w:line="360" w:lineRule="auto"/>
        <w:rPr>
          <w:rFonts w:cs="Arial"/>
          <w:color w:val="211E1F"/>
        </w:rPr>
      </w:pPr>
      <w:r w:rsidRPr="60ED8CFC">
        <w:rPr>
          <w:rFonts w:cs="Arial"/>
          <w:color w:val="211E1F"/>
        </w:rPr>
        <w:t>the most important information about the “who” or “what”.</w:t>
      </w:r>
    </w:p>
    <w:p w14:paraId="0A7B03CD" w14:textId="4D50948D" w:rsidR="2185E0DE" w:rsidRDefault="2185E0DE" w:rsidP="00683421">
      <w:pPr>
        <w:spacing w:line="360" w:lineRule="auto"/>
        <w:rPr>
          <w:rFonts w:cs="Arial"/>
          <w:sz w:val="20"/>
        </w:rPr>
      </w:pPr>
      <w:r w:rsidRPr="003264BC">
        <w:rPr>
          <w:rFonts w:cs="Arial"/>
          <w:sz w:val="20"/>
        </w:rPr>
        <w:t>Reference: NSW Centre for Effective Reading: Comprehension strategies Middle Years</w:t>
      </w:r>
    </w:p>
    <w:p w14:paraId="70DC2B18" w14:textId="11580773" w:rsidR="2185E0DE" w:rsidRDefault="2185E0DE" w:rsidP="00E455EE">
      <w:pPr>
        <w:pStyle w:val="Heading3"/>
      </w:pPr>
      <w:r w:rsidRPr="60ED8CFC">
        <w:t>Where to next?</w:t>
      </w:r>
    </w:p>
    <w:p w14:paraId="4CBB95BE" w14:textId="60F88090" w:rsidR="2185E0DE" w:rsidRDefault="2185E0DE" w:rsidP="00683421">
      <w:pPr>
        <w:pStyle w:val="ListParagraph"/>
        <w:numPr>
          <w:ilvl w:val="0"/>
          <w:numId w:val="29"/>
        </w:numPr>
        <w:spacing w:line="360" w:lineRule="auto"/>
        <w:rPr>
          <w:rFonts w:cs="Arial"/>
        </w:rPr>
      </w:pPr>
      <w:r w:rsidRPr="60ED8CFC">
        <w:rPr>
          <w:rFonts w:cs="Arial"/>
        </w:rPr>
        <w:t>Compare and contrast</w:t>
      </w:r>
    </w:p>
    <w:p w14:paraId="23BA0634" w14:textId="77777777" w:rsidR="2185E0DE" w:rsidRDefault="2185E0DE" w:rsidP="00683421">
      <w:pPr>
        <w:pStyle w:val="ListParagraph"/>
        <w:numPr>
          <w:ilvl w:val="0"/>
          <w:numId w:val="29"/>
        </w:numPr>
        <w:spacing w:line="360" w:lineRule="auto"/>
        <w:rPr>
          <w:rFonts w:cs="Arial"/>
        </w:rPr>
      </w:pPr>
      <w:r w:rsidRPr="60ED8CFC">
        <w:rPr>
          <w:rFonts w:cs="Arial"/>
        </w:rPr>
        <w:t>Literal comprehension</w:t>
      </w:r>
    </w:p>
    <w:p w14:paraId="2565C181" w14:textId="4B82EA0B" w:rsidR="60ED8CFC" w:rsidRPr="00085026" w:rsidRDefault="2185E0DE" w:rsidP="00683421">
      <w:pPr>
        <w:pStyle w:val="ListParagraph"/>
        <w:numPr>
          <w:ilvl w:val="0"/>
          <w:numId w:val="29"/>
        </w:numPr>
        <w:spacing w:line="360" w:lineRule="auto"/>
        <w:rPr>
          <w:rFonts w:eastAsia="Arial" w:cs="Arial"/>
        </w:rPr>
      </w:pPr>
      <w:r w:rsidRPr="00085026">
        <w:rPr>
          <w:rFonts w:cs="Arial"/>
        </w:rPr>
        <w:t>Inference</w:t>
      </w:r>
    </w:p>
    <w:p w14:paraId="7512A191" w14:textId="3C184D8E" w:rsidR="60ED8CFC" w:rsidRDefault="60ED8CFC">
      <w:r>
        <w:br w:type="page"/>
      </w:r>
    </w:p>
    <w:p w14:paraId="05AD2FD6" w14:textId="2F6848F1" w:rsidR="04E15173" w:rsidRDefault="4F81925F" w:rsidP="003264BC">
      <w:pPr>
        <w:pStyle w:val="Heading2"/>
        <w:spacing w:before="120" w:line="240" w:lineRule="auto"/>
        <w:rPr>
          <w:rFonts w:eastAsia="Arial" w:cs="Arial"/>
        </w:rPr>
      </w:pPr>
      <w:r>
        <w:lastRenderedPageBreak/>
        <w:t>Overview of teaching strategies</w:t>
      </w:r>
    </w:p>
    <w:p w14:paraId="0E6580E3" w14:textId="3893CBE2" w:rsidR="31F0E7B8" w:rsidRDefault="4F81925F" w:rsidP="00E455EE">
      <w:pPr>
        <w:pStyle w:val="Heading2"/>
        <w:spacing w:before="120" w:line="240" w:lineRule="auto"/>
        <w:rPr>
          <w:rFonts w:eastAsia="Arial" w:cs="Arial"/>
          <w:sz w:val="36"/>
        </w:rPr>
      </w:pPr>
      <w:r w:rsidRPr="60ED8CFC">
        <w:rPr>
          <w:rFonts w:eastAsia="Arial" w:cs="Arial"/>
          <w:sz w:val="36"/>
        </w:rPr>
        <w:t>Purpose</w:t>
      </w:r>
    </w:p>
    <w:p w14:paraId="509B5FCE" w14:textId="77777777" w:rsidR="006C462F" w:rsidRPr="006C462F" w:rsidRDefault="006C462F" w:rsidP="00E455EE">
      <w:pPr>
        <w:spacing w:before="60" w:after="60" w:line="360" w:lineRule="auto"/>
        <w:rPr>
          <w:rFonts w:eastAsia="Arial" w:cs="Arial"/>
          <w:color w:val="000000" w:themeColor="text1"/>
          <w:szCs w:val="22"/>
        </w:rPr>
      </w:pPr>
      <w:r w:rsidRPr="006C462F">
        <w:rPr>
          <w:rFonts w:eastAsia="Arial" w:cs="Arial"/>
          <w:color w:val="000000" w:themeColor="text1"/>
          <w:szCs w:val="22"/>
        </w:rPr>
        <w:t xml:space="preserve">These literacy teaching strategies support teaching and learning from Stage 2 to Stage 5. They are linked to NAPLAN task descriptors, syllabus outcomes and literacy and numeracy learning progressions. </w:t>
      </w:r>
    </w:p>
    <w:p w14:paraId="637331C7" w14:textId="77777777" w:rsidR="006C462F" w:rsidRDefault="006C462F" w:rsidP="00E455EE">
      <w:pPr>
        <w:spacing w:before="60" w:after="60" w:line="360" w:lineRule="auto"/>
        <w:rPr>
          <w:rFonts w:eastAsia="Arial" w:cs="Arial"/>
          <w:color w:val="000000" w:themeColor="text1"/>
          <w:szCs w:val="22"/>
        </w:rPr>
      </w:pPr>
      <w:r w:rsidRPr="006C462F">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019D165F" w14:textId="6CA76702" w:rsidR="31F0E7B8" w:rsidRDefault="4F81925F" w:rsidP="00E455EE">
      <w:pPr>
        <w:pStyle w:val="Heading3"/>
        <w:spacing w:line="240" w:lineRule="auto"/>
        <w:rPr>
          <w:rFonts w:eastAsia="Arial" w:cs="Arial"/>
          <w:sz w:val="32"/>
          <w:szCs w:val="32"/>
        </w:rPr>
      </w:pPr>
      <w:r w:rsidRPr="60ED8CFC">
        <w:rPr>
          <w:rFonts w:eastAsia="Arial" w:cs="Arial"/>
          <w:sz w:val="32"/>
          <w:szCs w:val="32"/>
        </w:rPr>
        <w:t>Access points</w:t>
      </w:r>
    </w:p>
    <w:p w14:paraId="2A5E4F0B" w14:textId="1471460D" w:rsidR="31F0E7B8" w:rsidRDefault="4F81925F" w:rsidP="00E455EE">
      <w:pPr>
        <w:spacing w:before="60" w:after="60" w:line="240" w:lineRule="auto"/>
        <w:rPr>
          <w:rFonts w:eastAsia="Arial" w:cs="Arial"/>
          <w:color w:val="000000" w:themeColor="text1"/>
          <w:szCs w:val="22"/>
        </w:rPr>
      </w:pPr>
      <w:r w:rsidRPr="60ED8CFC">
        <w:rPr>
          <w:rFonts w:eastAsia="Arial" w:cs="Arial"/>
          <w:color w:val="000000" w:themeColor="text1"/>
          <w:szCs w:val="22"/>
        </w:rPr>
        <w:t>The resources can be accessed from:</w:t>
      </w:r>
    </w:p>
    <w:p w14:paraId="3C1E5155" w14:textId="7050593E" w:rsidR="31F0E7B8" w:rsidRDefault="4F81925F" w:rsidP="00683421">
      <w:pPr>
        <w:pStyle w:val="ListParagraph"/>
        <w:numPr>
          <w:ilvl w:val="0"/>
          <w:numId w:val="6"/>
        </w:numPr>
        <w:spacing w:line="360" w:lineRule="auto"/>
        <w:rPr>
          <w:rFonts w:asciiTheme="minorHAnsi" w:eastAsiaTheme="minorEastAsia" w:hAnsiTheme="minorHAnsi"/>
          <w:color w:val="000000" w:themeColor="text1"/>
          <w:szCs w:val="22"/>
        </w:rPr>
      </w:pPr>
      <w:r w:rsidRPr="60ED8CFC">
        <w:rPr>
          <w:rFonts w:eastAsia="Arial" w:cs="Arial"/>
          <w:color w:val="000000" w:themeColor="text1"/>
          <w:szCs w:val="22"/>
        </w:rPr>
        <w:t>NAPLAN App in Scout using the teaching strategy links from NAPLAN items</w:t>
      </w:r>
    </w:p>
    <w:p w14:paraId="6294E64A" w14:textId="69A2A0C4" w:rsidR="31F0E7B8" w:rsidRDefault="4F81925F" w:rsidP="00683421">
      <w:pPr>
        <w:pStyle w:val="ListParagraph"/>
        <w:numPr>
          <w:ilvl w:val="0"/>
          <w:numId w:val="6"/>
        </w:numPr>
        <w:spacing w:line="360" w:lineRule="auto"/>
        <w:rPr>
          <w:rFonts w:asciiTheme="minorHAnsi" w:eastAsiaTheme="minorEastAsia" w:hAnsiTheme="minorHAnsi"/>
          <w:color w:val="000000" w:themeColor="text1"/>
        </w:rPr>
      </w:pPr>
      <w:r w:rsidRPr="4410A2B4">
        <w:rPr>
          <w:rFonts w:eastAsia="Arial" w:cs="Arial"/>
          <w:color w:val="000000" w:themeColor="text1"/>
        </w:rPr>
        <w:t xml:space="preserve">NSW Department of Education literacy and numeracy </w:t>
      </w:r>
      <w:hyperlink r:id="rId20" w:history="1">
        <w:r w:rsidRPr="00A25756">
          <w:rPr>
            <w:rStyle w:val="Hyperlink"/>
            <w:rFonts w:eastAsia="Arial" w:cs="Arial"/>
          </w:rPr>
          <w:t>website</w:t>
        </w:r>
      </w:hyperlink>
      <w:r w:rsidRPr="4410A2B4">
        <w:rPr>
          <w:rFonts w:eastAsia="Arial" w:cs="Arial"/>
          <w:color w:val="000000" w:themeColor="text1"/>
        </w:rPr>
        <w:t xml:space="preserve">. </w:t>
      </w:r>
    </w:p>
    <w:p w14:paraId="0D6E7D3D" w14:textId="7EF8D648" w:rsidR="7334F5FA" w:rsidRPr="00E455EE" w:rsidRDefault="7334F5FA" w:rsidP="00E455EE">
      <w:pPr>
        <w:pStyle w:val="Heading3"/>
        <w:spacing w:line="240" w:lineRule="auto"/>
        <w:rPr>
          <w:rFonts w:eastAsia="Arial" w:cs="Arial"/>
          <w:sz w:val="32"/>
          <w:szCs w:val="32"/>
        </w:rPr>
      </w:pPr>
      <w:r w:rsidRPr="00E455EE">
        <w:rPr>
          <w:rFonts w:eastAsia="Arial" w:cs="Arial"/>
          <w:sz w:val="32"/>
          <w:szCs w:val="32"/>
        </w:rPr>
        <w:t>What works best</w:t>
      </w:r>
    </w:p>
    <w:p w14:paraId="08FAA8BF" w14:textId="22E51FEC" w:rsidR="7334F5FA" w:rsidRDefault="7334F5FA" w:rsidP="00E455EE">
      <w:pPr>
        <w:spacing w:before="60" w:after="60" w:line="360" w:lineRule="auto"/>
        <w:rPr>
          <w:rFonts w:eastAsia="Arial" w:cs="Arial"/>
          <w:color w:val="000000" w:themeColor="text1"/>
          <w:szCs w:val="22"/>
        </w:rPr>
      </w:pPr>
      <w:r w:rsidRPr="4410A2B4">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3599D7C7" w14:textId="1DE07C98" w:rsidR="7334F5FA" w:rsidRDefault="7334F5FA" w:rsidP="00E455EE">
      <w:pPr>
        <w:spacing w:before="60" w:after="60" w:line="360" w:lineRule="auto"/>
        <w:rPr>
          <w:rFonts w:eastAsia="Arial" w:cs="Arial"/>
          <w:color w:val="000000" w:themeColor="text1"/>
          <w:szCs w:val="22"/>
        </w:rPr>
      </w:pPr>
      <w:r w:rsidRPr="4410A2B4">
        <w:rPr>
          <w:rFonts w:eastAsia="Arial" w:cs="Arial"/>
          <w:color w:val="000000" w:themeColor="text1"/>
          <w:szCs w:val="22"/>
        </w:rPr>
        <w:t xml:space="preserve">This resource reflects the latest evidence base and can be used by teachers as they plan for explicit teaching.  </w:t>
      </w:r>
    </w:p>
    <w:p w14:paraId="266AF378" w14:textId="5D8C95ED" w:rsidR="7334F5FA" w:rsidRDefault="7334F5FA" w:rsidP="00E455EE">
      <w:pPr>
        <w:spacing w:before="60" w:after="60" w:line="360" w:lineRule="auto"/>
        <w:rPr>
          <w:rFonts w:eastAsia="Arial" w:cs="Arial"/>
          <w:color w:val="000000" w:themeColor="text1"/>
        </w:rPr>
      </w:pPr>
      <w:r w:rsidRPr="12C50771">
        <w:rPr>
          <w:rFonts w:eastAsia="Arial" w:cs="Arial"/>
          <w:color w:val="000000" w:themeColor="text1"/>
        </w:rPr>
        <w:t xml:space="preserve">Teachers can use </w:t>
      </w:r>
      <w:r w:rsidR="424BB398" w:rsidRPr="00E455EE">
        <w:rPr>
          <w:rFonts w:eastAsia="Arial" w:cs="Arial"/>
          <w:color w:val="000000" w:themeColor="text1"/>
          <w:szCs w:val="22"/>
        </w:rPr>
        <w:t>classroom</w:t>
      </w:r>
      <w:r w:rsidR="424BB398" w:rsidRPr="12C50771">
        <w:rPr>
          <w:rFonts w:eastAsia="Arial" w:cs="Arial"/>
          <w:color w:val="000000" w:themeColor="text1"/>
        </w:rPr>
        <w:t xml:space="preserve"> observation</w:t>
      </w:r>
      <w:r w:rsidR="00683421">
        <w:rPr>
          <w:rFonts w:eastAsia="Arial" w:cs="Arial"/>
          <w:color w:val="000000" w:themeColor="text1"/>
        </w:rPr>
        <w:t>s</w:t>
      </w:r>
      <w:r w:rsidR="424BB398" w:rsidRPr="12C50771">
        <w:rPr>
          <w:rFonts w:eastAsia="Arial" w:cs="Arial"/>
          <w:color w:val="000000" w:themeColor="text1"/>
        </w:rPr>
        <w:t xml:space="preserve"> and other </w:t>
      </w:r>
      <w:r w:rsidRPr="12C50771">
        <w:rPr>
          <w:rFonts w:eastAsia="Arial" w:cs="Arial"/>
          <w:color w:val="000000" w:themeColor="text1"/>
        </w:rPr>
        <w:t>assessment information to make decisions about when and how they use this resource as they design teaching and learning sequences to meet the learning needs of their students.</w:t>
      </w:r>
    </w:p>
    <w:p w14:paraId="23A0AF50" w14:textId="736D34F2" w:rsidR="7334F5FA" w:rsidRPr="0043439B" w:rsidRDefault="7334F5FA" w:rsidP="0043439B">
      <w:pPr>
        <w:rPr>
          <w:rFonts w:cs="Arial"/>
          <w:color w:val="242424"/>
          <w:shd w:val="clear" w:color="auto" w:fill="FFFFFF"/>
        </w:rPr>
      </w:pPr>
      <w:r w:rsidRPr="4410A2B4">
        <w:rPr>
          <w:rFonts w:eastAsia="Arial" w:cs="Arial"/>
          <w:color w:val="000000" w:themeColor="text1"/>
          <w:szCs w:val="22"/>
        </w:rPr>
        <w:t xml:space="preserve">Further support with </w:t>
      </w:r>
      <w:hyperlink r:id="rId21" w:tgtFrame="_blank" w:tooltip="https://education.nsw.gov.au/about-us/educational-data/cese/publications/research-reports/what-works-best-2020-update" w:history="1">
        <w:r w:rsidR="0043439B" w:rsidRPr="000E7295">
          <w:rPr>
            <w:rStyle w:val="Hyperlink"/>
            <w:rFonts w:cs="Arial"/>
            <w:color w:val="4F52B2"/>
            <w:szCs w:val="22"/>
            <w:bdr w:val="none" w:sz="0" w:space="0" w:color="auto" w:frame="1"/>
            <w:shd w:val="clear" w:color="auto" w:fill="FFFFFF"/>
          </w:rPr>
          <w:t>What works best</w:t>
        </w:r>
      </w:hyperlink>
      <w:r w:rsidR="0091077D">
        <w:rPr>
          <w:rFonts w:cs="Arial"/>
          <w:color w:val="242424"/>
          <w:szCs w:val="22"/>
          <w:shd w:val="clear" w:color="auto" w:fill="FFFFFF"/>
        </w:rPr>
        <w:t xml:space="preserve"> </w:t>
      </w:r>
      <w:r w:rsidRPr="4410A2B4">
        <w:rPr>
          <w:rFonts w:eastAsia="Arial" w:cs="Arial"/>
          <w:color w:val="000000" w:themeColor="text1"/>
          <w:szCs w:val="22"/>
        </w:rPr>
        <w:t>is available.</w:t>
      </w:r>
    </w:p>
    <w:p w14:paraId="16CF8B2B" w14:textId="29FCDD77" w:rsidR="7334F5FA" w:rsidRPr="00E455EE" w:rsidRDefault="7334F5FA" w:rsidP="00E455EE">
      <w:pPr>
        <w:pStyle w:val="Heading3"/>
        <w:spacing w:line="240" w:lineRule="auto"/>
        <w:rPr>
          <w:rFonts w:eastAsia="Arial" w:cs="Arial"/>
          <w:sz w:val="32"/>
          <w:szCs w:val="32"/>
        </w:rPr>
      </w:pPr>
      <w:r w:rsidRPr="00E455EE">
        <w:rPr>
          <w:rFonts w:eastAsia="Arial" w:cs="Arial"/>
          <w:sz w:val="32"/>
          <w:szCs w:val="32"/>
        </w:rPr>
        <w:t>Differentiation</w:t>
      </w:r>
    </w:p>
    <w:p w14:paraId="7FFAB597" w14:textId="3F7579F2" w:rsidR="7334F5FA" w:rsidRDefault="7334F5FA" w:rsidP="00E455EE">
      <w:pPr>
        <w:spacing w:before="60" w:after="60" w:line="360" w:lineRule="auto"/>
        <w:rPr>
          <w:rFonts w:eastAsia="Arial" w:cs="Arial"/>
          <w:color w:val="000000" w:themeColor="text1"/>
          <w:szCs w:val="22"/>
        </w:rPr>
      </w:pPr>
      <w:r w:rsidRPr="4410A2B4">
        <w:rPr>
          <w:rFonts w:eastAsia="Arial" w:cs="Arial"/>
          <w:color w:val="000000" w:themeColor="text1"/>
          <w:szCs w:val="22"/>
        </w:rPr>
        <w:t xml:space="preserve">When using these resources in the classroom, it is important for teachers to consider the needs of all students, including </w:t>
      </w:r>
      <w:hyperlink r:id="rId22">
        <w:r w:rsidRPr="4410A2B4">
          <w:rPr>
            <w:rStyle w:val="Hyperlink"/>
            <w:rFonts w:eastAsia="Arial" w:cs="Arial"/>
            <w:szCs w:val="22"/>
          </w:rPr>
          <w:t>Aboriginal</w:t>
        </w:r>
      </w:hyperlink>
      <w:r w:rsidRPr="4410A2B4">
        <w:rPr>
          <w:rFonts w:eastAsia="Arial" w:cs="Arial"/>
          <w:color w:val="000000" w:themeColor="text1"/>
          <w:szCs w:val="22"/>
        </w:rPr>
        <w:t xml:space="preserve"> and EAL/D learners. </w:t>
      </w:r>
    </w:p>
    <w:p w14:paraId="2C424CD5" w14:textId="45869EBC" w:rsidR="7334F5FA" w:rsidRDefault="7334F5FA" w:rsidP="00E455EE">
      <w:pPr>
        <w:spacing w:before="60" w:after="60" w:line="360" w:lineRule="auto"/>
        <w:rPr>
          <w:rFonts w:eastAsia="Arial" w:cs="Arial"/>
          <w:color w:val="000000" w:themeColor="text1"/>
        </w:rPr>
      </w:pPr>
      <w:r w:rsidRPr="23A57B72">
        <w:rPr>
          <w:rFonts w:eastAsia="Arial" w:cs="Arial"/>
          <w:color w:val="000000" w:themeColor="text1"/>
        </w:rPr>
        <w:t xml:space="preserve">EAL/D </w:t>
      </w:r>
      <w:r w:rsidRPr="00E455EE">
        <w:rPr>
          <w:rFonts w:eastAsia="Arial" w:cs="Arial"/>
          <w:color w:val="000000" w:themeColor="text1"/>
          <w:szCs w:val="22"/>
        </w:rPr>
        <w:t>learners</w:t>
      </w:r>
      <w:r w:rsidRPr="23A57B72">
        <w:rPr>
          <w:rFonts w:eastAsia="Arial" w:cs="Arial"/>
          <w:color w:val="000000" w:themeColor="text1"/>
        </w:rPr>
        <w:t xml:space="preserve"> will require explicit English language support and scaffolding, informed by the </w:t>
      </w:r>
      <w:hyperlink r:id="rId23">
        <w:r w:rsidRPr="23A57B72">
          <w:rPr>
            <w:rStyle w:val="Hyperlink"/>
            <w:rFonts w:eastAsia="Arial" w:cs="Arial"/>
          </w:rPr>
          <w:t>EAL/D enhanced teaching and learning cycle</w:t>
        </w:r>
      </w:hyperlink>
      <w:r w:rsidRPr="23A57B72">
        <w:rPr>
          <w:rFonts w:eastAsia="Arial" w:cs="Arial"/>
          <w:color w:val="000000" w:themeColor="text1"/>
        </w:rPr>
        <w:t xml:space="preserve"> and the student’s phase on the </w:t>
      </w:r>
      <w:hyperlink r:id="rId24">
        <w:r w:rsidRPr="23A57B72">
          <w:rPr>
            <w:rStyle w:val="Hyperlink"/>
            <w:rFonts w:eastAsia="Arial" w:cs="Arial"/>
          </w:rPr>
          <w:t>EAL/D Learning Progression</w:t>
        </w:r>
      </w:hyperlink>
      <w:r w:rsidRPr="23A57B72">
        <w:rPr>
          <w:rFonts w:eastAsia="Arial" w:cs="Arial"/>
          <w:color w:val="000000" w:themeColor="text1"/>
        </w:rPr>
        <w:t xml:space="preserve">. Teachers can access information about </w:t>
      </w:r>
      <w:hyperlink r:id="rId25">
        <w:r w:rsidRPr="23A57B72">
          <w:rPr>
            <w:rStyle w:val="Hyperlink"/>
            <w:rFonts w:eastAsia="Arial" w:cs="Arial"/>
          </w:rPr>
          <w:t>supporting EAL/D learners</w:t>
        </w:r>
      </w:hyperlink>
      <w:r w:rsidRPr="23A57B72">
        <w:rPr>
          <w:rFonts w:eastAsia="Arial" w:cs="Arial"/>
          <w:color w:val="000000" w:themeColor="text1"/>
        </w:rPr>
        <w:t xml:space="preserve"> and </w:t>
      </w:r>
      <w:hyperlink r:id="rId26">
        <w:r w:rsidRPr="23A57B72">
          <w:rPr>
            <w:rStyle w:val="Hyperlink"/>
            <w:rFonts w:eastAsia="Arial" w:cs="Arial"/>
          </w:rPr>
          <w:t>literacy and numeracy support</w:t>
        </w:r>
      </w:hyperlink>
      <w:r w:rsidRPr="23A57B72">
        <w:rPr>
          <w:rFonts w:eastAsia="Arial" w:cs="Arial"/>
          <w:color w:val="000000" w:themeColor="text1"/>
        </w:rPr>
        <w:t xml:space="preserve"> specific to EAL/D learners.</w:t>
      </w:r>
    </w:p>
    <w:p w14:paraId="4484D311" w14:textId="2C3B8432" w:rsidR="7334F5FA" w:rsidRDefault="7334F5FA" w:rsidP="00E455EE">
      <w:pPr>
        <w:spacing w:before="60" w:after="60" w:line="360" w:lineRule="auto"/>
        <w:rPr>
          <w:rFonts w:eastAsia="Arial" w:cs="Arial"/>
          <w:color w:val="000000" w:themeColor="text1"/>
          <w:szCs w:val="22"/>
        </w:rPr>
      </w:pPr>
      <w:r w:rsidRPr="4410A2B4">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7">
        <w:r w:rsidRPr="4410A2B4">
          <w:rPr>
            <w:rStyle w:val="Hyperlink"/>
            <w:rFonts w:eastAsia="Arial" w:cs="Arial"/>
            <w:szCs w:val="22"/>
          </w:rPr>
          <w:t>range of adjustments</w:t>
        </w:r>
      </w:hyperlink>
      <w:r w:rsidRPr="4410A2B4">
        <w:rPr>
          <w:rFonts w:eastAsia="Arial" w:cs="Arial"/>
          <w:color w:val="000000" w:themeColor="text1"/>
          <w:szCs w:val="22"/>
        </w:rPr>
        <w:t xml:space="preserve"> to ensure a personalised approach to student learning.</w:t>
      </w:r>
    </w:p>
    <w:p w14:paraId="120B6550" w14:textId="77777777" w:rsidR="00085026" w:rsidRDefault="00000000" w:rsidP="00E455EE">
      <w:pPr>
        <w:spacing w:before="60" w:after="60" w:line="360" w:lineRule="auto"/>
      </w:pPr>
      <w:hyperlink r:id="rId28" w:anchor="Assessment1">
        <w:r w:rsidR="7334F5FA" w:rsidRPr="4410A2B4">
          <w:rPr>
            <w:rStyle w:val="Hyperlink"/>
            <w:rFonts w:eastAsia="Arial" w:cs="Arial"/>
            <w:szCs w:val="22"/>
          </w:rPr>
          <w:t>Assessing and identifying high potential and gifted learners</w:t>
        </w:r>
      </w:hyperlink>
      <w:r w:rsidR="7334F5FA" w:rsidRPr="4410A2B4">
        <w:rPr>
          <w:rFonts w:eastAsia="Arial" w:cs="Arial"/>
          <w:color w:val="000000" w:themeColor="text1"/>
          <w:szCs w:val="22"/>
        </w:rPr>
        <w:t xml:space="preserve"> will help teachers decide which students may benefit from extension and additional challenge. </w:t>
      </w:r>
      <w:hyperlink r:id="rId29">
        <w:r w:rsidR="7334F5FA" w:rsidRPr="4410A2B4">
          <w:rPr>
            <w:rStyle w:val="Hyperlink"/>
            <w:rFonts w:eastAsia="Arial" w:cs="Arial"/>
            <w:szCs w:val="22"/>
          </w:rPr>
          <w:t>Effective strategies and contributors to achievement</w:t>
        </w:r>
      </w:hyperlink>
      <w:r w:rsidR="7334F5FA" w:rsidRPr="4410A2B4">
        <w:rPr>
          <w:rFonts w:eastAsia="Arial" w:cs="Arial"/>
          <w:color w:val="000000" w:themeColor="text1"/>
          <w:szCs w:val="22"/>
        </w:rPr>
        <w:t xml:space="preserve"> for high potential and gifted learners helps teachers to identify and target areas for growth and improvement. A </w:t>
      </w:r>
      <w:hyperlink r:id="rId30">
        <w:r w:rsidR="7334F5FA" w:rsidRPr="4410A2B4">
          <w:rPr>
            <w:rStyle w:val="Hyperlink"/>
            <w:rFonts w:eastAsia="Arial" w:cs="Arial"/>
            <w:szCs w:val="22"/>
          </w:rPr>
          <w:t>differentiation adjustment tool</w:t>
        </w:r>
      </w:hyperlink>
      <w:r w:rsidR="7334F5FA" w:rsidRPr="4410A2B4">
        <w:rPr>
          <w:rFonts w:eastAsia="Arial" w:cs="Arial"/>
          <w:color w:val="000000" w:themeColor="text1"/>
          <w:szCs w:val="22"/>
        </w:rPr>
        <w:t xml:space="preserve"> can be found on the High potential and gifted education website. </w:t>
      </w:r>
    </w:p>
    <w:p w14:paraId="61D23818" w14:textId="5D333F2C" w:rsidR="7334F5FA" w:rsidRPr="00E455EE" w:rsidRDefault="7334F5FA" w:rsidP="003264BC">
      <w:pPr>
        <w:pStyle w:val="Heading3"/>
        <w:spacing w:line="240" w:lineRule="auto"/>
        <w:rPr>
          <w:rFonts w:eastAsia="Arial" w:cs="Arial"/>
          <w:sz w:val="32"/>
          <w:szCs w:val="32"/>
        </w:rPr>
      </w:pPr>
      <w:r w:rsidRPr="00E455EE">
        <w:rPr>
          <w:rFonts w:eastAsia="Arial" w:cs="Arial"/>
          <w:sz w:val="32"/>
          <w:szCs w:val="32"/>
        </w:rPr>
        <w:lastRenderedPageBreak/>
        <w:t>Using tasks across learning areas</w:t>
      </w:r>
    </w:p>
    <w:p w14:paraId="74618D52" w14:textId="1404CAEA" w:rsidR="7334F5FA" w:rsidRDefault="7334F5FA" w:rsidP="00683421">
      <w:pPr>
        <w:spacing w:line="360" w:lineRule="auto"/>
        <w:rPr>
          <w:rFonts w:eastAsia="Arial" w:cs="Arial"/>
          <w:color w:val="000000" w:themeColor="text1"/>
          <w:szCs w:val="22"/>
        </w:rPr>
      </w:pPr>
      <w:r w:rsidRPr="4410A2B4">
        <w:rPr>
          <w:rFonts w:eastAsia="Arial" w:cs="Arial"/>
          <w:color w:val="000000" w:themeColor="text1"/>
          <w:szCs w:val="22"/>
        </w:rPr>
        <w:t>This resource may be used across learning areas where it supports teaching and learning aligned with syllabus outcomes.</w:t>
      </w:r>
    </w:p>
    <w:p w14:paraId="2A657664" w14:textId="047888D7" w:rsidR="7334F5FA" w:rsidRDefault="7334F5FA" w:rsidP="00683421">
      <w:pPr>
        <w:spacing w:line="360" w:lineRule="auto"/>
        <w:rPr>
          <w:rFonts w:eastAsia="Arial" w:cs="Arial"/>
          <w:color w:val="000000" w:themeColor="text1"/>
        </w:rPr>
      </w:pPr>
      <w:r w:rsidRPr="12C50771">
        <w:rPr>
          <w:rFonts w:eastAsia="Arial" w:cs="Arial"/>
          <w:color w:val="000000" w:themeColor="text1"/>
        </w:rPr>
        <w:t xml:space="preserve">Literacy and numeracy </w:t>
      </w:r>
      <w:r w:rsidR="7FE74C9E" w:rsidRPr="12C50771">
        <w:rPr>
          <w:rFonts w:eastAsia="Arial" w:cs="Arial"/>
          <w:color w:val="000000" w:themeColor="text1"/>
        </w:rPr>
        <w:t>are</w:t>
      </w:r>
      <w:r w:rsidRPr="12C50771">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5E57A156" w14:textId="762DB610" w:rsidR="7334F5FA" w:rsidRPr="00E455EE" w:rsidRDefault="7334F5FA" w:rsidP="00E455EE">
      <w:pPr>
        <w:pStyle w:val="Heading3"/>
        <w:spacing w:line="240" w:lineRule="auto"/>
        <w:rPr>
          <w:rFonts w:eastAsia="Arial" w:cs="Arial"/>
          <w:sz w:val="32"/>
          <w:szCs w:val="32"/>
        </w:rPr>
      </w:pPr>
      <w:r w:rsidRPr="00E455EE">
        <w:rPr>
          <w:rFonts w:eastAsia="Arial" w:cs="Arial"/>
          <w:sz w:val="32"/>
          <w:szCs w:val="32"/>
        </w:rPr>
        <w:t>Text selection</w:t>
      </w:r>
    </w:p>
    <w:p w14:paraId="2DBA1087" w14:textId="292EF044" w:rsidR="7334F5FA" w:rsidRDefault="7334F5FA" w:rsidP="00683421">
      <w:pPr>
        <w:spacing w:line="360" w:lineRule="auto"/>
        <w:rPr>
          <w:rFonts w:eastAsia="Arial" w:cs="Arial"/>
          <w:color w:val="000000" w:themeColor="text1"/>
          <w:szCs w:val="22"/>
        </w:rPr>
      </w:pPr>
      <w:r w:rsidRPr="4410A2B4">
        <w:rPr>
          <w:rFonts w:eastAsia="Arial" w:cs="Arial"/>
          <w:color w:val="000000" w:themeColor="text1"/>
          <w:szCs w:val="22"/>
        </w:rPr>
        <w:t>Example texts are used throughout this resource. Teachers can adjust activities to use texts which are linked to their unit of learning.</w:t>
      </w:r>
    </w:p>
    <w:p w14:paraId="051CE3E9" w14:textId="190AF512" w:rsidR="7334F5FA" w:rsidRPr="00683421" w:rsidRDefault="7334F5FA" w:rsidP="00683421">
      <w:pPr>
        <w:spacing w:line="360" w:lineRule="auto"/>
        <w:rPr>
          <w:rFonts w:cs="Arial"/>
          <w:color w:val="2F5496" w:themeColor="accent1" w:themeShade="BF"/>
          <w:u w:val="single"/>
        </w:rPr>
      </w:pPr>
      <w:r w:rsidRPr="12C50771">
        <w:rPr>
          <w:rFonts w:eastAsia="Arial" w:cs="Arial"/>
          <w:color w:val="000000" w:themeColor="text1"/>
        </w:rPr>
        <w:t xml:space="preserve">Further support with text selection can be found within the </w:t>
      </w:r>
      <w:hyperlink r:id="rId31" w:history="1">
        <w:r w:rsidR="00A56F76" w:rsidRPr="005807A9">
          <w:rPr>
            <w:rStyle w:val="Hyperlink"/>
            <w:rFonts w:cs="Arial"/>
            <w:shd w:val="clear" w:color="auto" w:fill="FFFFFF"/>
          </w:rPr>
          <w:t>National Literacy Learning Progression</w:t>
        </w:r>
      </w:hyperlink>
      <w:r w:rsidR="00D912BA">
        <w:rPr>
          <w:rStyle w:val="Hyperlink"/>
          <w:rFonts w:cs="Arial"/>
          <w:shd w:val="clear" w:color="auto" w:fill="FFFFFF"/>
        </w:rPr>
        <w:t xml:space="preserve"> </w:t>
      </w:r>
      <w:r w:rsidRPr="00683421">
        <w:rPr>
          <w:rFonts w:eastAsia="Arial" w:cs="Arial"/>
        </w:rPr>
        <w:t>Text Complexity appendix</w:t>
      </w:r>
      <w:r w:rsidRPr="12C50771">
        <w:rPr>
          <w:rFonts w:eastAsia="Arial" w:cs="Arial"/>
          <w:color w:val="000000" w:themeColor="text1"/>
        </w:rPr>
        <w:t>.</w:t>
      </w:r>
    </w:p>
    <w:p w14:paraId="455CF4FA" w14:textId="07080C2B" w:rsidR="7334F5FA" w:rsidRDefault="7334F5FA" w:rsidP="00683421">
      <w:pPr>
        <w:spacing w:line="360" w:lineRule="auto"/>
        <w:rPr>
          <w:rFonts w:eastAsia="Arial" w:cs="Arial"/>
          <w:color w:val="000000" w:themeColor="text1"/>
          <w:sz w:val="24"/>
        </w:rPr>
      </w:pPr>
      <w:r w:rsidRPr="12C50771">
        <w:rPr>
          <w:rFonts w:eastAsia="Arial" w:cs="Arial"/>
          <w:color w:val="000000" w:themeColor="text1"/>
        </w:rPr>
        <w:t xml:space="preserve">The </w:t>
      </w:r>
      <w:hyperlink r:id="rId32">
        <w:r w:rsidRPr="12C50771">
          <w:rPr>
            <w:rStyle w:val="Hyperlink"/>
            <w:rFonts w:eastAsia="Arial" w:cs="Arial"/>
          </w:rPr>
          <w:t>NESA website</w:t>
        </w:r>
      </w:hyperlink>
      <w:r w:rsidRPr="12C50771">
        <w:rPr>
          <w:rFonts w:eastAsia="Arial" w:cs="Arial"/>
          <w:color w:val="000000" w:themeColor="text1"/>
        </w:rPr>
        <w:t xml:space="preserve"> has additional information on text requirements within the NSW English</w:t>
      </w:r>
      <w:r w:rsidR="00683421">
        <w:rPr>
          <w:rFonts w:eastAsia="Arial" w:cs="Arial"/>
          <w:color w:val="000000" w:themeColor="text1"/>
        </w:rPr>
        <w:t xml:space="preserve"> </w:t>
      </w:r>
      <w:r w:rsidRPr="12C50771">
        <w:rPr>
          <w:rFonts w:eastAsia="Arial" w:cs="Arial"/>
          <w:color w:val="000000" w:themeColor="text1"/>
        </w:rPr>
        <w:t>syllabus</w:t>
      </w:r>
      <w:r w:rsidRPr="12C50771">
        <w:rPr>
          <w:rFonts w:eastAsia="Arial" w:cs="Arial"/>
          <w:color w:val="000000" w:themeColor="text1"/>
          <w:sz w:val="24"/>
        </w:rPr>
        <w:t>.</w:t>
      </w:r>
    </w:p>
    <w:p w14:paraId="0B697703" w14:textId="77777777" w:rsidR="00733CE9" w:rsidRPr="00085026" w:rsidRDefault="00733CE9" w:rsidP="00085026">
      <w:r w:rsidRPr="00280E54">
        <w:br w:type="page"/>
      </w:r>
    </w:p>
    <w:p w14:paraId="68075DBE" w14:textId="77777777" w:rsidR="00733CE9" w:rsidRPr="00280E54" w:rsidRDefault="00733CE9" w:rsidP="003264BC">
      <w:pPr>
        <w:pStyle w:val="Heading2"/>
      </w:pPr>
      <w:r w:rsidRPr="00280E54">
        <w:lastRenderedPageBreak/>
        <w:t>Teaching strategies</w:t>
      </w:r>
    </w:p>
    <w:p w14:paraId="7DA42FF1" w14:textId="6B21FB98" w:rsidR="00914C7A" w:rsidRPr="00280E54" w:rsidRDefault="00914C7A" w:rsidP="00A0424F">
      <w:pPr>
        <w:pStyle w:val="Heading3"/>
        <w:spacing w:before="60" w:line="240" w:lineRule="auto"/>
      </w:pPr>
      <w:bookmarkStart w:id="4" w:name="_A_picture_paints"/>
      <w:bookmarkEnd w:id="4"/>
      <w:r w:rsidRPr="4077E920">
        <w:t>A picture paints a thousand words</w:t>
      </w:r>
    </w:p>
    <w:p w14:paraId="1ED01C4D" w14:textId="3DCD88B3" w:rsidR="00914C7A" w:rsidRPr="00877EDF" w:rsidRDefault="005D49B2" w:rsidP="00A0424F">
      <w:pPr>
        <w:pStyle w:val="ListParagraph"/>
        <w:numPr>
          <w:ilvl w:val="0"/>
          <w:numId w:val="5"/>
        </w:numPr>
        <w:spacing w:before="60" w:after="60" w:line="274" w:lineRule="auto"/>
        <w:ind w:left="714" w:hanging="357"/>
        <w:contextualSpacing w:val="0"/>
        <w:rPr>
          <w:rFonts w:cs="Arial"/>
        </w:rPr>
      </w:pPr>
      <w:r w:rsidRPr="00A0424F">
        <w:t>P</w:t>
      </w:r>
      <w:r w:rsidR="00914C7A" w:rsidRPr="00A0424F">
        <w:t>resent</w:t>
      </w:r>
      <w:r w:rsidR="00914C7A" w:rsidRPr="00877EDF">
        <w:rPr>
          <w:rFonts w:cs="Arial"/>
        </w:rPr>
        <w:t xml:space="preserve"> an image (</w:t>
      </w:r>
      <w:r w:rsidR="3B4C59F5" w:rsidRPr="00877EDF">
        <w:rPr>
          <w:rFonts w:cs="Arial"/>
        </w:rPr>
        <w:t>refer to</w:t>
      </w:r>
      <w:r w:rsidR="00877EDF" w:rsidRPr="00877EDF">
        <w:rPr>
          <w:rFonts w:cs="Arial"/>
        </w:rPr>
        <w:t xml:space="preserve"> </w:t>
      </w:r>
      <w:hyperlink w:anchor="_Appendix_1" w:history="1">
        <w:r w:rsidR="00877EDF" w:rsidRPr="00877EDF">
          <w:rPr>
            <w:rStyle w:val="Hyperlink"/>
            <w:rFonts w:cs="Arial"/>
          </w:rPr>
          <w:t>Appendix 1 - A picture paints a thousand words</w:t>
        </w:r>
      </w:hyperlink>
      <w:r w:rsidR="00914C7A" w:rsidRPr="00877EDF">
        <w:rPr>
          <w:rFonts w:cs="Arial"/>
        </w:rPr>
        <w:t>) for students to predict what might be happening. Teacher prompts with questions such as:</w:t>
      </w:r>
    </w:p>
    <w:p w14:paraId="30DA713E" w14:textId="77777777" w:rsidR="00914C7A" w:rsidRPr="000A6F66" w:rsidRDefault="00914C7A" w:rsidP="00A0424F">
      <w:pPr>
        <w:pStyle w:val="ListParagraph"/>
        <w:numPr>
          <w:ilvl w:val="0"/>
          <w:numId w:val="32"/>
        </w:numPr>
        <w:spacing w:line="274" w:lineRule="auto"/>
        <w:ind w:hanging="357"/>
        <w:rPr>
          <w:rFonts w:cs="Arial"/>
        </w:rPr>
      </w:pPr>
      <w:r w:rsidRPr="000A6F66">
        <w:rPr>
          <w:rFonts w:cs="Arial"/>
        </w:rPr>
        <w:t xml:space="preserve">Who do you think is </w:t>
      </w:r>
      <w:r w:rsidRPr="003264BC">
        <w:rPr>
          <w:rStyle w:val="eop"/>
        </w:rPr>
        <w:t>involved</w:t>
      </w:r>
      <w:r w:rsidRPr="000A6F66">
        <w:rPr>
          <w:rFonts w:cs="Arial"/>
        </w:rPr>
        <w:t xml:space="preserve"> in this image?</w:t>
      </w:r>
    </w:p>
    <w:p w14:paraId="47372500" w14:textId="77777777" w:rsidR="00914C7A" w:rsidRPr="000A6F66" w:rsidRDefault="00914C7A" w:rsidP="00A0424F">
      <w:pPr>
        <w:pStyle w:val="ListParagraph"/>
        <w:numPr>
          <w:ilvl w:val="0"/>
          <w:numId w:val="32"/>
        </w:numPr>
        <w:spacing w:line="274" w:lineRule="auto"/>
        <w:ind w:hanging="357"/>
        <w:rPr>
          <w:rFonts w:cs="Arial"/>
        </w:rPr>
      </w:pPr>
      <w:r w:rsidRPr="000A6F66">
        <w:rPr>
          <w:rFonts w:cs="Arial"/>
        </w:rPr>
        <w:t xml:space="preserve">What might be </w:t>
      </w:r>
      <w:r w:rsidRPr="003264BC">
        <w:rPr>
          <w:rStyle w:val="eop"/>
        </w:rPr>
        <w:t>happening</w:t>
      </w:r>
      <w:r w:rsidRPr="000A6F66">
        <w:rPr>
          <w:rFonts w:cs="Arial"/>
        </w:rPr>
        <w:t>?</w:t>
      </w:r>
    </w:p>
    <w:p w14:paraId="299343CC" w14:textId="77777777" w:rsidR="00914C7A" w:rsidRPr="000A6F66" w:rsidRDefault="00914C7A" w:rsidP="00A0424F">
      <w:pPr>
        <w:pStyle w:val="ListParagraph"/>
        <w:numPr>
          <w:ilvl w:val="0"/>
          <w:numId w:val="32"/>
        </w:numPr>
        <w:spacing w:line="274" w:lineRule="auto"/>
        <w:ind w:hanging="357"/>
        <w:rPr>
          <w:rFonts w:cs="Arial"/>
        </w:rPr>
      </w:pPr>
      <w:r w:rsidRPr="000A6F66">
        <w:rPr>
          <w:rFonts w:cs="Arial"/>
        </w:rPr>
        <w:t xml:space="preserve">What do you think </w:t>
      </w:r>
      <w:r w:rsidRPr="003264BC">
        <w:rPr>
          <w:rStyle w:val="eop"/>
        </w:rPr>
        <w:t>happened</w:t>
      </w:r>
      <w:r w:rsidRPr="000A6F66">
        <w:rPr>
          <w:rFonts w:cs="Arial"/>
        </w:rPr>
        <w:t xml:space="preserve"> before this?</w:t>
      </w:r>
    </w:p>
    <w:p w14:paraId="119CB7F0" w14:textId="77777777" w:rsidR="00914C7A" w:rsidRPr="000A6F66" w:rsidRDefault="00914C7A" w:rsidP="00A0424F">
      <w:pPr>
        <w:pStyle w:val="ListParagraph"/>
        <w:numPr>
          <w:ilvl w:val="0"/>
          <w:numId w:val="32"/>
        </w:numPr>
        <w:spacing w:line="274" w:lineRule="auto"/>
        <w:ind w:hanging="357"/>
        <w:rPr>
          <w:rFonts w:cs="Arial"/>
        </w:rPr>
      </w:pPr>
      <w:r w:rsidRPr="000A6F66">
        <w:rPr>
          <w:rFonts w:cs="Arial"/>
        </w:rPr>
        <w:t xml:space="preserve">What might happen </w:t>
      </w:r>
      <w:r w:rsidRPr="003264BC">
        <w:rPr>
          <w:rStyle w:val="eop"/>
        </w:rPr>
        <w:t>after</w:t>
      </w:r>
      <w:r w:rsidRPr="000A6F66">
        <w:rPr>
          <w:rFonts w:cs="Arial"/>
        </w:rPr>
        <w:t xml:space="preserve"> this image?</w:t>
      </w:r>
    </w:p>
    <w:p w14:paraId="444928F6" w14:textId="77777777" w:rsidR="00914C7A" w:rsidRPr="000A6F66" w:rsidRDefault="00914C7A" w:rsidP="00A0424F">
      <w:pPr>
        <w:pStyle w:val="ListParagraph"/>
        <w:numPr>
          <w:ilvl w:val="0"/>
          <w:numId w:val="32"/>
        </w:numPr>
        <w:spacing w:line="274" w:lineRule="auto"/>
        <w:ind w:hanging="357"/>
        <w:rPr>
          <w:rFonts w:cs="Arial"/>
        </w:rPr>
      </w:pPr>
      <w:r w:rsidRPr="000A6F66">
        <w:rPr>
          <w:rFonts w:cs="Arial"/>
        </w:rPr>
        <w:t>What message do you think this image is sending?</w:t>
      </w:r>
    </w:p>
    <w:p w14:paraId="45B536BD" w14:textId="77777777" w:rsidR="00583C72" w:rsidRPr="000A6F66" w:rsidRDefault="006B0DBB" w:rsidP="00A0424F">
      <w:pPr>
        <w:pStyle w:val="ListParagraph"/>
        <w:numPr>
          <w:ilvl w:val="0"/>
          <w:numId w:val="32"/>
        </w:numPr>
        <w:spacing w:line="274" w:lineRule="auto"/>
        <w:ind w:hanging="357"/>
        <w:rPr>
          <w:rFonts w:cs="Arial"/>
        </w:rPr>
      </w:pPr>
      <w:r w:rsidRPr="000A6F66">
        <w:rPr>
          <w:rFonts w:cs="Arial"/>
        </w:rPr>
        <w:t xml:space="preserve">What was the creator’s </w:t>
      </w:r>
      <w:r w:rsidRPr="003264BC">
        <w:rPr>
          <w:rStyle w:val="eop"/>
        </w:rPr>
        <w:t>intention</w:t>
      </w:r>
      <w:r w:rsidRPr="000A6F66">
        <w:rPr>
          <w:rFonts w:cs="Arial"/>
        </w:rPr>
        <w:t xml:space="preserve"> or message?</w:t>
      </w:r>
    </w:p>
    <w:p w14:paraId="297DF3E6" w14:textId="172CE3E4" w:rsidR="00DB0AE8" w:rsidRDefault="005D49B2" w:rsidP="00A0424F">
      <w:pPr>
        <w:pStyle w:val="ListParagraph"/>
        <w:numPr>
          <w:ilvl w:val="0"/>
          <w:numId w:val="5"/>
        </w:numPr>
        <w:spacing w:before="60" w:after="60" w:line="274" w:lineRule="auto"/>
        <w:ind w:left="714" w:hanging="357"/>
        <w:contextualSpacing w:val="0"/>
        <w:rPr>
          <w:rFonts w:cs="Arial"/>
        </w:rPr>
      </w:pPr>
      <w:r w:rsidRPr="00A0424F">
        <w:t>P</w:t>
      </w:r>
      <w:r w:rsidR="00914C7A" w:rsidRPr="00A0424F">
        <w:t>rovide</w:t>
      </w:r>
      <w:r w:rsidR="00914C7A" w:rsidRPr="7810AF6E">
        <w:rPr>
          <w:rFonts w:cs="Arial"/>
        </w:rPr>
        <w:t xml:space="preserve"> a range of images for students to respond to (</w:t>
      </w:r>
      <w:r w:rsidR="1AC5E1EE" w:rsidRPr="7810AF6E">
        <w:rPr>
          <w:rFonts w:cs="Arial"/>
        </w:rPr>
        <w:t>refer to</w:t>
      </w:r>
      <w:r w:rsidR="00877EDF">
        <w:rPr>
          <w:rFonts w:cs="Arial"/>
        </w:rPr>
        <w:t xml:space="preserve"> </w:t>
      </w:r>
      <w:hyperlink w:anchor="_Appendix_2" w:history="1">
        <w:r w:rsidR="00877EDF" w:rsidRPr="00877EDF">
          <w:rPr>
            <w:rStyle w:val="Hyperlink"/>
            <w:rFonts w:cs="Arial"/>
          </w:rPr>
          <w:t>Appendix 2 - Student visual stimulus: identifying main idea</w:t>
        </w:r>
      </w:hyperlink>
      <w:r w:rsidR="00914C7A" w:rsidRPr="7810AF6E">
        <w:rPr>
          <w:rFonts w:cs="Arial"/>
        </w:rPr>
        <w:t xml:space="preserve">). This can be done as a </w:t>
      </w:r>
      <w:hyperlink r:id="rId33" w:history="1">
        <w:r w:rsidR="00914C7A" w:rsidRPr="00683421">
          <w:rPr>
            <w:rStyle w:val="Hyperlink"/>
            <w:rFonts w:cs="Arial"/>
          </w:rPr>
          <w:t>Gallery Walk</w:t>
        </w:r>
      </w:hyperlink>
      <w:r w:rsidR="00914C7A" w:rsidRPr="7810AF6E">
        <w:rPr>
          <w:rFonts w:cs="Arial"/>
        </w:rPr>
        <w:t xml:space="preserve"> </w:t>
      </w:r>
      <w:r w:rsidR="00583C72" w:rsidRPr="7810AF6E">
        <w:rPr>
          <w:rFonts w:cs="Arial"/>
        </w:rPr>
        <w:t xml:space="preserve">or </w:t>
      </w:r>
      <w:r w:rsidR="003D2051">
        <w:rPr>
          <w:rFonts w:cs="Arial"/>
        </w:rPr>
        <w:t>in</w:t>
      </w:r>
      <w:r w:rsidR="00583C72" w:rsidRPr="7810AF6E">
        <w:rPr>
          <w:rFonts w:cs="Arial"/>
        </w:rPr>
        <w:t xml:space="preserve"> a</w:t>
      </w:r>
      <w:r w:rsidR="003D2051">
        <w:rPr>
          <w:rFonts w:cs="Arial"/>
        </w:rPr>
        <w:t>n online document (for example Goggle doc)</w:t>
      </w:r>
    </w:p>
    <w:p w14:paraId="1B15C599" w14:textId="250AC6EB" w:rsidR="7DD10194" w:rsidRPr="00DB0AE8" w:rsidRDefault="00DB0AE8" w:rsidP="00A0424F">
      <w:pPr>
        <w:pStyle w:val="ListParagraph"/>
        <w:numPr>
          <w:ilvl w:val="0"/>
          <w:numId w:val="5"/>
        </w:numPr>
        <w:spacing w:before="60" w:after="60" w:line="274" w:lineRule="auto"/>
        <w:ind w:left="714" w:hanging="357"/>
        <w:contextualSpacing w:val="0"/>
        <w:rPr>
          <w:rFonts w:cs="Arial"/>
        </w:rPr>
      </w:pPr>
      <w:r w:rsidRPr="00DB0AE8">
        <w:rPr>
          <w:rFonts w:eastAsia="Calibri" w:cs="Arial"/>
          <w:szCs w:val="22"/>
        </w:rPr>
        <w:t xml:space="preserve">To </w:t>
      </w:r>
      <w:r w:rsidRPr="00A0424F">
        <w:t>increase</w:t>
      </w:r>
      <w:r w:rsidR="7DD10194" w:rsidRPr="00DB0AE8">
        <w:rPr>
          <w:rFonts w:eastAsia="Calibri" w:cs="Arial"/>
          <w:szCs w:val="22"/>
        </w:rPr>
        <w:t xml:space="preserve"> </w:t>
      </w:r>
      <w:hyperlink r:id="rId34" w:history="1">
        <w:r w:rsidR="76E6F264" w:rsidRPr="00DB0AE8">
          <w:rPr>
            <w:rStyle w:val="Hyperlink"/>
            <w:rFonts w:eastAsia="Calibri" w:cs="Arial"/>
            <w:szCs w:val="22"/>
          </w:rPr>
          <w:t>higher order thinking</w:t>
        </w:r>
      </w:hyperlink>
      <w:r w:rsidRPr="00DB0AE8">
        <w:rPr>
          <w:rFonts w:eastAsia="Calibri" w:cs="Arial"/>
          <w:szCs w:val="22"/>
        </w:rPr>
        <w:t>,</w:t>
      </w:r>
      <w:r w:rsidR="7DD10194" w:rsidRPr="00DB0AE8">
        <w:rPr>
          <w:rFonts w:eastAsia="Calibri" w:cs="Arial"/>
          <w:szCs w:val="22"/>
        </w:rPr>
        <w:t xml:space="preserve"> </w:t>
      </w:r>
      <w:r w:rsidR="0995CA19" w:rsidRPr="00DB0AE8">
        <w:rPr>
          <w:rFonts w:eastAsia="Calibri" w:cs="Arial"/>
          <w:szCs w:val="22"/>
        </w:rPr>
        <w:t xml:space="preserve">the class </w:t>
      </w:r>
      <w:r w:rsidR="6212DDA3" w:rsidRPr="00DB0AE8">
        <w:rPr>
          <w:rFonts w:eastAsia="Calibri" w:cs="Arial"/>
          <w:szCs w:val="22"/>
        </w:rPr>
        <w:t>choose</w:t>
      </w:r>
      <w:r w:rsidR="4BE3DFB3" w:rsidRPr="00DB0AE8">
        <w:rPr>
          <w:rFonts w:eastAsia="Calibri" w:cs="Arial"/>
          <w:szCs w:val="22"/>
        </w:rPr>
        <w:t>s</w:t>
      </w:r>
      <w:r w:rsidR="6212DDA3" w:rsidRPr="00DB0AE8">
        <w:rPr>
          <w:rFonts w:eastAsia="Calibri" w:cs="Arial"/>
          <w:szCs w:val="22"/>
        </w:rPr>
        <w:t xml:space="preserve"> their own images and collate</w:t>
      </w:r>
      <w:r w:rsidR="2CEC0D59" w:rsidRPr="00DB0AE8">
        <w:rPr>
          <w:rFonts w:eastAsia="Calibri" w:cs="Arial"/>
          <w:szCs w:val="22"/>
        </w:rPr>
        <w:t>s</w:t>
      </w:r>
      <w:r w:rsidR="6212DDA3" w:rsidRPr="00DB0AE8">
        <w:rPr>
          <w:rFonts w:eastAsia="Calibri" w:cs="Arial"/>
          <w:szCs w:val="22"/>
        </w:rPr>
        <w:t xml:space="preserve"> the Gallery W</w:t>
      </w:r>
      <w:r w:rsidR="46E9984F" w:rsidRPr="00DB0AE8">
        <w:rPr>
          <w:rFonts w:eastAsia="Calibri" w:cs="Arial"/>
          <w:szCs w:val="22"/>
        </w:rPr>
        <w:t>alk.</w:t>
      </w:r>
      <w:r w:rsidR="0ED0E018" w:rsidRPr="00DB0AE8">
        <w:rPr>
          <w:rFonts w:eastAsia="Calibri" w:cs="Arial"/>
          <w:szCs w:val="22"/>
        </w:rPr>
        <w:t xml:space="preserve">  These could be based on a current unit of learning</w:t>
      </w:r>
      <w:r w:rsidR="3BD3A05C" w:rsidRPr="00DB0AE8">
        <w:rPr>
          <w:rFonts w:eastAsia="Calibri" w:cs="Arial"/>
          <w:szCs w:val="22"/>
        </w:rPr>
        <w:t xml:space="preserve">.  </w:t>
      </w:r>
      <w:r w:rsidR="606DAE5E" w:rsidRPr="00DB0AE8">
        <w:rPr>
          <w:rFonts w:eastAsia="Calibri" w:cs="Arial"/>
          <w:szCs w:val="22"/>
        </w:rPr>
        <w:t>S</w:t>
      </w:r>
      <w:r w:rsidR="0ED0E018" w:rsidRPr="00DB0AE8">
        <w:rPr>
          <w:rFonts w:eastAsia="Calibri" w:cs="Arial"/>
          <w:szCs w:val="22"/>
        </w:rPr>
        <w:t xml:space="preserve">tudents vote on the ten best images </w:t>
      </w:r>
      <w:r w:rsidR="7B0EA159" w:rsidRPr="00DB0AE8">
        <w:rPr>
          <w:rFonts w:eastAsia="Calibri" w:cs="Arial"/>
          <w:szCs w:val="22"/>
        </w:rPr>
        <w:t xml:space="preserve">which could be used to </w:t>
      </w:r>
      <w:r w:rsidR="0ED0E018" w:rsidRPr="00DB0AE8">
        <w:rPr>
          <w:rFonts w:eastAsia="Calibri" w:cs="Arial"/>
          <w:szCs w:val="22"/>
        </w:rPr>
        <w:t>explore</w:t>
      </w:r>
      <w:r w:rsidR="69E8C0C8" w:rsidRPr="00DB0AE8">
        <w:rPr>
          <w:rFonts w:eastAsia="Calibri" w:cs="Arial"/>
          <w:szCs w:val="22"/>
        </w:rPr>
        <w:t xml:space="preserve"> the concept that ‘A picture paints a thousand words.’</w:t>
      </w:r>
    </w:p>
    <w:p w14:paraId="2AD9EEBE" w14:textId="3FF6D0D4" w:rsidR="008E6B20" w:rsidRPr="0015049E" w:rsidRDefault="008E6B20" w:rsidP="00A0424F">
      <w:pPr>
        <w:pStyle w:val="Heading3"/>
        <w:spacing w:before="60" w:after="60" w:line="274" w:lineRule="auto"/>
      </w:pPr>
      <w:bookmarkStart w:id="5" w:name="_Topic,_main_idea"/>
      <w:bookmarkEnd w:id="5"/>
      <w:r>
        <w:t>Topic, main idea and theme</w:t>
      </w:r>
    </w:p>
    <w:p w14:paraId="05A8B875" w14:textId="14B22DBD" w:rsidR="008E6B20" w:rsidRPr="00F4273F" w:rsidRDefault="005D49B2" w:rsidP="00A0424F">
      <w:pPr>
        <w:pStyle w:val="ListParagraph"/>
        <w:numPr>
          <w:ilvl w:val="0"/>
          <w:numId w:val="5"/>
        </w:numPr>
        <w:spacing w:before="60" w:after="60" w:line="274" w:lineRule="auto"/>
        <w:ind w:left="714" w:hanging="357"/>
        <w:contextualSpacing w:val="0"/>
      </w:pPr>
      <w:r>
        <w:t>E</w:t>
      </w:r>
      <w:r w:rsidR="008E6B20">
        <w:t xml:space="preserve">xplain to students that texts all have a topic and at least one main idea. It is important to be able to identify the topic </w:t>
      </w:r>
      <w:r w:rsidR="008E6B20" w:rsidRPr="008E0ED3">
        <w:rPr>
          <w:rFonts w:eastAsia="Calibri" w:cs="Arial"/>
          <w:szCs w:val="22"/>
        </w:rPr>
        <w:t>to</w:t>
      </w:r>
      <w:r w:rsidR="008E6B20">
        <w:t xml:space="preserve"> then be able to determine the main idea. Explain we will be exploring topics further.</w:t>
      </w:r>
    </w:p>
    <w:p w14:paraId="2E39FD06" w14:textId="77777777" w:rsidR="003264BC" w:rsidRDefault="41E6C419" w:rsidP="008E0ED3">
      <w:pPr>
        <w:spacing w:before="60" w:after="60" w:line="240" w:lineRule="auto"/>
        <w:ind w:left="425"/>
      </w:pPr>
      <w:r>
        <w:rPr>
          <w:noProof/>
          <w:lang w:eastAsia="en-AU"/>
        </w:rPr>
        <w:drawing>
          <wp:inline distT="0" distB="0" distL="0" distR="0" wp14:anchorId="405C5D6C" wp14:editId="22894006">
            <wp:extent cx="2672129" cy="2922105"/>
            <wp:effectExtent l="0" t="0" r="0" b="0"/>
            <wp:docPr id="2059081481" name="Picture 2059081481" descr="Screenshot of BTN report: Kaurna with Ti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81481" name="Picture 2059081481" descr="Screenshot of BTN report: Kaurna with Tiyana"/>
                    <pic:cNvPicPr/>
                  </pic:nvPicPr>
                  <pic:blipFill>
                    <a:blip r:embed="rId35">
                      <a:extLst>
                        <a:ext uri="{28A0092B-C50C-407E-A947-70E740481C1C}">
                          <a14:useLocalDpi xmlns:a14="http://schemas.microsoft.com/office/drawing/2010/main" val="0"/>
                        </a:ext>
                      </a:extLst>
                    </a:blip>
                    <a:stretch>
                      <a:fillRect/>
                    </a:stretch>
                  </pic:blipFill>
                  <pic:spPr>
                    <a:xfrm>
                      <a:off x="0" y="0"/>
                      <a:ext cx="2672129" cy="2922105"/>
                    </a:xfrm>
                    <a:prstGeom prst="rect">
                      <a:avLst/>
                    </a:prstGeom>
                    <a:ln>
                      <a:noFill/>
                    </a:ln>
                    <a:effectLst/>
                  </pic:spPr>
                </pic:pic>
              </a:graphicData>
            </a:graphic>
          </wp:inline>
        </w:drawing>
      </w:r>
    </w:p>
    <w:p w14:paraId="34B91448" w14:textId="49488517" w:rsidR="008E6B20" w:rsidRPr="00D52C1A" w:rsidRDefault="005D49B2" w:rsidP="008E0ED3">
      <w:pPr>
        <w:pStyle w:val="ListParagraph"/>
        <w:numPr>
          <w:ilvl w:val="0"/>
          <w:numId w:val="5"/>
        </w:numPr>
        <w:spacing w:before="60" w:after="60" w:line="274" w:lineRule="auto"/>
        <w:ind w:left="714" w:hanging="357"/>
        <w:contextualSpacing w:val="0"/>
      </w:pPr>
      <w:r>
        <w:t>S</w:t>
      </w:r>
      <w:r w:rsidR="008E6B20">
        <w:t xml:space="preserve">elect a range of texts </w:t>
      </w:r>
      <w:r w:rsidR="004428B0">
        <w:t xml:space="preserve">such as </w:t>
      </w:r>
      <w:r w:rsidR="008E6B20">
        <w:t xml:space="preserve">newspaper articles, BTN videos and other texts linked to </w:t>
      </w:r>
      <w:r w:rsidR="004428B0">
        <w:t xml:space="preserve">a current </w:t>
      </w:r>
      <w:r w:rsidR="008E6B20">
        <w:t xml:space="preserve">unit of learning. Model a ‘think aloud’ to determine the topic using elements such as headings, images, subheadings, introductory statements and vocabulary by skimming and scanning the document. </w:t>
      </w:r>
    </w:p>
    <w:p w14:paraId="3B4BD557" w14:textId="77777777" w:rsidR="008E6B20" w:rsidRDefault="008E6B20" w:rsidP="00A0424F">
      <w:pPr>
        <w:pStyle w:val="ListParagraph"/>
        <w:spacing w:line="274" w:lineRule="auto"/>
      </w:pPr>
      <w:r>
        <w:t xml:space="preserve">For example, a ‘think aloud’ could be: “In this </w:t>
      </w:r>
      <w:hyperlink r:id="rId36" w:history="1">
        <w:r w:rsidRPr="004446E7">
          <w:rPr>
            <w:rStyle w:val="Hyperlink"/>
          </w:rPr>
          <w:t>BTN report</w:t>
        </w:r>
      </w:hyperlink>
      <w:r>
        <w:t xml:space="preserve">, I can see the heading ‘Kaurna with Tiyana’. I am unsure what “Kaurna’ means so I will read the introduction further. I can see the text says that it is International Mother Language Day and Tiyana is helping to protect the Kaurna language. I can see the </w:t>
      </w:r>
      <w:r w:rsidRPr="008F7CE9">
        <w:rPr>
          <w:b/>
        </w:rPr>
        <w:t>topic</w:t>
      </w:r>
      <w:r>
        <w:t xml:space="preserve"> of this text is about protecting the Kaurna language. </w:t>
      </w:r>
    </w:p>
    <w:p w14:paraId="67443382" w14:textId="77777777" w:rsidR="008E6B20" w:rsidRDefault="008E6B20" w:rsidP="008E0ED3">
      <w:pPr>
        <w:pStyle w:val="ListParagraph"/>
        <w:numPr>
          <w:ilvl w:val="0"/>
          <w:numId w:val="5"/>
        </w:numPr>
        <w:spacing w:before="60" w:after="60" w:line="274" w:lineRule="auto"/>
        <w:ind w:left="714" w:hanging="357"/>
        <w:contextualSpacing w:val="0"/>
      </w:pPr>
      <w:r>
        <w:t xml:space="preserve">Have students explore </w:t>
      </w:r>
      <w:hyperlink r:id="rId37">
        <w:r w:rsidRPr="4E048276">
          <w:rPr>
            <w:rStyle w:val="Hyperlink"/>
          </w:rPr>
          <w:t>BTN website</w:t>
        </w:r>
      </w:hyperlink>
      <w:r>
        <w:t xml:space="preserve"> or available texts linked to current unit of learning to use the same text structure and language features to determine the topic. </w:t>
      </w:r>
    </w:p>
    <w:p w14:paraId="3E78F850" w14:textId="77777777" w:rsidR="008E6B20" w:rsidRPr="002529E3" w:rsidRDefault="008E6B20" w:rsidP="008E0ED3">
      <w:pPr>
        <w:pStyle w:val="ListParagraph"/>
        <w:numPr>
          <w:ilvl w:val="0"/>
          <w:numId w:val="5"/>
        </w:numPr>
        <w:spacing w:before="60" w:after="60" w:line="274" w:lineRule="auto"/>
        <w:ind w:left="714" w:hanging="357"/>
        <w:contextualSpacing w:val="0"/>
        <w:rPr>
          <w:rFonts w:asciiTheme="minorHAnsi" w:eastAsiaTheme="minorEastAsia" w:hAnsiTheme="minorHAnsi"/>
        </w:rPr>
      </w:pPr>
      <w:r>
        <w:lastRenderedPageBreak/>
        <w:t>Using the same text, review prior knowledge and understanding of the concept of ‘</w:t>
      </w:r>
      <w:r w:rsidRPr="4E048276">
        <w:rPr>
          <w:b/>
          <w:bCs/>
        </w:rPr>
        <w:t>main idea’</w:t>
      </w:r>
      <w:r>
        <w:t>. The teacher can support student knowledge by explaining that this is a big, over-riding idea. Draw attention to the fact that it is not always explicitly stated in a text, particularly in imaginative texts, but it is the main message or what is most important for a reader to understand.</w:t>
      </w:r>
    </w:p>
    <w:p w14:paraId="41DAF918" w14:textId="77777777" w:rsidR="008E6B20" w:rsidRPr="002529E3" w:rsidRDefault="008E6B20" w:rsidP="008E0ED3">
      <w:pPr>
        <w:pStyle w:val="ListParagraph"/>
        <w:numPr>
          <w:ilvl w:val="0"/>
          <w:numId w:val="5"/>
        </w:numPr>
        <w:spacing w:before="60" w:after="60" w:line="274" w:lineRule="auto"/>
        <w:ind w:left="714" w:hanging="357"/>
        <w:contextualSpacing w:val="0"/>
        <w:rPr>
          <w:rFonts w:asciiTheme="minorHAnsi" w:eastAsiaTheme="minorEastAsia" w:hAnsiTheme="minorHAnsi"/>
        </w:rPr>
      </w:pPr>
      <w:r>
        <w:t>Using the same text, use a ‘think aloud’ process to explain how to determine a main idea.</w:t>
      </w:r>
    </w:p>
    <w:p w14:paraId="0892D401" w14:textId="2D817798" w:rsidR="008E6B20" w:rsidRDefault="008E6B20" w:rsidP="00A0424F">
      <w:pPr>
        <w:pStyle w:val="ListParagraph"/>
        <w:spacing w:line="274" w:lineRule="auto"/>
      </w:pPr>
      <w:r>
        <w:t>“I know the topic of this text is protecting the Kaurna language. I also know that the text explores International Mother Language Day; this is a day that recognises the importance of language and culture and protecting languages. If the topic is quite specific, the main idea is much broad</w:t>
      </w:r>
      <w:r w:rsidR="004428B0">
        <w:t>er</w:t>
      </w:r>
      <w:r>
        <w:t xml:space="preserve"> and can be one sentence bringing all the information together. The </w:t>
      </w:r>
      <w:r w:rsidRPr="00994D11">
        <w:rPr>
          <w:b/>
        </w:rPr>
        <w:t>main</w:t>
      </w:r>
      <w:r>
        <w:t xml:space="preserve"> </w:t>
      </w:r>
      <w:r w:rsidRPr="004237E8">
        <w:rPr>
          <w:b/>
        </w:rPr>
        <w:t>idea</w:t>
      </w:r>
      <w:r>
        <w:t xml:space="preserve"> of this text is that protecting mother language is important in order to recognise and celebrate culture. This is much broad</w:t>
      </w:r>
      <w:r w:rsidR="004428B0">
        <w:t>er</w:t>
      </w:r>
      <w:r>
        <w:t xml:space="preserve"> than just the Kaurna language and helps me to understand what the whole text is about.”</w:t>
      </w:r>
    </w:p>
    <w:p w14:paraId="03DBEC61" w14:textId="77777777" w:rsidR="008E6B20" w:rsidRPr="006A3877" w:rsidRDefault="008E6B20" w:rsidP="008E0ED3">
      <w:pPr>
        <w:pStyle w:val="ListParagraph"/>
        <w:numPr>
          <w:ilvl w:val="0"/>
          <w:numId w:val="5"/>
        </w:numPr>
        <w:spacing w:before="60" w:after="60" w:line="274" w:lineRule="auto"/>
        <w:ind w:left="714" w:hanging="357"/>
        <w:contextualSpacing w:val="0"/>
        <w:rPr>
          <w:rFonts w:asciiTheme="minorHAnsi" w:eastAsiaTheme="minorEastAsia" w:hAnsiTheme="minorHAnsi"/>
        </w:rPr>
      </w:pPr>
      <w:r>
        <w:t xml:space="preserve">Have students return to the </w:t>
      </w:r>
      <w:hyperlink r:id="rId38">
        <w:r w:rsidRPr="4E048276">
          <w:rPr>
            <w:rStyle w:val="Hyperlink"/>
          </w:rPr>
          <w:t>BTN website</w:t>
        </w:r>
      </w:hyperlink>
      <w:r>
        <w:t xml:space="preserve"> or available texts linked to current unit of learning to determine the main idea from the topic and understanding the text.</w:t>
      </w:r>
    </w:p>
    <w:p w14:paraId="2707F9B1" w14:textId="77777777" w:rsidR="008E6B20" w:rsidRDefault="008E6B20" w:rsidP="008E0ED3">
      <w:pPr>
        <w:pStyle w:val="ListParagraph"/>
        <w:numPr>
          <w:ilvl w:val="0"/>
          <w:numId w:val="5"/>
        </w:numPr>
        <w:spacing w:before="60" w:after="60" w:line="274" w:lineRule="auto"/>
        <w:ind w:left="714" w:hanging="357"/>
        <w:contextualSpacing w:val="0"/>
      </w:pPr>
      <w:r>
        <w:t>Reiterate what has been established so far:</w:t>
      </w:r>
    </w:p>
    <w:p w14:paraId="7802B478" w14:textId="77777777" w:rsidR="008E6B20" w:rsidRDefault="008E6B20" w:rsidP="00A0424F">
      <w:pPr>
        <w:pStyle w:val="ListParagraph"/>
        <w:numPr>
          <w:ilvl w:val="0"/>
          <w:numId w:val="32"/>
        </w:numPr>
        <w:spacing w:line="274" w:lineRule="auto"/>
        <w:ind w:hanging="357"/>
      </w:pPr>
      <w:r w:rsidRPr="00C3350A">
        <w:rPr>
          <w:b/>
        </w:rPr>
        <w:t>Topic</w:t>
      </w:r>
      <w:r>
        <w:t xml:space="preserve"> is protecting the </w:t>
      </w:r>
      <w:r w:rsidRPr="003264BC">
        <w:rPr>
          <w:rStyle w:val="eop"/>
          <w:rFonts w:cs="Arial"/>
        </w:rPr>
        <w:t>Kaurna</w:t>
      </w:r>
      <w:r>
        <w:t xml:space="preserve"> language</w:t>
      </w:r>
    </w:p>
    <w:p w14:paraId="1AD25023" w14:textId="77777777" w:rsidR="008E6B20" w:rsidRDefault="008E6B20" w:rsidP="00A0424F">
      <w:pPr>
        <w:pStyle w:val="ListParagraph"/>
        <w:numPr>
          <w:ilvl w:val="0"/>
          <w:numId w:val="32"/>
        </w:numPr>
        <w:spacing w:line="274" w:lineRule="auto"/>
        <w:ind w:hanging="357"/>
      </w:pPr>
      <w:r w:rsidRPr="00C3350A">
        <w:rPr>
          <w:b/>
        </w:rPr>
        <w:t>Main idea</w:t>
      </w:r>
      <w:r>
        <w:t xml:space="preserve"> is that protecting mother language is important in order to recognise and celebrate culture</w:t>
      </w:r>
    </w:p>
    <w:p w14:paraId="115921F7" w14:textId="77777777" w:rsidR="008E6B20" w:rsidRDefault="008E6B20" w:rsidP="008E0ED3">
      <w:pPr>
        <w:pStyle w:val="ListParagraph"/>
        <w:numPr>
          <w:ilvl w:val="0"/>
          <w:numId w:val="5"/>
        </w:numPr>
        <w:spacing w:before="60" w:after="60" w:line="274" w:lineRule="auto"/>
        <w:ind w:left="714" w:hanging="357"/>
        <w:contextualSpacing w:val="0"/>
      </w:pPr>
      <w:r>
        <w:t>Introduce the idea of ‘</w:t>
      </w:r>
      <w:r w:rsidRPr="4E048276">
        <w:rPr>
          <w:b/>
          <w:bCs/>
        </w:rPr>
        <w:t>theme’</w:t>
      </w:r>
      <w:r>
        <w:t xml:space="preserve"> as an overriding moral or lesson the author wants the reader to take away from the text. Themes can be transferred outside of the text to real life and to other texts and experiences. Some examples of themes include: friendship is important, believing in oneself, being truthful is important and so on. Using the same text, ask students to consider what the theme or moral might be. What might be the learning we can take from this? The </w:t>
      </w:r>
      <w:r w:rsidRPr="4E048276">
        <w:rPr>
          <w:b/>
          <w:bCs/>
        </w:rPr>
        <w:t>theme</w:t>
      </w:r>
      <w:r>
        <w:t xml:space="preserve"> might be that all we must value all people.</w:t>
      </w:r>
    </w:p>
    <w:p w14:paraId="2378ACA4" w14:textId="77777777" w:rsidR="008E6B20" w:rsidRDefault="008E6B20" w:rsidP="00A0424F">
      <w:pPr>
        <w:pStyle w:val="ListParagraph"/>
        <w:spacing w:line="274" w:lineRule="auto"/>
      </w:pPr>
      <w:r>
        <w:t xml:space="preserve">Have students return to the </w:t>
      </w:r>
      <w:hyperlink r:id="rId39" w:history="1">
        <w:r w:rsidRPr="0006293D">
          <w:rPr>
            <w:rStyle w:val="Hyperlink"/>
          </w:rPr>
          <w:t>BTN website</w:t>
        </w:r>
      </w:hyperlink>
      <w:r>
        <w:t xml:space="preserve"> or available texts linked to current unit of learning to determine the theme using their already-established topic and main idea.</w:t>
      </w:r>
    </w:p>
    <w:p w14:paraId="6783D3FC" w14:textId="52D5250A" w:rsidR="008E6B20" w:rsidRPr="001207DC" w:rsidRDefault="008E6B20" w:rsidP="003264BC">
      <w:pPr>
        <w:pStyle w:val="Heading3"/>
        <w:spacing w:before="60" w:after="60" w:line="240" w:lineRule="auto"/>
      </w:pPr>
      <w:bookmarkStart w:id="6" w:name="_Determining_topic_and"/>
      <w:bookmarkEnd w:id="6"/>
      <w:r>
        <w:t>Determining topic and main idea</w:t>
      </w:r>
    </w:p>
    <w:p w14:paraId="47686488" w14:textId="7A2068FD" w:rsidR="008E6B20" w:rsidRPr="002F7420" w:rsidRDefault="008E0ED3" w:rsidP="008E0ED3">
      <w:pPr>
        <w:pStyle w:val="ListParagraph"/>
        <w:numPr>
          <w:ilvl w:val="0"/>
          <w:numId w:val="38"/>
        </w:numPr>
        <w:spacing w:before="60" w:after="60" w:line="274" w:lineRule="auto"/>
        <w:contextualSpacing w:val="0"/>
        <w:rPr>
          <w:rFonts w:asciiTheme="minorHAnsi" w:eastAsiaTheme="minorEastAsia" w:hAnsiTheme="minorHAnsi"/>
          <w:szCs w:val="22"/>
        </w:rPr>
      </w:pPr>
      <w:r>
        <w:t>D</w:t>
      </w:r>
      <w:r w:rsidR="008E6B20" w:rsidRPr="000A6F66">
        <w:t>etermine prior knowledge and understanding of the concept of ‘</w:t>
      </w:r>
      <w:r w:rsidR="008E6B20">
        <w:t>main idea’</w:t>
      </w:r>
      <w:r w:rsidR="008E6B20" w:rsidRPr="000A6F66">
        <w:t xml:space="preserve">. </w:t>
      </w:r>
      <w:r>
        <w:t>S</w:t>
      </w:r>
      <w:r w:rsidR="008E6B20" w:rsidRPr="000A6F66">
        <w:t>upport student knowledge by explaining that this</w:t>
      </w:r>
      <w:r w:rsidR="008E6B20">
        <w:t xml:space="preserve"> is a</w:t>
      </w:r>
      <w:r w:rsidR="008E6B20" w:rsidRPr="000A6F66">
        <w:t xml:space="preserve"> big, over-riding idea</w:t>
      </w:r>
      <w:r w:rsidR="008E6B20">
        <w:t>. Draw attention to the fact that it</w:t>
      </w:r>
      <w:r w:rsidR="008E6B20" w:rsidRPr="000A6F66">
        <w:t xml:space="preserve"> is not </w:t>
      </w:r>
      <w:r w:rsidR="008E6B20">
        <w:t>always</w:t>
      </w:r>
      <w:r w:rsidR="008E6B20" w:rsidRPr="000A6F66">
        <w:t xml:space="preserve"> explicitly stated in </w:t>
      </w:r>
      <w:r w:rsidR="008E6B20">
        <w:t>a</w:t>
      </w:r>
      <w:r w:rsidR="008E6B20" w:rsidRPr="000A6F66">
        <w:t xml:space="preserve"> text</w:t>
      </w:r>
      <w:r w:rsidR="008E6B20">
        <w:t>, particularly in imaginative texts,</w:t>
      </w:r>
      <w:r w:rsidR="008E6B20" w:rsidRPr="000A6F66">
        <w:t xml:space="preserve"> </w:t>
      </w:r>
      <w:r w:rsidR="008E6B20">
        <w:t>but it is the main message or what is most important for a reader to understand.</w:t>
      </w:r>
    </w:p>
    <w:p w14:paraId="0AE58429" w14:textId="24137A3F" w:rsidR="008E6B20" w:rsidRPr="00A90903" w:rsidRDefault="008E0ED3" w:rsidP="008E0ED3">
      <w:pPr>
        <w:pStyle w:val="ListParagraph"/>
        <w:numPr>
          <w:ilvl w:val="0"/>
          <w:numId w:val="38"/>
        </w:numPr>
        <w:spacing w:before="60" w:after="60" w:line="274" w:lineRule="auto"/>
        <w:contextualSpacing w:val="0"/>
        <w:rPr>
          <w:szCs w:val="22"/>
        </w:rPr>
      </w:pPr>
      <w:r>
        <w:t>In</w:t>
      </w:r>
      <w:r w:rsidR="008E6B20">
        <w:t>troduce</w:t>
      </w:r>
      <w:r w:rsidR="002B38F5">
        <w:t xml:space="preserve"> </w:t>
      </w:r>
      <w:r w:rsidR="008E6B20">
        <w:t>a topic: ‘wildlife’ and models brainstorming some associated main ideas. Some main ideas could be:</w:t>
      </w:r>
    </w:p>
    <w:p w14:paraId="220BC8B3" w14:textId="77777777" w:rsidR="008E6B20" w:rsidRDefault="008E6B20" w:rsidP="00B11E21">
      <w:pPr>
        <w:pStyle w:val="ListParagraph"/>
        <w:numPr>
          <w:ilvl w:val="0"/>
          <w:numId w:val="32"/>
        </w:numPr>
        <w:spacing w:line="274" w:lineRule="auto"/>
        <w:ind w:hanging="357"/>
        <w:rPr>
          <w:szCs w:val="22"/>
        </w:rPr>
      </w:pPr>
      <w:r>
        <w:rPr>
          <w:szCs w:val="22"/>
        </w:rPr>
        <w:t xml:space="preserve">Protecting </w:t>
      </w:r>
      <w:r w:rsidRPr="003264BC">
        <w:rPr>
          <w:rStyle w:val="eop"/>
          <w:rFonts w:cs="Arial"/>
        </w:rPr>
        <w:t>wildlife</w:t>
      </w:r>
      <w:r>
        <w:rPr>
          <w:szCs w:val="22"/>
        </w:rPr>
        <w:t xml:space="preserve"> is </w:t>
      </w:r>
      <w:r w:rsidRPr="00B11E21">
        <w:rPr>
          <w:rStyle w:val="eop"/>
          <w:rFonts w:cs="Arial"/>
        </w:rPr>
        <w:t>important</w:t>
      </w:r>
    </w:p>
    <w:p w14:paraId="391F5085" w14:textId="77777777" w:rsidR="008E6B20" w:rsidRDefault="008E6B20" w:rsidP="00B11E21">
      <w:pPr>
        <w:pStyle w:val="ListParagraph"/>
        <w:numPr>
          <w:ilvl w:val="0"/>
          <w:numId w:val="32"/>
        </w:numPr>
        <w:spacing w:line="274" w:lineRule="auto"/>
        <w:ind w:hanging="357"/>
        <w:rPr>
          <w:szCs w:val="22"/>
        </w:rPr>
      </w:pPr>
      <w:r>
        <w:rPr>
          <w:szCs w:val="22"/>
        </w:rPr>
        <w:t xml:space="preserve">Wildlife is an </w:t>
      </w:r>
      <w:r w:rsidRPr="00B11E21">
        <w:rPr>
          <w:rStyle w:val="eop"/>
          <w:rFonts w:cs="Arial"/>
        </w:rPr>
        <w:t>important</w:t>
      </w:r>
      <w:r>
        <w:rPr>
          <w:szCs w:val="22"/>
        </w:rPr>
        <w:t xml:space="preserve"> part of Aboriginal culture and heritage</w:t>
      </w:r>
    </w:p>
    <w:p w14:paraId="0160E1D3" w14:textId="77777777" w:rsidR="008E6B20" w:rsidRDefault="008E6B20" w:rsidP="00B11E21">
      <w:pPr>
        <w:pStyle w:val="ListParagraph"/>
        <w:numPr>
          <w:ilvl w:val="0"/>
          <w:numId w:val="32"/>
        </w:numPr>
        <w:spacing w:line="274" w:lineRule="auto"/>
        <w:ind w:hanging="357"/>
        <w:rPr>
          <w:szCs w:val="22"/>
        </w:rPr>
      </w:pPr>
      <w:r>
        <w:rPr>
          <w:szCs w:val="22"/>
        </w:rPr>
        <w:t xml:space="preserve">Wildlife is an </w:t>
      </w:r>
      <w:r w:rsidRPr="003264BC">
        <w:rPr>
          <w:rStyle w:val="eop"/>
          <w:rFonts w:cs="Arial"/>
        </w:rPr>
        <w:t>important</w:t>
      </w:r>
      <w:r>
        <w:rPr>
          <w:szCs w:val="22"/>
        </w:rPr>
        <w:t xml:space="preserve"> part of Australia’s identity</w:t>
      </w:r>
    </w:p>
    <w:p w14:paraId="7CC41784" w14:textId="77777777" w:rsidR="008E6B20" w:rsidRDefault="008E6B20" w:rsidP="00B11E21">
      <w:pPr>
        <w:pStyle w:val="ListParagraph"/>
        <w:numPr>
          <w:ilvl w:val="0"/>
          <w:numId w:val="32"/>
        </w:numPr>
        <w:spacing w:line="274" w:lineRule="auto"/>
        <w:ind w:hanging="357"/>
        <w:rPr>
          <w:szCs w:val="22"/>
        </w:rPr>
      </w:pPr>
      <w:r>
        <w:rPr>
          <w:szCs w:val="22"/>
        </w:rPr>
        <w:t xml:space="preserve">Each country has its </w:t>
      </w:r>
      <w:r w:rsidRPr="00B11E21">
        <w:rPr>
          <w:rStyle w:val="eop"/>
          <w:rFonts w:cs="Arial"/>
        </w:rPr>
        <w:t>own</w:t>
      </w:r>
      <w:r>
        <w:rPr>
          <w:szCs w:val="22"/>
        </w:rPr>
        <w:t xml:space="preserve"> native wildlife</w:t>
      </w:r>
    </w:p>
    <w:p w14:paraId="09C7282E" w14:textId="77777777" w:rsidR="008E6B20" w:rsidRPr="00496F25" w:rsidRDefault="008E6B20" w:rsidP="00B11E21">
      <w:pPr>
        <w:pStyle w:val="ListParagraph"/>
        <w:numPr>
          <w:ilvl w:val="0"/>
          <w:numId w:val="32"/>
        </w:numPr>
        <w:spacing w:line="274" w:lineRule="auto"/>
        <w:ind w:hanging="357"/>
        <w:rPr>
          <w:szCs w:val="22"/>
        </w:rPr>
      </w:pPr>
      <w:r>
        <w:rPr>
          <w:szCs w:val="22"/>
        </w:rPr>
        <w:t xml:space="preserve">Introduced </w:t>
      </w:r>
      <w:r w:rsidRPr="003264BC">
        <w:rPr>
          <w:rStyle w:val="eop"/>
          <w:rFonts w:cs="Arial"/>
        </w:rPr>
        <w:t>species</w:t>
      </w:r>
      <w:r>
        <w:rPr>
          <w:szCs w:val="22"/>
        </w:rPr>
        <w:t xml:space="preserve"> must not impact wildlife </w:t>
      </w:r>
    </w:p>
    <w:p w14:paraId="385D2A14" w14:textId="0B291320" w:rsidR="008E6B20" w:rsidRPr="00496F25" w:rsidRDefault="002B38F5" w:rsidP="008E0ED3">
      <w:pPr>
        <w:pStyle w:val="ListParagraph"/>
        <w:numPr>
          <w:ilvl w:val="0"/>
          <w:numId w:val="38"/>
        </w:numPr>
        <w:spacing w:before="60" w:after="60" w:line="274" w:lineRule="auto"/>
        <w:contextualSpacing w:val="0"/>
        <w:rPr>
          <w:szCs w:val="22"/>
        </w:rPr>
      </w:pPr>
      <w:r>
        <w:t>C</w:t>
      </w:r>
      <w:r w:rsidR="008E6B20" w:rsidRPr="008E6B20">
        <w:t>onduct a class brainstorm of potential topics with the class. These topics can be placed on posters around the classroom, using images to support student</w:t>
      </w:r>
      <w:r w:rsidR="008E6B20">
        <w:t xml:space="preserve"> understanding.</w:t>
      </w:r>
    </w:p>
    <w:p w14:paraId="69241209" w14:textId="4B098FA0" w:rsidR="002B38F5" w:rsidRDefault="008E6B20" w:rsidP="008E0ED3">
      <w:pPr>
        <w:pStyle w:val="ListParagraph"/>
        <w:numPr>
          <w:ilvl w:val="0"/>
          <w:numId w:val="38"/>
        </w:numPr>
        <w:spacing w:before="60" w:after="60" w:line="274" w:lineRule="auto"/>
        <w:contextualSpacing w:val="0"/>
        <w:rPr>
          <w:szCs w:val="22"/>
        </w:rPr>
      </w:pPr>
      <w:r>
        <w:rPr>
          <w:szCs w:val="22"/>
        </w:rPr>
        <w:t>Students walk around the posters and add potential main ideas that may link to the topic.</w:t>
      </w:r>
    </w:p>
    <w:p w14:paraId="48D7CD68" w14:textId="77777777" w:rsidR="002B38F5" w:rsidRDefault="002B38F5">
      <w:pPr>
        <w:spacing w:before="240" w:line="276" w:lineRule="auto"/>
        <w:rPr>
          <w:szCs w:val="22"/>
        </w:rPr>
      </w:pPr>
      <w:r>
        <w:rPr>
          <w:szCs w:val="22"/>
        </w:rPr>
        <w:br w:type="page"/>
      </w:r>
    </w:p>
    <w:p w14:paraId="654390D7" w14:textId="6422BA28" w:rsidR="00914C7A" w:rsidRPr="003264BC" w:rsidRDefault="00914C7A" w:rsidP="003264BC">
      <w:pPr>
        <w:pStyle w:val="Heading3"/>
        <w:spacing w:before="60" w:after="60" w:line="240" w:lineRule="auto"/>
      </w:pPr>
      <w:bookmarkStart w:id="7" w:name="_Identifying_main_idea"/>
      <w:bookmarkEnd w:id="7"/>
      <w:r w:rsidRPr="003264BC">
        <w:lastRenderedPageBreak/>
        <w:t>Identifying main idea in a paragraph or section of text</w:t>
      </w:r>
    </w:p>
    <w:p w14:paraId="6C1878B8" w14:textId="2DA0ACF0" w:rsidR="00583C72" w:rsidRPr="00877EDF" w:rsidRDefault="00914C7A" w:rsidP="004428B0">
      <w:pPr>
        <w:pStyle w:val="ListParagraph"/>
        <w:numPr>
          <w:ilvl w:val="0"/>
          <w:numId w:val="20"/>
        </w:numPr>
        <w:spacing w:line="360" w:lineRule="auto"/>
        <w:rPr>
          <w:rStyle w:val="eop"/>
          <w:rFonts w:cs="Arial"/>
        </w:rPr>
      </w:pPr>
      <w:r w:rsidRPr="008622D1">
        <w:rPr>
          <w:rStyle w:val="eop"/>
          <w:rFonts w:cs="Arial"/>
        </w:rPr>
        <w:t xml:space="preserve">Gallery </w:t>
      </w:r>
      <w:r w:rsidR="008622D1">
        <w:rPr>
          <w:rStyle w:val="eop"/>
          <w:rFonts w:cs="Arial"/>
        </w:rPr>
        <w:t>w</w:t>
      </w:r>
      <w:r w:rsidRPr="008622D1">
        <w:rPr>
          <w:rStyle w:val="eop"/>
          <w:rFonts w:cs="Arial"/>
        </w:rPr>
        <w:t xml:space="preserve">alk: </w:t>
      </w:r>
      <w:r w:rsidRPr="00877EDF">
        <w:rPr>
          <w:rStyle w:val="eop"/>
          <w:rFonts w:cs="Arial"/>
        </w:rPr>
        <w:t>Teacher shows a range of headlines a</w:t>
      </w:r>
      <w:r w:rsidR="00583C72" w:rsidRPr="00877EDF">
        <w:rPr>
          <w:rStyle w:val="eop"/>
          <w:rFonts w:cs="Arial"/>
        </w:rPr>
        <w:t>s posters around the classroom using</w:t>
      </w:r>
      <w:r w:rsidRPr="00877EDF">
        <w:rPr>
          <w:rStyle w:val="eop"/>
          <w:rFonts w:cs="Arial"/>
        </w:rPr>
        <w:t xml:space="preserve"> </w:t>
      </w:r>
      <w:hyperlink w:anchor="_Appendix_3" w:history="1">
        <w:r w:rsidR="00877EDF" w:rsidRPr="00877EDF">
          <w:rPr>
            <w:rStyle w:val="Hyperlink"/>
            <w:rFonts w:cs="Arial"/>
          </w:rPr>
          <w:t>Appendix 3’</w:t>
        </w:r>
      </w:hyperlink>
      <w:r w:rsidR="00323D05" w:rsidRPr="00877EDF">
        <w:rPr>
          <w:rStyle w:val="eop"/>
          <w:rFonts w:cs="Arial"/>
        </w:rPr>
        <w:t xml:space="preserve"> </w:t>
      </w:r>
      <w:r w:rsidRPr="00877EDF">
        <w:rPr>
          <w:rStyle w:val="eop"/>
          <w:rFonts w:cs="Arial"/>
        </w:rPr>
        <w:t xml:space="preserve">Students brainstorm responses to these questions: </w:t>
      </w:r>
    </w:p>
    <w:p w14:paraId="01DC2B46" w14:textId="77777777" w:rsidR="00583C72" w:rsidRPr="00280E54" w:rsidRDefault="00914C7A" w:rsidP="00B11E21">
      <w:pPr>
        <w:pStyle w:val="ListParagraph"/>
        <w:numPr>
          <w:ilvl w:val="0"/>
          <w:numId w:val="32"/>
        </w:numPr>
        <w:spacing w:line="274" w:lineRule="auto"/>
        <w:ind w:hanging="357"/>
        <w:rPr>
          <w:rStyle w:val="eop"/>
          <w:rFonts w:cs="Arial"/>
        </w:rPr>
      </w:pPr>
      <w:r w:rsidRPr="00280E54">
        <w:rPr>
          <w:rStyle w:val="eop"/>
          <w:rFonts w:cs="Arial"/>
        </w:rPr>
        <w:t xml:space="preserve">What do you think this headline is about? </w:t>
      </w:r>
    </w:p>
    <w:p w14:paraId="7674DCCA" w14:textId="77777777" w:rsidR="00583C72" w:rsidRPr="000A6F66" w:rsidRDefault="00914C7A" w:rsidP="004428B0">
      <w:pPr>
        <w:pStyle w:val="ListParagraph"/>
        <w:numPr>
          <w:ilvl w:val="0"/>
          <w:numId w:val="32"/>
        </w:numPr>
        <w:spacing w:line="360" w:lineRule="auto"/>
        <w:ind w:hanging="357"/>
        <w:rPr>
          <w:rStyle w:val="eop"/>
          <w:rFonts w:cs="Arial"/>
        </w:rPr>
      </w:pPr>
      <w:r w:rsidRPr="00280E54">
        <w:rPr>
          <w:rStyle w:val="eop"/>
          <w:rFonts w:cs="Arial"/>
        </w:rPr>
        <w:t xml:space="preserve">What questions do </w:t>
      </w:r>
      <w:r w:rsidRPr="000A6F66">
        <w:rPr>
          <w:rStyle w:val="eop"/>
          <w:rFonts w:cs="Arial"/>
        </w:rPr>
        <w:t xml:space="preserve">you have about this headline? </w:t>
      </w:r>
    </w:p>
    <w:p w14:paraId="52714E4D" w14:textId="272FC897" w:rsidR="00914C7A" w:rsidRPr="00317B6F" w:rsidRDefault="008622D1" w:rsidP="004428B0">
      <w:pPr>
        <w:pStyle w:val="ListParagraph"/>
        <w:numPr>
          <w:ilvl w:val="0"/>
          <w:numId w:val="20"/>
        </w:numPr>
        <w:spacing w:line="360" w:lineRule="auto"/>
        <w:rPr>
          <w:rStyle w:val="eop"/>
          <w:rFonts w:cs="Arial"/>
          <w:spacing w:val="-2"/>
        </w:rPr>
      </w:pPr>
      <w:r>
        <w:rPr>
          <w:rStyle w:val="eop"/>
          <w:rFonts w:cs="Arial"/>
          <w:spacing w:val="-2"/>
        </w:rPr>
        <w:t>D</w:t>
      </w:r>
      <w:r w:rsidR="00914C7A" w:rsidRPr="00317B6F">
        <w:rPr>
          <w:rStyle w:val="eop"/>
          <w:rFonts w:cs="Arial"/>
          <w:spacing w:val="-2"/>
        </w:rPr>
        <w:t xml:space="preserve">isplay and reads the text </w:t>
      </w:r>
      <w:r w:rsidR="00914C7A" w:rsidRPr="00317B6F">
        <w:rPr>
          <w:rStyle w:val="eop"/>
          <w:rFonts w:cs="Arial"/>
          <w:b/>
          <w:bCs/>
          <w:spacing w:val="-2"/>
        </w:rPr>
        <w:t>‘</w:t>
      </w:r>
      <w:r w:rsidR="00914C7A" w:rsidRPr="00317B6F">
        <w:rPr>
          <w:rStyle w:val="eop"/>
          <w:rFonts w:cs="Arial"/>
          <w:spacing w:val="-2"/>
        </w:rPr>
        <w:t xml:space="preserve">The </w:t>
      </w:r>
      <w:r w:rsidR="0E55D1E8" w:rsidRPr="00317B6F">
        <w:rPr>
          <w:rStyle w:val="eop"/>
          <w:rFonts w:cs="Arial"/>
          <w:spacing w:val="-2"/>
        </w:rPr>
        <w:t>h</w:t>
      </w:r>
      <w:r w:rsidR="00914C7A" w:rsidRPr="00317B6F">
        <w:rPr>
          <w:rStyle w:val="eop"/>
          <w:rFonts w:cs="Arial"/>
          <w:spacing w:val="-2"/>
        </w:rPr>
        <w:t xml:space="preserve">oney </w:t>
      </w:r>
      <w:r w:rsidR="07B32B2F" w:rsidRPr="00317B6F">
        <w:rPr>
          <w:rStyle w:val="eop"/>
          <w:rFonts w:cs="Arial"/>
          <w:spacing w:val="-2"/>
        </w:rPr>
        <w:t>b</w:t>
      </w:r>
      <w:r w:rsidR="00914C7A" w:rsidRPr="00317B6F">
        <w:rPr>
          <w:rStyle w:val="eop"/>
          <w:rFonts w:cs="Arial"/>
          <w:spacing w:val="-2"/>
        </w:rPr>
        <w:t xml:space="preserve">ee </w:t>
      </w:r>
      <w:r w:rsidR="01B85369" w:rsidRPr="00317B6F">
        <w:rPr>
          <w:rStyle w:val="eop"/>
          <w:rFonts w:cs="Arial"/>
          <w:spacing w:val="-2"/>
        </w:rPr>
        <w:t>m</w:t>
      </w:r>
      <w:r w:rsidR="00914C7A" w:rsidRPr="00317B6F">
        <w:rPr>
          <w:rStyle w:val="eop"/>
          <w:rFonts w:cs="Arial"/>
          <w:spacing w:val="-2"/>
        </w:rPr>
        <w:t>ystery’</w:t>
      </w:r>
      <w:r w:rsidR="00914C7A" w:rsidRPr="00317B6F">
        <w:rPr>
          <w:rStyle w:val="eop"/>
          <w:rFonts w:cs="Arial"/>
          <w:b/>
          <w:bCs/>
          <w:spacing w:val="-2"/>
        </w:rPr>
        <w:t xml:space="preserve"> </w:t>
      </w:r>
      <w:r w:rsidR="00877EDF" w:rsidRPr="00317B6F">
        <w:rPr>
          <w:rStyle w:val="eop"/>
          <w:rFonts w:cs="Arial"/>
          <w:spacing w:val="-2"/>
        </w:rPr>
        <w:t>(</w:t>
      </w:r>
      <w:hyperlink w:anchor="_The_Honey_Bee" w:history="1">
        <w:r w:rsidR="00877EDF" w:rsidRPr="00317B6F">
          <w:rPr>
            <w:rStyle w:val="Hyperlink"/>
            <w:rFonts w:cs="Arial"/>
            <w:spacing w:val="-2"/>
          </w:rPr>
          <w:t>Appendix 4’</w:t>
        </w:r>
      </w:hyperlink>
      <w:r w:rsidR="006B0DBB" w:rsidRPr="00317B6F">
        <w:rPr>
          <w:rStyle w:val="eop"/>
          <w:rFonts w:cs="Arial"/>
          <w:spacing w:val="-2"/>
        </w:rPr>
        <w:t xml:space="preserve">) </w:t>
      </w:r>
      <w:r w:rsidR="00914C7A" w:rsidRPr="00317B6F">
        <w:rPr>
          <w:rStyle w:val="eop"/>
          <w:rFonts w:cs="Arial"/>
          <w:spacing w:val="-2"/>
        </w:rPr>
        <w:t>using the following guide:</w:t>
      </w:r>
    </w:p>
    <w:p w14:paraId="5FD5C640" w14:textId="77777777" w:rsidR="00914C7A" w:rsidRPr="000A6F66" w:rsidRDefault="00914C7A" w:rsidP="00B11E21">
      <w:pPr>
        <w:pStyle w:val="ListParagraph"/>
        <w:numPr>
          <w:ilvl w:val="0"/>
          <w:numId w:val="32"/>
        </w:numPr>
        <w:spacing w:line="274" w:lineRule="auto"/>
        <w:ind w:hanging="357"/>
        <w:rPr>
          <w:rStyle w:val="normaltextrun1"/>
          <w:rFonts w:cs="Arial"/>
        </w:rPr>
      </w:pPr>
      <w:r w:rsidRPr="000A6F66">
        <w:rPr>
          <w:rStyle w:val="normaltextrun1"/>
          <w:rFonts w:cs="Arial"/>
        </w:rPr>
        <w:t xml:space="preserve">predict </w:t>
      </w:r>
      <w:r w:rsidRPr="00B11E21">
        <w:rPr>
          <w:rStyle w:val="eop"/>
        </w:rPr>
        <w:t>what</w:t>
      </w:r>
      <w:r w:rsidRPr="000A6F66">
        <w:rPr>
          <w:rStyle w:val="normaltextrun1"/>
          <w:rFonts w:cs="Arial"/>
        </w:rPr>
        <w:t xml:space="preserve"> the text might be </w:t>
      </w:r>
      <w:r w:rsidR="00323D05" w:rsidRPr="000A6F66">
        <w:rPr>
          <w:rStyle w:val="normaltextrun1"/>
          <w:rFonts w:cs="Arial"/>
        </w:rPr>
        <w:t xml:space="preserve">about. Use headings, subtitles and </w:t>
      </w:r>
      <w:r w:rsidRPr="000A6F66">
        <w:rPr>
          <w:rStyle w:val="normaltextrun1"/>
          <w:rFonts w:cs="Arial"/>
        </w:rPr>
        <w:t>capti</w:t>
      </w:r>
      <w:r w:rsidR="00323D05" w:rsidRPr="000A6F66">
        <w:rPr>
          <w:rStyle w:val="normaltextrun1"/>
          <w:rFonts w:cs="Arial"/>
        </w:rPr>
        <w:t>ons.</w:t>
      </w:r>
    </w:p>
    <w:p w14:paraId="27235CC5" w14:textId="06F236E9" w:rsidR="00914C7A" w:rsidRPr="000A6F66" w:rsidRDefault="00914C7A" w:rsidP="00B11E21">
      <w:pPr>
        <w:pStyle w:val="ListParagraph"/>
        <w:numPr>
          <w:ilvl w:val="0"/>
          <w:numId w:val="32"/>
        </w:numPr>
        <w:spacing w:line="274" w:lineRule="auto"/>
        <w:ind w:hanging="357"/>
        <w:rPr>
          <w:rFonts w:cs="Arial"/>
        </w:rPr>
      </w:pPr>
      <w:r w:rsidRPr="000A6F66">
        <w:rPr>
          <w:rFonts w:cs="Arial"/>
        </w:rPr>
        <w:t xml:space="preserve">highlight </w:t>
      </w:r>
      <w:r w:rsidRPr="00B11E21">
        <w:rPr>
          <w:rStyle w:val="eop"/>
        </w:rPr>
        <w:t>or</w:t>
      </w:r>
      <w:r w:rsidRPr="000A6F66">
        <w:rPr>
          <w:rFonts w:cs="Arial"/>
        </w:rPr>
        <w:t xml:space="preserve"> </w:t>
      </w:r>
      <w:r w:rsidRPr="003264BC">
        <w:rPr>
          <w:rStyle w:val="eop"/>
        </w:rPr>
        <w:t>circle</w:t>
      </w:r>
      <w:r w:rsidRPr="000A6F66">
        <w:rPr>
          <w:rFonts w:cs="Arial"/>
        </w:rPr>
        <w:t xml:space="preserve"> an</w:t>
      </w:r>
      <w:r w:rsidR="00CC7396" w:rsidRPr="000A6F66">
        <w:rPr>
          <w:rFonts w:cs="Arial"/>
        </w:rPr>
        <w:t>y</w:t>
      </w:r>
      <w:r w:rsidRPr="000A6F66">
        <w:rPr>
          <w:rFonts w:cs="Arial"/>
        </w:rPr>
        <w:t xml:space="preserve"> repeated terms</w:t>
      </w:r>
    </w:p>
    <w:p w14:paraId="12AAAB0A" w14:textId="77777777" w:rsidR="00914C7A" w:rsidRPr="000A6F66" w:rsidRDefault="00914C7A" w:rsidP="00B11E21">
      <w:pPr>
        <w:pStyle w:val="ListParagraph"/>
        <w:numPr>
          <w:ilvl w:val="0"/>
          <w:numId w:val="32"/>
        </w:numPr>
        <w:spacing w:line="274" w:lineRule="auto"/>
        <w:ind w:hanging="357"/>
        <w:rPr>
          <w:rFonts w:cs="Arial"/>
        </w:rPr>
      </w:pPr>
      <w:r w:rsidRPr="000A6F66">
        <w:rPr>
          <w:rFonts w:cs="Arial"/>
        </w:rPr>
        <w:t xml:space="preserve">record </w:t>
      </w:r>
      <w:r w:rsidRPr="00B11E21">
        <w:rPr>
          <w:rStyle w:val="eop"/>
        </w:rPr>
        <w:t>key</w:t>
      </w:r>
      <w:r w:rsidRPr="000A6F66">
        <w:rPr>
          <w:rFonts w:cs="Arial"/>
        </w:rPr>
        <w:t xml:space="preserve"> words</w:t>
      </w:r>
    </w:p>
    <w:p w14:paraId="38705E53" w14:textId="77777777" w:rsidR="00914C7A" w:rsidRPr="000A6F66" w:rsidRDefault="00914C7A" w:rsidP="00B11E21">
      <w:pPr>
        <w:pStyle w:val="ListParagraph"/>
        <w:numPr>
          <w:ilvl w:val="0"/>
          <w:numId w:val="32"/>
        </w:numPr>
        <w:spacing w:line="274" w:lineRule="auto"/>
        <w:ind w:hanging="357"/>
        <w:rPr>
          <w:rFonts w:cs="Arial"/>
        </w:rPr>
      </w:pPr>
      <w:r w:rsidRPr="000A6F66">
        <w:rPr>
          <w:rFonts w:cs="Arial"/>
        </w:rPr>
        <w:t xml:space="preserve">predict a </w:t>
      </w:r>
      <w:r w:rsidRPr="003264BC">
        <w:rPr>
          <w:rStyle w:val="eop"/>
        </w:rPr>
        <w:t>possible</w:t>
      </w:r>
      <w:r w:rsidRPr="000A6F66">
        <w:rPr>
          <w:rFonts w:cs="Arial"/>
        </w:rPr>
        <w:t xml:space="preserve"> sentence in the text</w:t>
      </w:r>
    </w:p>
    <w:p w14:paraId="49DF58C3" w14:textId="77777777" w:rsidR="00914C7A" w:rsidRPr="000A6F66" w:rsidRDefault="00914C7A" w:rsidP="004428B0">
      <w:pPr>
        <w:pStyle w:val="ListParagraph"/>
        <w:numPr>
          <w:ilvl w:val="0"/>
          <w:numId w:val="32"/>
        </w:numPr>
        <w:spacing w:line="360" w:lineRule="auto"/>
        <w:ind w:hanging="357"/>
        <w:rPr>
          <w:rFonts w:cs="Arial"/>
        </w:rPr>
      </w:pPr>
      <w:r w:rsidRPr="000A6F66">
        <w:rPr>
          <w:rFonts w:cs="Arial"/>
        </w:rPr>
        <w:t xml:space="preserve">read </w:t>
      </w:r>
      <w:r w:rsidRPr="003264BC">
        <w:rPr>
          <w:rStyle w:val="eop"/>
        </w:rPr>
        <w:t>aloud</w:t>
      </w:r>
      <w:r w:rsidRPr="000A6F66">
        <w:rPr>
          <w:rFonts w:cs="Arial"/>
        </w:rPr>
        <w:t xml:space="preserve"> and mark important points with a highlighter or a sticky note.</w:t>
      </w:r>
    </w:p>
    <w:p w14:paraId="185D1D0A" w14:textId="418B51AB" w:rsidR="00914C7A" w:rsidRPr="000A6F66" w:rsidRDefault="00DE556B" w:rsidP="00DE556B">
      <w:pPr>
        <w:pStyle w:val="ListParagraph"/>
        <w:numPr>
          <w:ilvl w:val="0"/>
          <w:numId w:val="20"/>
        </w:numPr>
        <w:spacing w:line="360" w:lineRule="auto"/>
        <w:rPr>
          <w:rStyle w:val="eop"/>
          <w:rFonts w:cs="Arial"/>
        </w:rPr>
      </w:pPr>
      <w:r>
        <w:rPr>
          <w:rStyle w:val="eop"/>
          <w:rFonts w:cs="Arial"/>
        </w:rPr>
        <w:t>U</w:t>
      </w:r>
      <w:r w:rsidR="00914C7A" w:rsidRPr="000A6F66">
        <w:rPr>
          <w:rStyle w:val="eop"/>
          <w:rFonts w:cs="Arial"/>
        </w:rPr>
        <w:t xml:space="preserve">se </w:t>
      </w:r>
      <w:r w:rsidR="000A6F66" w:rsidRPr="00DE556B">
        <w:rPr>
          <w:rStyle w:val="eop"/>
          <w:rFonts w:cs="Arial"/>
          <w:spacing w:val="-2"/>
        </w:rPr>
        <w:t>questioning</w:t>
      </w:r>
      <w:r w:rsidR="000A6F66">
        <w:rPr>
          <w:rStyle w:val="eop"/>
          <w:rFonts w:cs="Arial"/>
        </w:rPr>
        <w:t xml:space="preserve"> to prompt students</w:t>
      </w:r>
      <w:r w:rsidR="00914C7A" w:rsidRPr="000A6F66">
        <w:rPr>
          <w:rStyle w:val="eop"/>
          <w:rFonts w:cs="Arial"/>
        </w:rPr>
        <w:t xml:space="preserve"> to identify key details:</w:t>
      </w:r>
    </w:p>
    <w:p w14:paraId="472FC733" w14:textId="77777777" w:rsidR="00847A46" w:rsidRPr="000A6F66" w:rsidRDefault="00847A46" w:rsidP="00B11E21">
      <w:pPr>
        <w:pStyle w:val="ListParagraph"/>
        <w:numPr>
          <w:ilvl w:val="0"/>
          <w:numId w:val="32"/>
        </w:numPr>
        <w:spacing w:line="274" w:lineRule="auto"/>
        <w:ind w:hanging="357"/>
        <w:rPr>
          <w:rStyle w:val="eop"/>
          <w:rFonts w:cs="Arial"/>
        </w:rPr>
      </w:pPr>
      <w:r w:rsidRPr="000A6F66">
        <w:rPr>
          <w:rStyle w:val="eop"/>
          <w:rFonts w:cs="Arial"/>
        </w:rPr>
        <w:t xml:space="preserve">What is </w:t>
      </w:r>
      <w:r w:rsidRPr="00B11E21">
        <w:t>this</w:t>
      </w:r>
      <w:r w:rsidRPr="000A6F66">
        <w:rPr>
          <w:rStyle w:val="eop"/>
          <w:rFonts w:cs="Arial"/>
        </w:rPr>
        <w:t xml:space="preserve"> text </w:t>
      </w:r>
      <w:r w:rsidRPr="00B11E21">
        <w:t>about</w:t>
      </w:r>
      <w:r w:rsidRPr="000A6F66">
        <w:rPr>
          <w:rStyle w:val="eop"/>
          <w:rFonts w:cs="Arial"/>
        </w:rPr>
        <w:t>?</w:t>
      </w:r>
    </w:p>
    <w:p w14:paraId="0EF9BCB5" w14:textId="77777777" w:rsidR="00847A46" w:rsidRPr="000A6F66" w:rsidRDefault="00847A46" w:rsidP="00B11E21">
      <w:pPr>
        <w:pStyle w:val="ListParagraph"/>
        <w:numPr>
          <w:ilvl w:val="0"/>
          <w:numId w:val="32"/>
        </w:numPr>
        <w:spacing w:line="274" w:lineRule="auto"/>
        <w:ind w:hanging="357"/>
        <w:rPr>
          <w:rStyle w:val="eop"/>
          <w:rFonts w:cs="Arial"/>
        </w:rPr>
      </w:pPr>
      <w:r w:rsidRPr="000A6F66">
        <w:rPr>
          <w:rStyle w:val="eop"/>
          <w:rFonts w:cs="Arial"/>
        </w:rPr>
        <w:t xml:space="preserve">What key </w:t>
      </w:r>
      <w:r w:rsidRPr="00B11E21">
        <w:t>information</w:t>
      </w:r>
      <w:r w:rsidRPr="000A6F66">
        <w:rPr>
          <w:rStyle w:val="eop"/>
          <w:rFonts w:cs="Arial"/>
        </w:rPr>
        <w:t xml:space="preserve"> is in this paragraph?</w:t>
      </w:r>
    </w:p>
    <w:p w14:paraId="1DC922AE" w14:textId="77777777" w:rsidR="00847A46" w:rsidRPr="000A6F66" w:rsidRDefault="00847A46" w:rsidP="00B11E21">
      <w:pPr>
        <w:pStyle w:val="ListParagraph"/>
        <w:numPr>
          <w:ilvl w:val="0"/>
          <w:numId w:val="32"/>
        </w:numPr>
        <w:spacing w:line="274" w:lineRule="auto"/>
        <w:ind w:hanging="357"/>
        <w:rPr>
          <w:rStyle w:val="eop"/>
          <w:rFonts w:cs="Arial"/>
        </w:rPr>
      </w:pPr>
      <w:r w:rsidRPr="000A6F66">
        <w:rPr>
          <w:rStyle w:val="eop"/>
          <w:rFonts w:cs="Arial"/>
        </w:rPr>
        <w:t xml:space="preserve">What or </w:t>
      </w:r>
      <w:r w:rsidRPr="00B11E21">
        <w:t>who</w:t>
      </w:r>
      <w:r w:rsidRPr="000A6F66">
        <w:rPr>
          <w:rStyle w:val="eop"/>
          <w:rFonts w:cs="Arial"/>
        </w:rPr>
        <w:t xml:space="preserve"> is involved?</w:t>
      </w:r>
    </w:p>
    <w:p w14:paraId="48442628" w14:textId="77777777" w:rsidR="00847A46" w:rsidRPr="000A6F66" w:rsidRDefault="00847A46" w:rsidP="00B11E21">
      <w:pPr>
        <w:pStyle w:val="ListParagraph"/>
        <w:numPr>
          <w:ilvl w:val="0"/>
          <w:numId w:val="32"/>
        </w:numPr>
        <w:spacing w:line="274" w:lineRule="auto"/>
        <w:ind w:hanging="357"/>
        <w:rPr>
          <w:rStyle w:val="eop"/>
          <w:rFonts w:cs="Arial"/>
        </w:rPr>
      </w:pPr>
      <w:r w:rsidRPr="000A6F66">
        <w:rPr>
          <w:rStyle w:val="eop"/>
          <w:rFonts w:cs="Arial"/>
        </w:rPr>
        <w:t xml:space="preserve">Where is </w:t>
      </w:r>
      <w:r w:rsidRPr="00B11E21">
        <w:t>this</w:t>
      </w:r>
      <w:r w:rsidRPr="000A6F66">
        <w:rPr>
          <w:rStyle w:val="eop"/>
          <w:rFonts w:cs="Arial"/>
        </w:rPr>
        <w:t xml:space="preserve"> happening?</w:t>
      </w:r>
    </w:p>
    <w:p w14:paraId="7978A82A" w14:textId="77777777" w:rsidR="00847A46" w:rsidRPr="000A6F66" w:rsidRDefault="00847A46" w:rsidP="00B11E21">
      <w:pPr>
        <w:pStyle w:val="ListParagraph"/>
        <w:numPr>
          <w:ilvl w:val="0"/>
          <w:numId w:val="32"/>
        </w:numPr>
        <w:spacing w:line="274" w:lineRule="auto"/>
        <w:ind w:hanging="357"/>
        <w:rPr>
          <w:rStyle w:val="eop"/>
          <w:rFonts w:cs="Arial"/>
        </w:rPr>
      </w:pPr>
      <w:r w:rsidRPr="000A6F66">
        <w:rPr>
          <w:rStyle w:val="eop"/>
          <w:rFonts w:cs="Arial"/>
        </w:rPr>
        <w:t xml:space="preserve">What </w:t>
      </w:r>
      <w:r w:rsidRPr="00B11E21">
        <w:t>might</w:t>
      </w:r>
      <w:r w:rsidRPr="000A6F66">
        <w:rPr>
          <w:rStyle w:val="eop"/>
          <w:rFonts w:cs="Arial"/>
        </w:rPr>
        <w:t xml:space="preserve"> have been written before this?</w:t>
      </w:r>
    </w:p>
    <w:p w14:paraId="1ADE3DFE" w14:textId="2826E34A" w:rsidR="00847A46" w:rsidRPr="000A6F66" w:rsidRDefault="00847A46" w:rsidP="004428B0">
      <w:pPr>
        <w:pStyle w:val="ListParagraph"/>
        <w:numPr>
          <w:ilvl w:val="0"/>
          <w:numId w:val="32"/>
        </w:numPr>
        <w:spacing w:line="360" w:lineRule="auto"/>
        <w:ind w:hanging="357"/>
        <w:rPr>
          <w:rStyle w:val="normaltextrun1"/>
          <w:rFonts w:cs="Arial"/>
        </w:rPr>
      </w:pPr>
      <w:r w:rsidRPr="000A6F66">
        <w:rPr>
          <w:rStyle w:val="eop"/>
          <w:rFonts w:cs="Arial"/>
        </w:rPr>
        <w:t>What might be written after this?</w:t>
      </w:r>
    </w:p>
    <w:p w14:paraId="5AFCF810" w14:textId="2A34AD91" w:rsidR="00914C7A" w:rsidRPr="007F789D" w:rsidRDefault="00DE556B" w:rsidP="004428B0">
      <w:pPr>
        <w:pStyle w:val="ListParagraph"/>
        <w:numPr>
          <w:ilvl w:val="0"/>
          <w:numId w:val="20"/>
        </w:numPr>
        <w:spacing w:line="360" w:lineRule="auto"/>
        <w:ind w:left="714" w:hanging="357"/>
        <w:contextualSpacing w:val="0"/>
        <w:rPr>
          <w:rStyle w:val="normaltextrun1"/>
          <w:rFonts w:cs="Arial"/>
        </w:rPr>
      </w:pPr>
      <w:r>
        <w:rPr>
          <w:rStyle w:val="normaltextrun1"/>
          <w:rFonts w:cs="Arial"/>
        </w:rPr>
        <w:t>D</w:t>
      </w:r>
      <w:r w:rsidR="00914C7A" w:rsidRPr="000A6F66">
        <w:rPr>
          <w:rStyle w:val="normaltextrun1"/>
          <w:rFonts w:cs="Arial"/>
        </w:rPr>
        <w:t xml:space="preserve">isplay the ‘The </w:t>
      </w:r>
      <w:r w:rsidR="03632546" w:rsidRPr="000A6F66">
        <w:rPr>
          <w:rStyle w:val="normaltextrun1"/>
          <w:rFonts w:cs="Arial"/>
        </w:rPr>
        <w:t>h</w:t>
      </w:r>
      <w:r w:rsidR="00914C7A" w:rsidRPr="000A6F66">
        <w:rPr>
          <w:rStyle w:val="normaltextrun1"/>
          <w:rFonts w:cs="Arial"/>
        </w:rPr>
        <w:t xml:space="preserve">oney </w:t>
      </w:r>
      <w:r w:rsidR="330AC69D" w:rsidRPr="000A6F66">
        <w:rPr>
          <w:rStyle w:val="normaltextrun1"/>
          <w:rFonts w:cs="Arial"/>
        </w:rPr>
        <w:t>b</w:t>
      </w:r>
      <w:r w:rsidR="00914C7A" w:rsidRPr="000A6F66">
        <w:rPr>
          <w:rStyle w:val="normaltextrun1"/>
          <w:rFonts w:cs="Arial"/>
        </w:rPr>
        <w:t xml:space="preserve">ee </w:t>
      </w:r>
      <w:r w:rsidR="05ED92E0" w:rsidRPr="000A6F66">
        <w:rPr>
          <w:rStyle w:val="normaltextrun1"/>
          <w:rFonts w:cs="Arial"/>
        </w:rPr>
        <w:t>m</w:t>
      </w:r>
      <w:r w:rsidR="00877EDF">
        <w:rPr>
          <w:rStyle w:val="normaltextrun1"/>
          <w:rFonts w:cs="Arial"/>
        </w:rPr>
        <w:t>ystery’ paragraph (</w:t>
      </w:r>
      <w:hyperlink w:anchor="_Appendix_5" w:history="1">
        <w:r w:rsidR="00877EDF" w:rsidRPr="00877EDF">
          <w:rPr>
            <w:rStyle w:val="Hyperlink"/>
            <w:rFonts w:cs="Arial"/>
          </w:rPr>
          <w:t>Appendix 5 - ‘The honey bee mystery’</w:t>
        </w:r>
      </w:hyperlink>
      <w:r w:rsidR="00914C7A" w:rsidRPr="00877EDF">
        <w:rPr>
          <w:rStyle w:val="normaltextrun1"/>
          <w:rFonts w:cs="Arial"/>
        </w:rPr>
        <w:t>).</w:t>
      </w:r>
      <w:r w:rsidR="00914C7A" w:rsidRPr="00877EDF">
        <w:rPr>
          <w:rStyle w:val="normaltextrun1"/>
          <w:rFonts w:cs="Arial"/>
          <w:i/>
          <w:iCs/>
        </w:rPr>
        <w:t xml:space="preserve"> </w:t>
      </w:r>
      <w:r>
        <w:rPr>
          <w:rStyle w:val="normaltextrun1"/>
          <w:rFonts w:cs="Arial"/>
          <w:i/>
          <w:iCs/>
        </w:rPr>
        <w:br/>
      </w:r>
      <w:r w:rsidR="00914C7A" w:rsidRPr="00DE556B">
        <w:rPr>
          <w:rStyle w:val="eop"/>
          <w:rFonts w:cs="Arial"/>
        </w:rPr>
        <w:t>Turn and Talk:</w:t>
      </w:r>
      <w:r w:rsidR="00914C7A" w:rsidRPr="00DE556B">
        <w:rPr>
          <w:rStyle w:val="eop"/>
          <w:rFonts w:cs="Arial"/>
          <w:b/>
          <w:bCs/>
        </w:rPr>
        <w:t xml:space="preserve"> </w:t>
      </w:r>
      <w:r w:rsidR="00914C7A" w:rsidRPr="00877EDF">
        <w:rPr>
          <w:rStyle w:val="eop"/>
          <w:rFonts w:cs="Arial"/>
        </w:rPr>
        <w:t>Students retell in one sent</w:t>
      </w:r>
      <w:r w:rsidR="00323D05" w:rsidRPr="00877EDF">
        <w:rPr>
          <w:rStyle w:val="eop"/>
          <w:rFonts w:cs="Arial"/>
        </w:rPr>
        <w:t xml:space="preserve">ence what this text was about. </w:t>
      </w:r>
      <w:r w:rsidR="00914C7A" w:rsidRPr="00877EDF">
        <w:rPr>
          <w:rStyle w:val="normaltextrun1"/>
          <w:rFonts w:cs="Arial"/>
        </w:rPr>
        <w:t xml:space="preserve">Teacher underlines and highlights key vocabulary in the text </w:t>
      </w:r>
      <w:r w:rsidR="000A6F66" w:rsidRPr="00877EDF">
        <w:rPr>
          <w:rStyle w:val="normaltextrun1"/>
          <w:rFonts w:cs="Arial"/>
        </w:rPr>
        <w:t>such as</w:t>
      </w:r>
      <w:r w:rsidR="00914C7A" w:rsidRPr="00877EDF">
        <w:rPr>
          <w:rStyle w:val="normaltextrun1"/>
          <w:rFonts w:cs="Arial"/>
        </w:rPr>
        <w:t xml:space="preserve"> pollination, consumers, vital link. Teacher guides students to identify the general ‘gist’ or main idea of the text: </w:t>
      </w:r>
      <w:r w:rsidR="007F789D">
        <w:rPr>
          <w:rStyle w:val="normaltextrun1"/>
          <w:rFonts w:cs="Arial"/>
        </w:rPr>
        <w:t>“</w:t>
      </w:r>
      <w:r w:rsidR="00914C7A" w:rsidRPr="007F789D">
        <w:rPr>
          <w:rStyle w:val="normaltextrun1"/>
          <w:rFonts w:cs="Arial"/>
        </w:rPr>
        <w:t>If I need to think of one sentence to explain what the text is about, I would underline the end of the first sentence “…the reality is that bees are a vital link in the production of our food.</w:t>
      </w:r>
      <w:r w:rsidR="2FFD34E0" w:rsidRPr="007F789D">
        <w:rPr>
          <w:rStyle w:val="normaltextrun1"/>
          <w:rFonts w:cs="Arial"/>
        </w:rPr>
        <w:t>”</w:t>
      </w:r>
      <w:r w:rsidR="00914C7A" w:rsidRPr="007F789D">
        <w:rPr>
          <w:rStyle w:val="normaltextrun1"/>
          <w:rFonts w:cs="Arial"/>
        </w:rPr>
        <w:t xml:space="preserve"> This gives the overall idea about the text.</w:t>
      </w:r>
    </w:p>
    <w:p w14:paraId="4A5729F8" w14:textId="332E3FE1" w:rsidR="00914C7A" w:rsidRPr="00593BA7" w:rsidRDefault="007F789D" w:rsidP="004428B0">
      <w:pPr>
        <w:pStyle w:val="ListParagraph"/>
        <w:numPr>
          <w:ilvl w:val="0"/>
          <w:numId w:val="20"/>
        </w:numPr>
        <w:spacing w:line="360" w:lineRule="auto"/>
        <w:rPr>
          <w:rFonts w:cs="Arial"/>
          <w:i/>
          <w:iCs/>
        </w:rPr>
      </w:pPr>
      <w:r>
        <w:rPr>
          <w:rFonts w:cs="Arial"/>
        </w:rPr>
        <w:t>M</w:t>
      </w:r>
      <w:r w:rsidR="00914C7A" w:rsidRPr="008E6B20">
        <w:rPr>
          <w:rFonts w:cs="Arial"/>
        </w:rPr>
        <w:t>odel how to pull information into a concept map:</w:t>
      </w:r>
    </w:p>
    <w:p w14:paraId="2738519D" w14:textId="369FC3C2" w:rsidR="00593BA7" w:rsidRPr="00593BA7" w:rsidRDefault="00593BA7" w:rsidP="00593BA7">
      <w:r w:rsidRPr="00593BA7">
        <w:rPr>
          <w:noProof/>
        </w:rPr>
        <w:lastRenderedPageBreak/>
        <w:drawing>
          <wp:inline distT="0" distB="0" distL="0" distR="0" wp14:anchorId="2A25CD82" wp14:editId="43DEB27E">
            <wp:extent cx="6692900" cy="4474841"/>
            <wp:effectExtent l="0" t="0" r="0" b="21590"/>
            <wp:docPr id="11" name="Diagram 11" descr="A Concept map graphic organiser for students to 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018B457" w14:textId="4645F841" w:rsidR="00ED4A6F" w:rsidRPr="00317B6F" w:rsidRDefault="00914C7A" w:rsidP="004428B0">
      <w:pPr>
        <w:pStyle w:val="ListParagraph"/>
        <w:numPr>
          <w:ilvl w:val="0"/>
          <w:numId w:val="20"/>
        </w:numPr>
        <w:spacing w:line="360" w:lineRule="auto"/>
        <w:ind w:left="714" w:hanging="357"/>
        <w:rPr>
          <w:spacing w:val="-2"/>
        </w:rPr>
      </w:pPr>
      <w:r w:rsidRPr="00317B6F">
        <w:rPr>
          <w:rFonts w:cs="Arial"/>
          <w:spacing w:val="-2"/>
        </w:rPr>
        <w:t>Students use a range of paragraphs and sections of texts to identify the vocabulary, details and main idea. This can be presented in a concept map (</w:t>
      </w:r>
      <w:r w:rsidR="79F13F26" w:rsidRPr="00317B6F">
        <w:rPr>
          <w:rFonts w:cs="Arial"/>
          <w:spacing w:val="-2"/>
        </w:rPr>
        <w:t>refer to</w:t>
      </w:r>
      <w:r w:rsidR="00877EDF" w:rsidRPr="00317B6F">
        <w:rPr>
          <w:rFonts w:cs="Arial"/>
          <w:spacing w:val="-2"/>
        </w:rPr>
        <w:t xml:space="preserve"> </w:t>
      </w:r>
      <w:hyperlink w:anchor="_Appendix_6" w:history="1">
        <w:r w:rsidR="00877EDF" w:rsidRPr="00317B6F">
          <w:rPr>
            <w:rStyle w:val="Hyperlink"/>
            <w:rFonts w:cs="Arial"/>
            <w:spacing w:val="-2"/>
          </w:rPr>
          <w:t>Appendix 6</w:t>
        </w:r>
      </w:hyperlink>
      <w:r w:rsidRPr="00317B6F">
        <w:rPr>
          <w:rFonts w:cs="Arial"/>
          <w:spacing w:val="-2"/>
        </w:rPr>
        <w:t>). S</w:t>
      </w:r>
      <w:r w:rsidR="00417CD7" w:rsidRPr="00317B6F">
        <w:rPr>
          <w:rFonts w:cs="Arial"/>
          <w:spacing w:val="-2"/>
        </w:rPr>
        <w:t>tudents s</w:t>
      </w:r>
      <w:r w:rsidRPr="00317B6F">
        <w:rPr>
          <w:rFonts w:cs="Arial"/>
          <w:spacing w:val="-2"/>
        </w:rPr>
        <w:t>hare</w:t>
      </w:r>
      <w:r w:rsidR="00417CD7" w:rsidRPr="00317B6F">
        <w:rPr>
          <w:rFonts w:cs="Arial"/>
          <w:spacing w:val="-2"/>
        </w:rPr>
        <w:t xml:space="preserve"> with their peers</w:t>
      </w:r>
      <w:r w:rsidRPr="00317B6F">
        <w:rPr>
          <w:rFonts w:cs="Arial"/>
          <w:spacing w:val="-2"/>
        </w:rPr>
        <w:t xml:space="preserve"> for feedback.</w:t>
      </w:r>
      <w:bookmarkStart w:id="8" w:name="_Finding_main_idea"/>
      <w:bookmarkEnd w:id="8"/>
    </w:p>
    <w:p w14:paraId="6E49692F" w14:textId="0326BC76" w:rsidR="00914C7A" w:rsidRPr="003264BC" w:rsidRDefault="00914C7A" w:rsidP="003264BC">
      <w:pPr>
        <w:pStyle w:val="Heading3"/>
        <w:spacing w:before="60" w:after="60" w:line="240" w:lineRule="auto"/>
      </w:pPr>
      <w:r w:rsidRPr="003264BC">
        <w:t>Finding main idea in a whole text</w:t>
      </w:r>
    </w:p>
    <w:p w14:paraId="11550F9C" w14:textId="5145B0EF" w:rsidR="00914C7A" w:rsidRPr="00280E54" w:rsidRDefault="00914C7A" w:rsidP="004428B0">
      <w:pPr>
        <w:pStyle w:val="ListParagraph"/>
        <w:numPr>
          <w:ilvl w:val="0"/>
          <w:numId w:val="25"/>
        </w:numPr>
        <w:spacing w:line="360" w:lineRule="auto"/>
        <w:rPr>
          <w:rFonts w:cs="Arial"/>
        </w:rPr>
      </w:pPr>
      <w:r w:rsidRPr="00280E54">
        <w:rPr>
          <w:rFonts w:cs="Arial"/>
        </w:rPr>
        <w:t xml:space="preserve">Students watch BTN video on bees: </w:t>
      </w:r>
      <w:hyperlink r:id="rId45" w:history="1">
        <w:r w:rsidR="00011AED" w:rsidRPr="0056667A">
          <w:rPr>
            <w:rStyle w:val="Hyperlink"/>
            <w:rFonts w:cs="Arial"/>
          </w:rPr>
          <w:t>https://www.abc.net.au/btn/classroom/bee-issues/10525994</w:t>
        </w:r>
      </w:hyperlink>
      <w:r w:rsidR="00F22538" w:rsidRPr="00280E54">
        <w:rPr>
          <w:rStyle w:val="Hyperlink"/>
          <w:rFonts w:cs="Arial"/>
        </w:rPr>
        <w:t xml:space="preserve">. </w:t>
      </w:r>
      <w:r w:rsidRPr="00280E54">
        <w:rPr>
          <w:rFonts w:cs="Arial"/>
        </w:rPr>
        <w:t xml:space="preserve">Students notice </w:t>
      </w:r>
      <w:r w:rsidR="00417CD7" w:rsidRPr="00280E54">
        <w:rPr>
          <w:rFonts w:cs="Arial"/>
        </w:rPr>
        <w:t xml:space="preserve">the </w:t>
      </w:r>
      <w:r w:rsidRPr="00280E54">
        <w:rPr>
          <w:rFonts w:cs="Arial"/>
        </w:rPr>
        <w:t>vocabulary, key ideas and interesting facts; these can be recorded on sticky notes</w:t>
      </w:r>
      <w:r w:rsidR="00630512">
        <w:rPr>
          <w:rFonts w:cs="Arial"/>
        </w:rPr>
        <w:t>/</w:t>
      </w:r>
      <w:r w:rsidRPr="00280E54">
        <w:rPr>
          <w:rFonts w:cs="Arial"/>
        </w:rPr>
        <w:t>whiteboards.</w:t>
      </w:r>
    </w:p>
    <w:p w14:paraId="07449DEE" w14:textId="030F318C" w:rsidR="00914C7A" w:rsidRPr="00280E54" w:rsidRDefault="00914C7A" w:rsidP="004428B0">
      <w:pPr>
        <w:pStyle w:val="ListParagraph"/>
        <w:numPr>
          <w:ilvl w:val="0"/>
          <w:numId w:val="25"/>
        </w:numPr>
        <w:spacing w:line="360" w:lineRule="auto"/>
        <w:rPr>
          <w:rFonts w:cs="Arial"/>
        </w:rPr>
      </w:pPr>
      <w:r w:rsidRPr="007F789D">
        <w:rPr>
          <w:rFonts w:cs="Arial"/>
        </w:rPr>
        <w:t xml:space="preserve">Guided </w:t>
      </w:r>
      <w:r w:rsidR="007F789D">
        <w:rPr>
          <w:rFonts w:cs="Arial"/>
        </w:rPr>
        <w:t>i</w:t>
      </w:r>
      <w:r w:rsidRPr="007F789D">
        <w:rPr>
          <w:rFonts w:cs="Arial"/>
        </w:rPr>
        <w:t>nstruction:</w:t>
      </w:r>
      <w:r w:rsidRPr="00280E54">
        <w:rPr>
          <w:rFonts w:cs="Arial"/>
          <w:i/>
          <w:iCs/>
        </w:rPr>
        <w:t xml:space="preserve"> </w:t>
      </w:r>
      <w:r w:rsidRPr="00280E54">
        <w:rPr>
          <w:rFonts w:cs="Arial"/>
        </w:rPr>
        <w:t>Students categorise their information into headi</w:t>
      </w:r>
      <w:r w:rsidR="003766F0">
        <w:rPr>
          <w:rFonts w:cs="Arial"/>
        </w:rPr>
        <w:t>ngs</w:t>
      </w:r>
      <w:r w:rsidRPr="00280E54">
        <w:rPr>
          <w:rFonts w:cs="Arial"/>
        </w:rPr>
        <w:t>:</w:t>
      </w:r>
      <w:r w:rsidR="00323D05" w:rsidRPr="00280E54">
        <w:rPr>
          <w:rFonts w:cs="Arial"/>
        </w:rPr>
        <w:t xml:space="preserve">  main idea, supporting details and</w:t>
      </w:r>
      <w:r w:rsidRPr="00280E54">
        <w:rPr>
          <w:rFonts w:cs="Arial"/>
        </w:rPr>
        <w:t xml:space="preserve"> vocabulary. </w:t>
      </w:r>
    </w:p>
    <w:p w14:paraId="6E6B6729" w14:textId="1D9EB5B4" w:rsidR="00914C7A" w:rsidRPr="00280E54" w:rsidRDefault="005E4ED6" w:rsidP="004428B0">
      <w:pPr>
        <w:pStyle w:val="ListParagraph"/>
        <w:numPr>
          <w:ilvl w:val="0"/>
          <w:numId w:val="25"/>
        </w:numPr>
        <w:spacing w:line="360" w:lineRule="auto"/>
        <w:rPr>
          <w:rFonts w:cs="Arial"/>
        </w:rPr>
      </w:pPr>
      <w:r>
        <w:rPr>
          <w:rFonts w:cs="Arial"/>
        </w:rPr>
        <w:t>M</w:t>
      </w:r>
      <w:r w:rsidR="00914C7A" w:rsidRPr="12A3C477">
        <w:rPr>
          <w:rFonts w:cs="Arial"/>
        </w:rPr>
        <w:t xml:space="preserve">odel putting information in a </w:t>
      </w:r>
      <w:r w:rsidR="00914C7A" w:rsidRPr="12A3C477">
        <w:rPr>
          <w:rFonts w:cs="Arial"/>
          <w:i/>
          <w:iCs/>
        </w:rPr>
        <w:t>Newsflash!</w:t>
      </w:r>
      <w:r w:rsidR="00323D05" w:rsidRPr="12A3C477">
        <w:rPr>
          <w:rFonts w:cs="Arial"/>
        </w:rPr>
        <w:t xml:space="preserve"> </w:t>
      </w:r>
      <w:r w:rsidR="00417CD7" w:rsidRPr="12A3C477">
        <w:rPr>
          <w:rFonts w:cs="Arial"/>
        </w:rPr>
        <w:t xml:space="preserve">template </w:t>
      </w:r>
      <w:r w:rsidR="00877EDF">
        <w:rPr>
          <w:rFonts w:cs="Arial"/>
        </w:rPr>
        <w:t>(</w:t>
      </w:r>
      <w:hyperlink w:anchor="_Appendix_7" w:history="1">
        <w:r w:rsidR="00877EDF" w:rsidRPr="00877EDF">
          <w:rPr>
            <w:rStyle w:val="Hyperlink"/>
            <w:rFonts w:cs="Arial"/>
          </w:rPr>
          <w:t>Appendix 7 - Newsflash!</w:t>
        </w:r>
      </w:hyperlink>
      <w:r w:rsidR="00323D05" w:rsidRPr="12A3C477">
        <w:rPr>
          <w:rFonts w:cs="Arial"/>
        </w:rPr>
        <w:t xml:space="preserve"> scaffold)</w:t>
      </w:r>
      <w:r w:rsidR="00417CD7" w:rsidRPr="12A3C477">
        <w:rPr>
          <w:rFonts w:cs="Arial"/>
        </w:rPr>
        <w:t>.</w:t>
      </w:r>
    </w:p>
    <w:p w14:paraId="4D9091A5" w14:textId="60D4F719" w:rsidR="00B77920" w:rsidRPr="00280E54" w:rsidRDefault="00B77920" w:rsidP="00B11E21">
      <w:pPr>
        <w:pStyle w:val="Tabletext"/>
        <w:tabs>
          <w:tab w:val="clear" w:pos="567"/>
          <w:tab w:val="clear" w:pos="1134"/>
          <w:tab w:val="clear" w:pos="1701"/>
          <w:tab w:val="clear" w:pos="2268"/>
          <w:tab w:val="clear" w:pos="2835"/>
          <w:tab w:val="clear" w:pos="3402"/>
        </w:tabs>
        <w:spacing w:line="360" w:lineRule="auto"/>
        <w:jc w:val="center"/>
        <w:rPr>
          <w:rFonts w:cs="Arial"/>
          <w:i/>
        </w:rPr>
      </w:pPr>
      <w:r w:rsidRPr="00280E54">
        <w:rPr>
          <w:rFonts w:cs="Arial"/>
        </w:rPr>
        <w:t>Headline</w:t>
      </w:r>
    </w:p>
    <w:p w14:paraId="29617679" w14:textId="3E3034F1" w:rsidR="00F22538" w:rsidRPr="005E4ED6" w:rsidRDefault="00B77920" w:rsidP="004428B0">
      <w:pPr>
        <w:spacing w:before="0" w:line="360" w:lineRule="auto"/>
        <w:ind w:left="360"/>
        <w:jc w:val="center"/>
        <w:rPr>
          <w:rFonts w:cs="Arial"/>
          <w:iCs/>
        </w:rPr>
      </w:pPr>
      <w:r w:rsidRPr="005E4ED6">
        <w:rPr>
          <w:rFonts w:cs="Arial"/>
          <w:iCs/>
          <w:color w:val="2F5496" w:themeColor="accent1" w:themeShade="BF"/>
        </w:rPr>
        <w:t>A succinct and catchy summary sentence of the main idea</w:t>
      </w:r>
    </w:p>
    <w:tbl>
      <w:tblPr>
        <w:tblStyle w:val="TableGrid"/>
        <w:tblW w:w="8979" w:type="dxa"/>
        <w:tblInd w:w="739" w:type="dxa"/>
        <w:tblLook w:val="04A0" w:firstRow="1" w:lastRow="0" w:firstColumn="1" w:lastColumn="0" w:noHBand="0" w:noVBand="1"/>
        <w:tblCaption w:val="Headline strategy"/>
        <w:tblDescription w:val="Headline  &#10;A succinct and catchy summary sentence of the main idea&#10;&#10;Visual Representation&#10;An image that represents the main idea or a key element of the text&#10;&#10;Supporting details&#10;Dot points&#10;"/>
      </w:tblPr>
      <w:tblGrid>
        <w:gridCol w:w="4489"/>
        <w:gridCol w:w="4490"/>
      </w:tblGrid>
      <w:tr w:rsidR="00914C7A" w:rsidRPr="005E4ED6" w14:paraId="5DDA2876" w14:textId="77777777" w:rsidTr="00396003">
        <w:trPr>
          <w:trHeight w:val="1531"/>
        </w:trPr>
        <w:tc>
          <w:tcPr>
            <w:tcW w:w="4489" w:type="dxa"/>
          </w:tcPr>
          <w:p w14:paraId="6A822D83" w14:textId="6BC6D22D" w:rsidR="00914C7A" w:rsidRPr="005E4ED6" w:rsidRDefault="00914C7A" w:rsidP="004428B0">
            <w:pPr>
              <w:pStyle w:val="Tabletext"/>
              <w:spacing w:line="360" w:lineRule="auto"/>
              <w:rPr>
                <w:rFonts w:cs="Arial"/>
              </w:rPr>
            </w:pPr>
            <w:r w:rsidRPr="005E4ED6">
              <w:rPr>
                <w:rFonts w:cs="Arial"/>
              </w:rPr>
              <w:t xml:space="preserve">Visual </w:t>
            </w:r>
            <w:r w:rsidR="005E4ED6" w:rsidRPr="005E4ED6">
              <w:rPr>
                <w:rFonts w:cs="Arial"/>
              </w:rPr>
              <w:t>r</w:t>
            </w:r>
            <w:r w:rsidRPr="005E4ED6">
              <w:rPr>
                <w:rFonts w:cs="Arial"/>
              </w:rPr>
              <w:t>epresentation</w:t>
            </w:r>
          </w:p>
          <w:p w14:paraId="24A12A37" w14:textId="2D893A78" w:rsidR="00914C7A" w:rsidRPr="005E4ED6" w:rsidRDefault="00914C7A" w:rsidP="004428B0">
            <w:pPr>
              <w:pStyle w:val="Tabletext"/>
              <w:spacing w:line="360" w:lineRule="auto"/>
              <w:rPr>
                <w:rFonts w:cs="Arial"/>
              </w:rPr>
            </w:pPr>
            <w:r w:rsidRPr="005E4ED6">
              <w:rPr>
                <w:rFonts w:cs="Arial"/>
                <w:color w:val="2F5496" w:themeColor="accent1" w:themeShade="BF"/>
              </w:rPr>
              <w:t>An image that represents the main idea or a key element of the text</w:t>
            </w:r>
          </w:p>
        </w:tc>
        <w:tc>
          <w:tcPr>
            <w:tcW w:w="4490" w:type="dxa"/>
          </w:tcPr>
          <w:p w14:paraId="55DD4417" w14:textId="77777777" w:rsidR="00914C7A" w:rsidRPr="005E4ED6" w:rsidRDefault="00323D05" w:rsidP="004428B0">
            <w:pPr>
              <w:pStyle w:val="Tabletext"/>
              <w:spacing w:line="360" w:lineRule="auto"/>
              <w:rPr>
                <w:rFonts w:cs="Arial"/>
              </w:rPr>
            </w:pPr>
            <w:r w:rsidRPr="005E4ED6">
              <w:rPr>
                <w:rFonts w:cs="Arial"/>
              </w:rPr>
              <w:t>Supporting d</w:t>
            </w:r>
            <w:r w:rsidR="00914C7A" w:rsidRPr="005E4ED6">
              <w:rPr>
                <w:rFonts w:cs="Arial"/>
              </w:rPr>
              <w:t>etails</w:t>
            </w:r>
          </w:p>
          <w:p w14:paraId="248A0478" w14:textId="77777777" w:rsidR="00914C7A" w:rsidRPr="005E4ED6" w:rsidRDefault="00914C7A" w:rsidP="004428B0">
            <w:pPr>
              <w:pStyle w:val="Tabletext"/>
              <w:spacing w:line="360" w:lineRule="auto"/>
              <w:rPr>
                <w:rFonts w:cs="Arial"/>
              </w:rPr>
            </w:pPr>
            <w:r w:rsidRPr="005E4ED6">
              <w:rPr>
                <w:rFonts w:cs="Arial"/>
                <w:color w:val="2F5496" w:themeColor="accent1" w:themeShade="BF"/>
              </w:rPr>
              <w:t>Dot points</w:t>
            </w:r>
          </w:p>
        </w:tc>
      </w:tr>
    </w:tbl>
    <w:p w14:paraId="000B81B1" w14:textId="516BA61A" w:rsidR="008E6B20" w:rsidRDefault="00914C7A" w:rsidP="004428B0">
      <w:pPr>
        <w:pStyle w:val="ListParagraph"/>
        <w:numPr>
          <w:ilvl w:val="0"/>
          <w:numId w:val="25"/>
        </w:numPr>
        <w:spacing w:line="360" w:lineRule="auto"/>
        <w:rPr>
          <w:rFonts w:cs="Arial"/>
        </w:rPr>
      </w:pPr>
      <w:r w:rsidRPr="00280E54">
        <w:rPr>
          <w:rFonts w:cs="Arial"/>
        </w:rPr>
        <w:t xml:space="preserve">To further build on background knowledge, students use </w:t>
      </w:r>
      <w:r w:rsidR="00417CD7" w:rsidRPr="00280E54">
        <w:rPr>
          <w:rFonts w:cs="Arial"/>
        </w:rPr>
        <w:t xml:space="preserve">the </w:t>
      </w:r>
      <w:r w:rsidRPr="00280E54">
        <w:rPr>
          <w:rFonts w:cs="Arial"/>
        </w:rPr>
        <w:t xml:space="preserve">second BTN clip on bees </w:t>
      </w:r>
      <w:r w:rsidRPr="00280E54">
        <w:rPr>
          <w:rFonts w:cs="Arial"/>
          <w:b/>
          <w:bCs/>
        </w:rPr>
        <w:t>‘Bee Problems’</w:t>
      </w:r>
      <w:r w:rsidRPr="00280E54">
        <w:rPr>
          <w:rFonts w:cs="Arial"/>
        </w:rPr>
        <w:t xml:space="preserve">: </w:t>
      </w:r>
      <w:hyperlink r:id="rId46" w:history="1">
        <w:r w:rsidR="00011AED" w:rsidRPr="0056667A">
          <w:rPr>
            <w:rStyle w:val="Hyperlink"/>
            <w:rFonts w:cs="Arial"/>
          </w:rPr>
          <w:t>https://www.abc.net.au/btn/classroom/bee-problems/10527972</w:t>
        </w:r>
      </w:hyperlink>
      <w:r w:rsidRPr="00280E54">
        <w:rPr>
          <w:rFonts w:cs="Arial"/>
        </w:rPr>
        <w:t xml:space="preserve"> to create their own </w:t>
      </w:r>
      <w:r w:rsidRPr="00B11E21">
        <w:rPr>
          <w:rFonts w:cs="Arial"/>
        </w:rPr>
        <w:t xml:space="preserve">Newsflash! </w:t>
      </w:r>
      <w:r w:rsidRPr="00280E54">
        <w:rPr>
          <w:rFonts w:cs="Arial"/>
        </w:rPr>
        <w:t>graphic organiser.</w:t>
      </w:r>
    </w:p>
    <w:p w14:paraId="4422898D" w14:textId="64AA9B0F" w:rsidR="006C7ABD" w:rsidRPr="003264BC" w:rsidRDefault="006C7ABD" w:rsidP="003264BC">
      <w:pPr>
        <w:pStyle w:val="Heading3"/>
        <w:spacing w:before="60" w:after="60" w:line="240" w:lineRule="auto"/>
      </w:pPr>
      <w:bookmarkStart w:id="9" w:name="_Identifying_main_idea_1"/>
      <w:bookmarkEnd w:id="9"/>
      <w:r w:rsidRPr="003264BC">
        <w:lastRenderedPageBreak/>
        <w:t>Identifying main idea in informative texts</w:t>
      </w:r>
    </w:p>
    <w:p w14:paraId="7C03C0F5" w14:textId="7EBA38EF" w:rsidR="006C7ABD" w:rsidRDefault="006C7ABD" w:rsidP="004428B0">
      <w:pPr>
        <w:pStyle w:val="ListParagraph"/>
        <w:numPr>
          <w:ilvl w:val="0"/>
          <w:numId w:val="28"/>
        </w:numPr>
        <w:spacing w:line="360" w:lineRule="auto"/>
        <w:rPr>
          <w:rStyle w:val="eop"/>
          <w:rFonts w:cs="Arial"/>
        </w:rPr>
      </w:pPr>
      <w:r w:rsidRPr="00B11E21">
        <w:rPr>
          <w:rStyle w:val="eop"/>
          <w:rFonts w:cs="Arial"/>
        </w:rPr>
        <w:t xml:space="preserve">Explicit </w:t>
      </w:r>
      <w:r w:rsidR="00B11E21" w:rsidRPr="00B11E21">
        <w:rPr>
          <w:rStyle w:val="eop"/>
          <w:rFonts w:cs="Arial"/>
        </w:rPr>
        <w:t>i</w:t>
      </w:r>
      <w:r w:rsidRPr="00B11E21">
        <w:rPr>
          <w:rStyle w:val="eop"/>
          <w:rFonts w:cs="Arial"/>
        </w:rPr>
        <w:t>nstruction:</w:t>
      </w:r>
      <w:r w:rsidRPr="12A3C477">
        <w:rPr>
          <w:rStyle w:val="eop"/>
          <w:rFonts w:cs="Arial"/>
          <w:i/>
          <w:iCs/>
        </w:rPr>
        <w:t xml:space="preserve"> </w:t>
      </w:r>
      <w:r w:rsidRPr="12A3C477">
        <w:rPr>
          <w:rStyle w:val="eop"/>
          <w:rFonts w:cs="Arial"/>
        </w:rPr>
        <w:t xml:space="preserve">Teacher displays </w:t>
      </w:r>
      <w:r w:rsidR="00417CD7" w:rsidRPr="12A3C477">
        <w:rPr>
          <w:rStyle w:val="eop"/>
          <w:rFonts w:cs="Arial"/>
        </w:rPr>
        <w:t xml:space="preserve">the </w:t>
      </w:r>
      <w:r w:rsidRPr="000A6F66">
        <w:rPr>
          <w:rStyle w:val="eop"/>
          <w:rFonts w:cs="Arial"/>
        </w:rPr>
        <w:t xml:space="preserve">informative text: </w:t>
      </w:r>
      <w:r w:rsidR="00417CD7" w:rsidRPr="000A6F66">
        <w:rPr>
          <w:rStyle w:val="eop"/>
          <w:rFonts w:cs="Arial"/>
        </w:rPr>
        <w:t>‘</w:t>
      </w:r>
      <w:r w:rsidR="02910964" w:rsidRPr="000A6F66">
        <w:rPr>
          <w:rStyle w:val="eop"/>
          <w:rFonts w:cs="Arial"/>
        </w:rPr>
        <w:t>The</w:t>
      </w:r>
      <w:r w:rsidRPr="000A6F66">
        <w:rPr>
          <w:rStyle w:val="eop"/>
          <w:rFonts w:cs="Arial"/>
        </w:rPr>
        <w:t xml:space="preserve"> </w:t>
      </w:r>
      <w:r w:rsidR="1FCBA3DD" w:rsidRPr="000A6F66">
        <w:rPr>
          <w:rStyle w:val="eop"/>
          <w:rFonts w:cs="Arial"/>
        </w:rPr>
        <w:t>h</w:t>
      </w:r>
      <w:r w:rsidRPr="000A6F66">
        <w:rPr>
          <w:rStyle w:val="eop"/>
          <w:rFonts w:cs="Arial"/>
        </w:rPr>
        <w:t xml:space="preserve">oney </w:t>
      </w:r>
      <w:r w:rsidR="2C7756D6" w:rsidRPr="000A6F66">
        <w:rPr>
          <w:rStyle w:val="eop"/>
          <w:rFonts w:cs="Arial"/>
        </w:rPr>
        <w:t>b</w:t>
      </w:r>
      <w:r w:rsidRPr="000A6F66">
        <w:rPr>
          <w:rStyle w:val="eop"/>
          <w:rFonts w:cs="Arial"/>
        </w:rPr>
        <w:t xml:space="preserve">ee </w:t>
      </w:r>
      <w:r w:rsidR="39DECC1C" w:rsidRPr="000A6F66">
        <w:rPr>
          <w:rStyle w:val="eop"/>
          <w:rFonts w:cs="Arial"/>
        </w:rPr>
        <w:t>my</w:t>
      </w:r>
      <w:r w:rsidR="00877EDF">
        <w:rPr>
          <w:rStyle w:val="eop"/>
          <w:rFonts w:cs="Arial"/>
        </w:rPr>
        <w:t>stery’ (</w:t>
      </w:r>
      <w:hyperlink w:anchor="_The_Honey_Bee" w:history="1">
        <w:r w:rsidR="00877EDF" w:rsidRPr="00877EDF">
          <w:rPr>
            <w:rStyle w:val="Hyperlink"/>
            <w:rFonts w:cs="Arial"/>
          </w:rPr>
          <w:t>Appendix 4 - ‘The honey bee mystery’</w:t>
        </w:r>
      </w:hyperlink>
      <w:r w:rsidRPr="000A6F66">
        <w:rPr>
          <w:rStyle w:val="eop"/>
          <w:rFonts w:cs="Arial"/>
        </w:rPr>
        <w:t xml:space="preserve">) and models </w:t>
      </w:r>
      <w:r w:rsidR="00417CD7" w:rsidRPr="000A6F66">
        <w:rPr>
          <w:rStyle w:val="eop"/>
          <w:rFonts w:cs="Arial"/>
        </w:rPr>
        <w:t xml:space="preserve">using </w:t>
      </w:r>
      <w:r w:rsidRPr="000A6F66">
        <w:rPr>
          <w:rStyle w:val="eop"/>
          <w:rFonts w:cs="Arial"/>
        </w:rPr>
        <w:t>the GIST process to identify the main idea of a text using the graphic</w:t>
      </w:r>
      <w:r w:rsidR="00877EDF">
        <w:rPr>
          <w:rStyle w:val="eop"/>
          <w:rFonts w:cs="Arial"/>
        </w:rPr>
        <w:t xml:space="preserve"> organiser (</w:t>
      </w:r>
      <w:hyperlink w:anchor="_Appendix_8" w:history="1">
        <w:r w:rsidR="00877EDF" w:rsidRPr="00877EDF">
          <w:rPr>
            <w:rStyle w:val="Hyperlink"/>
            <w:rFonts w:cs="Arial"/>
          </w:rPr>
          <w:t>Appendix 8 - ‘Get the GIST’</w:t>
        </w:r>
      </w:hyperlink>
      <w:r w:rsidRPr="12A3C477">
        <w:rPr>
          <w:rStyle w:val="eop"/>
          <w:rFonts w:cs="Arial"/>
        </w:rPr>
        <w:t>) to build understanding.</w:t>
      </w:r>
    </w:p>
    <w:p w14:paraId="3741A19A" w14:textId="0E8D5E6E" w:rsidR="003C3AD6" w:rsidRPr="003C3AD6" w:rsidRDefault="003C3AD6" w:rsidP="4077E920">
      <w:pPr>
        <w:pBdr>
          <w:top w:val="single" w:sz="18" w:space="1" w:color="auto"/>
          <w:left w:val="single" w:sz="18" w:space="4" w:color="auto"/>
          <w:bottom w:val="single" w:sz="18" w:space="1" w:color="auto"/>
          <w:right w:val="single" w:sz="18" w:space="4" w:color="auto"/>
        </w:pBdr>
        <w:ind w:left="851"/>
        <w:rPr>
          <w:rFonts w:cs="Arial"/>
          <w:sz w:val="32"/>
          <w:szCs w:val="32"/>
        </w:rPr>
      </w:pPr>
      <w:r w:rsidRPr="4077E920">
        <w:rPr>
          <w:rFonts w:cs="Arial"/>
          <w:sz w:val="32"/>
          <w:szCs w:val="32"/>
        </w:rPr>
        <w:t>Get the GIST</w:t>
      </w:r>
    </w:p>
    <w:p w14:paraId="6BE1532E" w14:textId="77777777" w:rsidR="003C3AD6" w:rsidRPr="003C3AD6" w:rsidRDefault="003C3AD6" w:rsidP="003C3AD6">
      <w:pPr>
        <w:pBdr>
          <w:top w:val="single" w:sz="18" w:space="1" w:color="auto"/>
          <w:left w:val="single" w:sz="18" w:space="4" w:color="auto"/>
          <w:bottom w:val="single" w:sz="18" w:space="1" w:color="auto"/>
          <w:right w:val="single" w:sz="18" w:space="4" w:color="auto"/>
        </w:pBdr>
        <w:ind w:left="851"/>
        <w:rPr>
          <w:rFonts w:cs="Arial"/>
        </w:rPr>
      </w:pPr>
      <w:r w:rsidRPr="003C3AD6">
        <w:rPr>
          <w:rFonts w:cs="Arial"/>
          <w:sz w:val="32"/>
        </w:rPr>
        <w:t>G</w:t>
      </w:r>
      <w:r w:rsidRPr="003C3AD6">
        <w:rPr>
          <w:rFonts w:cs="Arial"/>
        </w:rPr>
        <w:t xml:space="preserve">ather information about background knowledge and key vocabulary: </w:t>
      </w:r>
    </w:p>
    <w:p w14:paraId="3E40FB6E" w14:textId="77777777" w:rsidR="003C3AD6" w:rsidRPr="00B77920" w:rsidRDefault="003C3AD6" w:rsidP="003C3AD6">
      <w:pPr>
        <w:pBdr>
          <w:top w:val="single" w:sz="18" w:space="1" w:color="auto"/>
          <w:left w:val="single" w:sz="18" w:space="4" w:color="auto"/>
          <w:bottom w:val="single" w:sz="18" w:space="1" w:color="auto"/>
          <w:right w:val="single" w:sz="18" w:space="4" w:color="auto"/>
        </w:pBdr>
        <w:ind w:left="851"/>
        <w:rPr>
          <w:rFonts w:cs="Arial"/>
        </w:rPr>
      </w:pPr>
      <w:r w:rsidRPr="00B77920">
        <w:rPr>
          <w:rFonts w:cs="Arial"/>
        </w:rPr>
        <w:t>Colour 1: Important vocabulary to understand which is pertinent to the text</w:t>
      </w:r>
    </w:p>
    <w:p w14:paraId="5DFA7E34" w14:textId="77777777" w:rsidR="003C3AD6" w:rsidRPr="00B77920" w:rsidRDefault="003C3AD6" w:rsidP="003C3AD6">
      <w:pPr>
        <w:pBdr>
          <w:top w:val="single" w:sz="18" w:space="1" w:color="auto"/>
          <w:left w:val="single" w:sz="18" w:space="4" w:color="auto"/>
          <w:bottom w:val="single" w:sz="18" w:space="1" w:color="auto"/>
          <w:right w:val="single" w:sz="18" w:space="4" w:color="auto"/>
        </w:pBdr>
        <w:ind w:left="851"/>
        <w:rPr>
          <w:rFonts w:cs="Arial"/>
          <w:color w:val="002060"/>
        </w:rPr>
      </w:pPr>
      <w:r w:rsidRPr="00B77920">
        <w:rPr>
          <w:rFonts w:cs="Arial"/>
          <w:color w:val="002060"/>
        </w:rPr>
        <w:t>Colour 2: Unfamiliar vocabulary</w:t>
      </w:r>
    </w:p>
    <w:p w14:paraId="6DC88986" w14:textId="77777777" w:rsidR="003C3AD6" w:rsidRPr="00B77920" w:rsidRDefault="003C3AD6" w:rsidP="003C3AD6">
      <w:pPr>
        <w:pBdr>
          <w:top w:val="single" w:sz="18" w:space="1" w:color="auto"/>
          <w:left w:val="single" w:sz="18" w:space="4" w:color="auto"/>
          <w:bottom w:val="single" w:sz="18" w:space="1" w:color="auto"/>
          <w:right w:val="single" w:sz="18" w:space="4" w:color="auto"/>
        </w:pBdr>
        <w:ind w:left="851"/>
        <w:rPr>
          <w:rFonts w:cs="Arial"/>
          <w:color w:val="C00000"/>
        </w:rPr>
      </w:pPr>
      <w:r w:rsidRPr="00B77920">
        <w:rPr>
          <w:rFonts w:cs="Arial"/>
          <w:color w:val="C00000"/>
        </w:rPr>
        <w:t>Colour 3: Repeated vocabulary</w:t>
      </w:r>
    </w:p>
    <w:p w14:paraId="4150C474" w14:textId="4412116D" w:rsidR="003C3AD6" w:rsidRPr="003C3AD6" w:rsidRDefault="003C3AD6" w:rsidP="003C3AD6">
      <w:pPr>
        <w:pBdr>
          <w:top w:val="single" w:sz="18" w:space="1" w:color="auto"/>
          <w:left w:val="single" w:sz="18" w:space="4" w:color="auto"/>
          <w:bottom w:val="single" w:sz="18" w:space="1" w:color="auto"/>
          <w:right w:val="single" w:sz="18" w:space="4" w:color="auto"/>
        </w:pBdr>
        <w:ind w:left="851"/>
        <w:rPr>
          <w:rFonts w:cs="Arial"/>
        </w:rPr>
      </w:pPr>
      <w:r w:rsidRPr="003C3AD6">
        <w:rPr>
          <w:rFonts w:cs="Arial"/>
          <w:sz w:val="32"/>
        </w:rPr>
        <w:t>I</w:t>
      </w:r>
      <w:r w:rsidRPr="003C3AD6">
        <w:rPr>
          <w:rFonts w:cs="Arial"/>
        </w:rPr>
        <w:t>dentify the topic: Use vocabulary to guide ideas an</w:t>
      </w:r>
      <w:r w:rsidR="000A6F66">
        <w:rPr>
          <w:rFonts w:cs="Arial"/>
        </w:rPr>
        <w:t xml:space="preserve">d refine to a </w:t>
      </w:r>
      <w:r w:rsidR="000A6F66" w:rsidRPr="000A6F66">
        <w:rPr>
          <w:rFonts w:cs="Arial"/>
          <w:b/>
        </w:rPr>
        <w:t>word</w:t>
      </w:r>
      <w:r w:rsidR="000A6F66">
        <w:rPr>
          <w:rFonts w:cs="Arial"/>
        </w:rPr>
        <w:t xml:space="preserve">: </w:t>
      </w:r>
      <w:r w:rsidRPr="003C3AD6">
        <w:rPr>
          <w:rFonts w:cs="Arial"/>
        </w:rPr>
        <w:t>dragonflies or a phras</w:t>
      </w:r>
      <w:r w:rsidR="000A6F66">
        <w:rPr>
          <w:rFonts w:cs="Arial"/>
        </w:rPr>
        <w:t>e: ‘photosynthesis occurs when…’.</w:t>
      </w:r>
    </w:p>
    <w:p w14:paraId="528D69D6" w14:textId="77777777" w:rsidR="003C3AD6" w:rsidRPr="003C3AD6" w:rsidRDefault="003C3AD6" w:rsidP="003C3AD6">
      <w:pPr>
        <w:pBdr>
          <w:top w:val="single" w:sz="18" w:space="1" w:color="auto"/>
          <w:left w:val="single" w:sz="18" w:space="4" w:color="auto"/>
          <w:bottom w:val="single" w:sz="18" w:space="1" w:color="auto"/>
          <w:right w:val="single" w:sz="18" w:space="4" w:color="auto"/>
        </w:pBdr>
        <w:ind w:left="851"/>
        <w:rPr>
          <w:rFonts w:cs="Arial"/>
        </w:rPr>
      </w:pPr>
      <w:r w:rsidRPr="003C3AD6">
        <w:rPr>
          <w:rFonts w:cs="Arial"/>
          <w:sz w:val="32"/>
        </w:rPr>
        <w:t>S</w:t>
      </w:r>
      <w:r w:rsidRPr="003C3AD6">
        <w:rPr>
          <w:rFonts w:cs="Arial"/>
        </w:rPr>
        <w:t>ummarise the text by placing vocabulary into key points</w:t>
      </w:r>
    </w:p>
    <w:p w14:paraId="13F3EE01" w14:textId="16220C77" w:rsidR="003C3AD6" w:rsidRPr="003C3AD6" w:rsidRDefault="003C3AD6" w:rsidP="003C3AD6">
      <w:pPr>
        <w:pBdr>
          <w:top w:val="single" w:sz="18" w:space="1" w:color="auto"/>
          <w:left w:val="single" w:sz="18" w:space="4" w:color="auto"/>
          <w:bottom w:val="single" w:sz="18" w:space="1" w:color="auto"/>
          <w:right w:val="single" w:sz="18" w:space="4" w:color="auto"/>
        </w:pBdr>
        <w:ind w:left="851"/>
        <w:rPr>
          <w:rFonts w:cs="Arial"/>
        </w:rPr>
      </w:pPr>
      <w:r w:rsidRPr="003C3AD6">
        <w:rPr>
          <w:rFonts w:cs="Arial"/>
          <w:sz w:val="32"/>
        </w:rPr>
        <w:t>T</w:t>
      </w:r>
      <w:r w:rsidRPr="003C3AD6">
        <w:rPr>
          <w:rFonts w:cs="Arial"/>
        </w:rPr>
        <w:t>op and Tail sentences- check first and last sentences as these may reinforce main idea.</w:t>
      </w:r>
    </w:p>
    <w:p w14:paraId="0CE7FB8A" w14:textId="03DC86D3" w:rsidR="006357CE" w:rsidRPr="00280E54" w:rsidRDefault="006C7ABD" w:rsidP="004428B0">
      <w:pPr>
        <w:pStyle w:val="ListParagraph"/>
        <w:numPr>
          <w:ilvl w:val="0"/>
          <w:numId w:val="28"/>
        </w:numPr>
        <w:spacing w:line="360" w:lineRule="auto"/>
        <w:rPr>
          <w:rStyle w:val="eop"/>
          <w:rFonts w:cs="Arial"/>
        </w:rPr>
      </w:pPr>
      <w:r w:rsidRPr="12A3C477">
        <w:rPr>
          <w:rFonts w:cs="Arial"/>
        </w:rPr>
        <w:t xml:space="preserve">Students apply GIST process to identify the main idea in a range of informative, persuasive and imaginative texts suited to </w:t>
      </w:r>
      <w:r w:rsidR="00417CD7" w:rsidRPr="12A3C477">
        <w:rPr>
          <w:rFonts w:cs="Arial"/>
        </w:rPr>
        <w:t xml:space="preserve">a </w:t>
      </w:r>
      <w:r w:rsidRPr="12A3C477">
        <w:rPr>
          <w:rFonts w:cs="Arial"/>
        </w:rPr>
        <w:t xml:space="preserve">current </w:t>
      </w:r>
      <w:r w:rsidR="00417CD7" w:rsidRPr="12A3C477">
        <w:rPr>
          <w:rFonts w:cs="Arial"/>
        </w:rPr>
        <w:t xml:space="preserve">unit </w:t>
      </w:r>
      <w:r w:rsidRPr="12A3C477">
        <w:rPr>
          <w:rFonts w:cs="Arial"/>
        </w:rPr>
        <w:t xml:space="preserve">of learning. </w:t>
      </w:r>
      <w:r w:rsidR="00B11E21">
        <w:rPr>
          <w:rFonts w:cs="Arial"/>
        </w:rPr>
        <w:br/>
      </w:r>
      <w:r w:rsidRPr="00B11E21">
        <w:rPr>
          <w:rStyle w:val="eop"/>
          <w:rFonts w:cs="Arial"/>
        </w:rPr>
        <w:t xml:space="preserve">Gallery </w:t>
      </w:r>
      <w:r w:rsidR="00B11E21">
        <w:rPr>
          <w:rStyle w:val="eop"/>
          <w:rFonts w:cs="Arial"/>
        </w:rPr>
        <w:t>w</w:t>
      </w:r>
      <w:r w:rsidRPr="00B11E21">
        <w:rPr>
          <w:rStyle w:val="eop"/>
          <w:rFonts w:cs="Arial"/>
        </w:rPr>
        <w:t xml:space="preserve">alk: </w:t>
      </w:r>
      <w:r w:rsidRPr="12A3C477">
        <w:rPr>
          <w:rStyle w:val="eop"/>
          <w:rFonts w:cs="Arial"/>
        </w:rPr>
        <w:t xml:space="preserve">Students add their information onto a class record </w:t>
      </w:r>
      <w:r w:rsidR="000A6F66">
        <w:rPr>
          <w:rStyle w:val="eop"/>
          <w:rFonts w:cs="Arial"/>
        </w:rPr>
        <w:t>using</w:t>
      </w:r>
      <w:r w:rsidRPr="12A3C477">
        <w:rPr>
          <w:rStyle w:val="eop"/>
          <w:rFonts w:cs="Arial"/>
        </w:rPr>
        <w:t xml:space="preserve"> posters/google docs. </w:t>
      </w:r>
    </w:p>
    <w:p w14:paraId="17C5534A" w14:textId="735BAA62" w:rsidR="008E6B20" w:rsidRPr="008E6B20" w:rsidRDefault="006C7ABD" w:rsidP="004428B0">
      <w:pPr>
        <w:pStyle w:val="ListParagraph"/>
        <w:spacing w:line="360" w:lineRule="auto"/>
        <w:rPr>
          <w:rFonts w:cs="Arial"/>
        </w:rPr>
      </w:pPr>
      <w:r w:rsidRPr="00B11E21">
        <w:rPr>
          <w:rStyle w:val="eop"/>
          <w:rFonts w:cs="Arial"/>
          <w:b/>
          <w:bCs/>
        </w:rPr>
        <w:t>Differentiation</w:t>
      </w:r>
      <w:r w:rsidRPr="12A3C477">
        <w:rPr>
          <w:rStyle w:val="eop"/>
          <w:rFonts w:cs="Arial"/>
          <w:i/>
          <w:iCs/>
        </w:rPr>
        <w:t>:</w:t>
      </w:r>
      <w:r w:rsidRPr="12A3C477">
        <w:rPr>
          <w:rStyle w:val="eop"/>
          <w:rFonts w:cs="Arial"/>
        </w:rPr>
        <w:t xml:space="preserve"> Students determine the product or mode of presentation. If support </w:t>
      </w:r>
      <w:r w:rsidR="00417CD7" w:rsidRPr="12A3C477">
        <w:rPr>
          <w:rStyle w:val="eop"/>
          <w:rFonts w:cs="Arial"/>
        </w:rPr>
        <w:t xml:space="preserve">is </w:t>
      </w:r>
      <w:r w:rsidRPr="12A3C477">
        <w:rPr>
          <w:rStyle w:val="eop"/>
          <w:rFonts w:cs="Arial"/>
        </w:rPr>
        <w:t>needed, use ‘</w:t>
      </w:r>
      <w:r w:rsidR="2239356E" w:rsidRPr="12A3C477">
        <w:rPr>
          <w:rStyle w:val="eop"/>
          <w:rFonts w:cs="Arial"/>
        </w:rPr>
        <w:t>The</w:t>
      </w:r>
      <w:r w:rsidRPr="12A3C477">
        <w:rPr>
          <w:rStyle w:val="eop"/>
          <w:rFonts w:cs="Arial"/>
        </w:rPr>
        <w:t xml:space="preserve"> </w:t>
      </w:r>
      <w:r w:rsidR="2019B84F" w:rsidRPr="12A3C477">
        <w:rPr>
          <w:rStyle w:val="eop"/>
          <w:rFonts w:cs="Arial"/>
        </w:rPr>
        <w:t>h</w:t>
      </w:r>
      <w:r w:rsidRPr="12A3C477">
        <w:rPr>
          <w:rStyle w:val="eop"/>
          <w:rFonts w:cs="Arial"/>
        </w:rPr>
        <w:t xml:space="preserve">oney </w:t>
      </w:r>
      <w:r w:rsidR="7F855898" w:rsidRPr="12A3C477">
        <w:rPr>
          <w:rStyle w:val="eop"/>
          <w:rFonts w:cs="Arial"/>
        </w:rPr>
        <w:t>b</w:t>
      </w:r>
      <w:r w:rsidRPr="12A3C477">
        <w:rPr>
          <w:rStyle w:val="eop"/>
          <w:rFonts w:cs="Arial"/>
        </w:rPr>
        <w:t xml:space="preserve">ee </w:t>
      </w:r>
      <w:r w:rsidR="566D5870" w:rsidRPr="000A6F66">
        <w:rPr>
          <w:rStyle w:val="eop"/>
          <w:rFonts w:cs="Arial"/>
        </w:rPr>
        <w:t>m</w:t>
      </w:r>
      <w:r w:rsidRPr="000A6F66">
        <w:rPr>
          <w:rStyle w:val="eop"/>
          <w:rFonts w:cs="Arial"/>
        </w:rPr>
        <w:t xml:space="preserve">ystery’ </w:t>
      </w:r>
      <w:r w:rsidR="00877EDF">
        <w:rPr>
          <w:rStyle w:val="eop"/>
          <w:rFonts w:cs="Arial"/>
        </w:rPr>
        <w:t>(</w:t>
      </w:r>
      <w:hyperlink w:anchor="_The_Honey_Bee" w:history="1">
        <w:r w:rsidR="00877EDF" w:rsidRPr="00877EDF">
          <w:rPr>
            <w:rStyle w:val="Hyperlink"/>
            <w:rFonts w:cs="Arial"/>
          </w:rPr>
          <w:t>Appendix 4 - ‘The honey bee mystery’</w:t>
        </w:r>
      </w:hyperlink>
      <w:r w:rsidR="636183AF" w:rsidRPr="000A6F66">
        <w:rPr>
          <w:rStyle w:val="eop"/>
          <w:rFonts w:cs="Arial"/>
        </w:rPr>
        <w:t xml:space="preserve">) </w:t>
      </w:r>
      <w:r w:rsidRPr="000A6F66">
        <w:rPr>
          <w:rStyle w:val="eop"/>
          <w:rFonts w:cs="Arial"/>
        </w:rPr>
        <w:t>as the stimulus after explicit instruction.</w:t>
      </w:r>
      <w:r w:rsidRPr="12A3C477">
        <w:rPr>
          <w:rStyle w:val="eop"/>
          <w:rFonts w:cs="Arial"/>
        </w:rPr>
        <w:t xml:space="preserve"> </w:t>
      </w:r>
    </w:p>
    <w:p w14:paraId="1AA18D47" w14:textId="77777777" w:rsidR="004428B0" w:rsidRPr="0091077D" w:rsidRDefault="004428B0" w:rsidP="0091077D">
      <w:bookmarkStart w:id="10" w:name="_Appendix_1"/>
      <w:bookmarkEnd w:id="10"/>
      <w:r w:rsidRPr="0091077D">
        <w:br w:type="page"/>
      </w:r>
    </w:p>
    <w:p w14:paraId="675FC354" w14:textId="43FB4C0E" w:rsidR="00914C7A" w:rsidRPr="00877EDF" w:rsidRDefault="00877EDF" w:rsidP="001E09ED">
      <w:pPr>
        <w:pStyle w:val="Heading2"/>
      </w:pPr>
      <w:r w:rsidRPr="12A3C477">
        <w:lastRenderedPageBreak/>
        <w:t xml:space="preserve">Appendix </w:t>
      </w:r>
      <w:r>
        <w:t>1</w:t>
      </w:r>
    </w:p>
    <w:p w14:paraId="5FD564F3" w14:textId="1889AB2D" w:rsidR="00914C7A" w:rsidRPr="00280E54" w:rsidRDefault="00914C7A" w:rsidP="003264BC">
      <w:pPr>
        <w:pStyle w:val="Heading3"/>
        <w:spacing w:before="60" w:after="60" w:line="240" w:lineRule="auto"/>
      </w:pPr>
      <w:r w:rsidRPr="00280E54">
        <w:t xml:space="preserve">Teacher </w:t>
      </w:r>
      <w:r w:rsidR="003C3AD6">
        <w:t>c</w:t>
      </w:r>
      <w:r w:rsidRPr="00280E54">
        <w:t xml:space="preserve">opy: </w:t>
      </w:r>
      <w:r w:rsidR="00F22538" w:rsidRPr="00280E54">
        <w:t>a picture paints a thousand words</w:t>
      </w:r>
    </w:p>
    <w:p w14:paraId="188EACA6" w14:textId="77777777" w:rsidR="00914C7A" w:rsidRPr="00280E54" w:rsidRDefault="00914C7A" w:rsidP="003C3AD6">
      <w:pPr>
        <w:spacing w:line="276" w:lineRule="auto"/>
        <w:jc w:val="center"/>
        <w:rPr>
          <w:rFonts w:cs="Arial"/>
        </w:rPr>
      </w:pPr>
      <w:r>
        <w:rPr>
          <w:noProof/>
          <w:lang w:eastAsia="en-AU"/>
        </w:rPr>
        <w:drawing>
          <wp:inline distT="0" distB="0" distL="0" distR="0" wp14:anchorId="0F7CD882" wp14:editId="6A38B7FB">
            <wp:extent cx="6645910" cy="4432526"/>
            <wp:effectExtent l="0" t="0" r="2540" b="6350"/>
            <wp:docPr id="8" name="Picture 8" descr="person holding The Climate is Changing signage:&#10;The climate is changing, so should we! #act no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6645910" cy="4432526"/>
                    </a:xfrm>
                    <a:prstGeom prst="rect">
                      <a:avLst/>
                    </a:prstGeom>
                  </pic:spPr>
                </pic:pic>
              </a:graphicData>
            </a:graphic>
          </wp:inline>
        </w:drawing>
      </w:r>
    </w:p>
    <w:p w14:paraId="34822523" w14:textId="59207CE4" w:rsidR="00914C7A" w:rsidRPr="0091077D" w:rsidRDefault="007601AC" w:rsidP="0091077D">
      <w:pPr>
        <w:spacing w:after="360" w:line="276" w:lineRule="auto"/>
        <w:rPr>
          <w:rFonts w:cs="Arial"/>
          <w:iCs/>
          <w:sz w:val="20"/>
          <w:szCs w:val="20"/>
        </w:rPr>
      </w:pPr>
      <w:r w:rsidRPr="0091077D">
        <w:rPr>
          <w:rFonts w:cs="Arial"/>
          <w:iCs/>
          <w:sz w:val="20"/>
          <w:szCs w:val="20"/>
        </w:rPr>
        <w:t xml:space="preserve">Photo by </w:t>
      </w:r>
      <w:r w:rsidRPr="0091077D">
        <w:rPr>
          <w:rFonts w:cs="Arial"/>
          <w:color w:val="111111"/>
          <w:sz w:val="20"/>
          <w:szCs w:val="20"/>
          <w:shd w:val="clear" w:color="auto" w:fill="FFFFFF"/>
        </w:rPr>
        <w:t xml:space="preserve">Markus Spiske on </w:t>
      </w:r>
      <w:hyperlink r:id="rId49" w:history="1">
        <w:r w:rsidR="00FF55FC" w:rsidRPr="00FF55FC">
          <w:rPr>
            <w:rStyle w:val="Hyperlink"/>
            <w:sz w:val="20"/>
            <w:szCs w:val="20"/>
          </w:rPr>
          <w:t>Unsplash.com</w:t>
        </w:r>
      </w:hyperlink>
    </w:p>
    <w:tbl>
      <w:tblPr>
        <w:tblStyle w:val="TableGrid"/>
        <w:tblW w:w="0" w:type="auto"/>
        <w:tblInd w:w="-5" w:type="dxa"/>
        <w:tblLook w:val="04A0" w:firstRow="1" w:lastRow="0" w:firstColumn="1" w:lastColumn="0" w:noHBand="0" w:noVBand="1"/>
        <w:tblCaption w:val="Response to image"/>
        <w:tblDescription w:val="What is this text about?&#10;What key information is in this image?&#10;What or who is involved?&#10;Where might this be happening?&#10;What might have been happening before this?&#10;"/>
      </w:tblPr>
      <w:tblGrid>
        <w:gridCol w:w="5646"/>
        <w:gridCol w:w="4815"/>
      </w:tblGrid>
      <w:tr w:rsidR="00914C7A" w:rsidRPr="0091077D" w14:paraId="75B0C146" w14:textId="77777777" w:rsidTr="0091077D">
        <w:trPr>
          <w:trHeight w:val="624"/>
        </w:trPr>
        <w:tc>
          <w:tcPr>
            <w:tcW w:w="5646" w:type="dxa"/>
          </w:tcPr>
          <w:p w14:paraId="08357BBF" w14:textId="77777777" w:rsidR="00914C7A" w:rsidRPr="0091077D" w:rsidRDefault="00914C7A" w:rsidP="00F22538">
            <w:pPr>
              <w:pStyle w:val="Tabletext"/>
              <w:rPr>
                <w:rStyle w:val="eop"/>
                <w:rFonts w:cs="Arial"/>
              </w:rPr>
            </w:pPr>
            <w:r w:rsidRPr="0091077D">
              <w:rPr>
                <w:rStyle w:val="eop"/>
                <w:rFonts w:cs="Arial"/>
              </w:rPr>
              <w:t>What is this text about?</w:t>
            </w:r>
          </w:p>
        </w:tc>
        <w:tc>
          <w:tcPr>
            <w:tcW w:w="4815" w:type="dxa"/>
          </w:tcPr>
          <w:p w14:paraId="50F22CE2" w14:textId="77777777" w:rsidR="00914C7A" w:rsidRPr="0091077D" w:rsidRDefault="00914C7A" w:rsidP="00F22538">
            <w:pPr>
              <w:pStyle w:val="Tabletext"/>
              <w:rPr>
                <w:rStyle w:val="eop"/>
                <w:rFonts w:cs="Arial"/>
                <w:i/>
              </w:rPr>
            </w:pPr>
          </w:p>
        </w:tc>
      </w:tr>
      <w:tr w:rsidR="00914C7A" w:rsidRPr="0091077D" w14:paraId="7872ED21" w14:textId="77777777" w:rsidTr="0091077D">
        <w:trPr>
          <w:trHeight w:val="624"/>
        </w:trPr>
        <w:tc>
          <w:tcPr>
            <w:tcW w:w="5646" w:type="dxa"/>
          </w:tcPr>
          <w:p w14:paraId="18F39F35" w14:textId="77777777" w:rsidR="00914C7A" w:rsidRPr="0091077D" w:rsidRDefault="00914C7A" w:rsidP="00F22538">
            <w:pPr>
              <w:pStyle w:val="Tabletext"/>
              <w:rPr>
                <w:rStyle w:val="eop"/>
                <w:rFonts w:cs="Arial"/>
              </w:rPr>
            </w:pPr>
            <w:r w:rsidRPr="0091077D">
              <w:rPr>
                <w:rStyle w:val="eop"/>
                <w:rFonts w:cs="Arial"/>
              </w:rPr>
              <w:t>What key information is in this image?</w:t>
            </w:r>
          </w:p>
        </w:tc>
        <w:tc>
          <w:tcPr>
            <w:tcW w:w="4815" w:type="dxa"/>
          </w:tcPr>
          <w:p w14:paraId="15E7CB67" w14:textId="77777777" w:rsidR="00914C7A" w:rsidRPr="0091077D" w:rsidRDefault="00914C7A" w:rsidP="00F22538">
            <w:pPr>
              <w:pStyle w:val="Tabletext"/>
              <w:rPr>
                <w:rStyle w:val="eop"/>
                <w:rFonts w:cs="Arial"/>
                <w:i/>
              </w:rPr>
            </w:pPr>
          </w:p>
        </w:tc>
      </w:tr>
      <w:tr w:rsidR="00914C7A" w:rsidRPr="00280E54" w14:paraId="3862EEE0" w14:textId="77777777" w:rsidTr="0091077D">
        <w:trPr>
          <w:trHeight w:val="624"/>
        </w:trPr>
        <w:tc>
          <w:tcPr>
            <w:tcW w:w="5646" w:type="dxa"/>
          </w:tcPr>
          <w:p w14:paraId="6C000C76" w14:textId="6446BD28" w:rsidR="00914C7A" w:rsidRPr="00280E54" w:rsidRDefault="00914C7A" w:rsidP="00F22538">
            <w:pPr>
              <w:pStyle w:val="Tabletext"/>
              <w:rPr>
                <w:rStyle w:val="eop"/>
                <w:rFonts w:cs="Arial"/>
              </w:rPr>
            </w:pPr>
            <w:r w:rsidRPr="00280E54">
              <w:rPr>
                <w:rStyle w:val="eop"/>
                <w:rFonts w:cs="Arial"/>
              </w:rPr>
              <w:t>What or who is involved?</w:t>
            </w:r>
          </w:p>
        </w:tc>
        <w:tc>
          <w:tcPr>
            <w:tcW w:w="4815" w:type="dxa"/>
          </w:tcPr>
          <w:p w14:paraId="4B5C8B90" w14:textId="77777777" w:rsidR="00914C7A" w:rsidRPr="00280E54" w:rsidRDefault="00914C7A" w:rsidP="00F22538">
            <w:pPr>
              <w:pStyle w:val="Tabletext"/>
              <w:rPr>
                <w:rStyle w:val="eop"/>
                <w:rFonts w:cs="Arial"/>
                <w:i/>
              </w:rPr>
            </w:pPr>
          </w:p>
        </w:tc>
      </w:tr>
      <w:tr w:rsidR="00914C7A" w:rsidRPr="00280E54" w14:paraId="6F55F606" w14:textId="77777777" w:rsidTr="0091077D">
        <w:trPr>
          <w:trHeight w:val="624"/>
        </w:trPr>
        <w:tc>
          <w:tcPr>
            <w:tcW w:w="5646" w:type="dxa"/>
          </w:tcPr>
          <w:p w14:paraId="4672DFDE" w14:textId="77777777" w:rsidR="00914C7A" w:rsidRPr="00280E54" w:rsidRDefault="00914C7A" w:rsidP="00F22538">
            <w:pPr>
              <w:pStyle w:val="Tabletext"/>
              <w:rPr>
                <w:rStyle w:val="eop"/>
                <w:rFonts w:cs="Arial"/>
              </w:rPr>
            </w:pPr>
            <w:r w:rsidRPr="00280E54">
              <w:rPr>
                <w:rStyle w:val="eop"/>
                <w:rFonts w:cs="Arial"/>
              </w:rPr>
              <w:t>Where might this be happening?</w:t>
            </w:r>
          </w:p>
        </w:tc>
        <w:tc>
          <w:tcPr>
            <w:tcW w:w="4815" w:type="dxa"/>
          </w:tcPr>
          <w:p w14:paraId="50628A06" w14:textId="77777777" w:rsidR="00914C7A" w:rsidRPr="00280E54" w:rsidRDefault="00914C7A" w:rsidP="00F22538">
            <w:pPr>
              <w:pStyle w:val="Tabletext"/>
              <w:rPr>
                <w:rStyle w:val="eop"/>
                <w:rFonts w:cs="Arial"/>
                <w:i/>
              </w:rPr>
            </w:pPr>
          </w:p>
        </w:tc>
      </w:tr>
      <w:tr w:rsidR="00914C7A" w:rsidRPr="00280E54" w14:paraId="2688E132" w14:textId="77777777" w:rsidTr="0091077D">
        <w:trPr>
          <w:trHeight w:val="624"/>
        </w:trPr>
        <w:tc>
          <w:tcPr>
            <w:tcW w:w="5646" w:type="dxa"/>
          </w:tcPr>
          <w:p w14:paraId="4FCC28F5" w14:textId="77777777" w:rsidR="00914C7A" w:rsidRPr="00280E54" w:rsidRDefault="00914C7A" w:rsidP="00F22538">
            <w:pPr>
              <w:pStyle w:val="Tabletext"/>
              <w:rPr>
                <w:rStyle w:val="eop"/>
                <w:rFonts w:cs="Arial"/>
              </w:rPr>
            </w:pPr>
            <w:r w:rsidRPr="00280E54">
              <w:rPr>
                <w:rStyle w:val="eop"/>
                <w:rFonts w:cs="Arial"/>
              </w:rPr>
              <w:t>What might have been happening before this?</w:t>
            </w:r>
          </w:p>
        </w:tc>
        <w:tc>
          <w:tcPr>
            <w:tcW w:w="4815" w:type="dxa"/>
          </w:tcPr>
          <w:p w14:paraId="122813B6" w14:textId="77777777" w:rsidR="00914C7A" w:rsidRPr="00280E54" w:rsidRDefault="00914C7A" w:rsidP="00F22538">
            <w:pPr>
              <w:pStyle w:val="Tabletext"/>
              <w:rPr>
                <w:rStyle w:val="eop"/>
                <w:rFonts w:cs="Arial"/>
                <w:i/>
              </w:rPr>
            </w:pPr>
          </w:p>
        </w:tc>
      </w:tr>
    </w:tbl>
    <w:p w14:paraId="20B86B58" w14:textId="77777777" w:rsidR="00914C7A" w:rsidRPr="00396003" w:rsidRDefault="00914C7A" w:rsidP="00396003">
      <w:r w:rsidRPr="00396003">
        <w:br w:type="page"/>
      </w:r>
    </w:p>
    <w:p w14:paraId="0E95378E" w14:textId="7ED521F3" w:rsidR="00914C7A" w:rsidRPr="00280E54" w:rsidRDefault="00877EDF" w:rsidP="001E09ED">
      <w:pPr>
        <w:pStyle w:val="Heading2"/>
      </w:pPr>
      <w:bookmarkStart w:id="11" w:name="_Appendix_2"/>
      <w:bookmarkEnd w:id="11"/>
      <w:r w:rsidRPr="12A3C477">
        <w:lastRenderedPageBreak/>
        <w:t xml:space="preserve">Appendix </w:t>
      </w:r>
      <w:r>
        <w:t>2</w:t>
      </w:r>
    </w:p>
    <w:p w14:paraId="7C7A6D9C" w14:textId="7DC3819E" w:rsidR="00914C7A" w:rsidRPr="00280E54" w:rsidRDefault="542A5D24" w:rsidP="003264BC">
      <w:pPr>
        <w:pStyle w:val="Heading3"/>
        <w:spacing w:before="60" w:after="60" w:line="240" w:lineRule="auto"/>
      </w:pPr>
      <w:r w:rsidRPr="12A3C477">
        <w:t>Student visual stimulus: Identifying main idea</w:t>
      </w:r>
    </w:p>
    <w:p w14:paraId="7FCC02DD" w14:textId="77777777" w:rsidR="00914C7A" w:rsidRPr="0060343B" w:rsidRDefault="00F22538" w:rsidP="0060343B">
      <w:r>
        <w:rPr>
          <w:noProof/>
          <w:lang w:eastAsia="en-AU"/>
        </w:rPr>
        <w:drawing>
          <wp:inline distT="0" distB="0" distL="0" distR="0" wp14:anchorId="25A22FA0" wp14:editId="3B2C3B20">
            <wp:extent cx="5229225" cy="7843522"/>
            <wp:effectExtent l="0" t="0" r="9525" b="5080"/>
            <wp:docPr id="230" name="Picture 230" descr="purple, blue, and red hands illustratio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51">
                      <a:extLst>
                        <a:ext uri="{28A0092B-C50C-407E-A947-70E740481C1C}">
                          <a14:useLocalDpi xmlns:a14="http://schemas.microsoft.com/office/drawing/2010/main" val="0"/>
                        </a:ext>
                      </a:extLst>
                    </a:blip>
                    <a:stretch>
                      <a:fillRect/>
                    </a:stretch>
                  </pic:blipFill>
                  <pic:spPr>
                    <a:xfrm>
                      <a:off x="0" y="0"/>
                      <a:ext cx="5229225" cy="7843522"/>
                    </a:xfrm>
                    <a:prstGeom prst="rect">
                      <a:avLst/>
                    </a:prstGeom>
                  </pic:spPr>
                </pic:pic>
              </a:graphicData>
            </a:graphic>
          </wp:inline>
        </w:drawing>
      </w:r>
      <w:r w:rsidR="00914C7A">
        <w:t xml:space="preserve"> </w:t>
      </w:r>
    </w:p>
    <w:p w14:paraId="008E5491" w14:textId="5E0F2A37" w:rsidR="00914C7A" w:rsidRPr="007601AC" w:rsidRDefault="00262CE9" w:rsidP="0060343B">
      <w:pPr>
        <w:rPr>
          <w:sz w:val="20"/>
          <w:szCs w:val="20"/>
        </w:rPr>
      </w:pPr>
      <w:r>
        <w:rPr>
          <w:sz w:val="20"/>
          <w:szCs w:val="20"/>
        </w:rPr>
        <w:t>Image</w:t>
      </w:r>
      <w:r w:rsidR="007601AC" w:rsidRPr="007601AC">
        <w:rPr>
          <w:sz w:val="20"/>
          <w:szCs w:val="20"/>
        </w:rPr>
        <w:t xml:space="preserve"> by </w:t>
      </w:r>
      <w:r w:rsidR="007601AC" w:rsidRPr="007601AC">
        <w:rPr>
          <w:rFonts w:ascii="Helvetica" w:hAnsi="Helvetica" w:cs="Helvetica"/>
          <w:color w:val="111111"/>
          <w:sz w:val="20"/>
          <w:szCs w:val="20"/>
          <w:shd w:val="clear" w:color="auto" w:fill="FFFFFF"/>
        </w:rPr>
        <w:t>Hammad Shah</w:t>
      </w:r>
      <w:r w:rsidR="007601AC" w:rsidRPr="007601AC">
        <w:rPr>
          <w:sz w:val="20"/>
          <w:szCs w:val="20"/>
        </w:rPr>
        <w:t xml:space="preserve"> on </w:t>
      </w:r>
      <w:hyperlink r:id="rId52" w:history="1">
        <w:r w:rsidR="00914C7A" w:rsidRPr="00FF55FC">
          <w:rPr>
            <w:rStyle w:val="Hyperlink"/>
            <w:sz w:val="20"/>
            <w:szCs w:val="20"/>
          </w:rPr>
          <w:t>Unsplash.co</w:t>
        </w:r>
        <w:r w:rsidR="007601AC" w:rsidRPr="00FF55FC">
          <w:rPr>
            <w:rStyle w:val="Hyperlink"/>
            <w:sz w:val="20"/>
            <w:szCs w:val="20"/>
          </w:rPr>
          <w:t>m</w:t>
        </w:r>
      </w:hyperlink>
      <w:r w:rsidR="00914C7A" w:rsidRPr="007601AC">
        <w:rPr>
          <w:sz w:val="20"/>
          <w:szCs w:val="20"/>
        </w:rPr>
        <w:br w:type="page"/>
      </w:r>
    </w:p>
    <w:p w14:paraId="3543B2E1" w14:textId="448CDA31" w:rsidR="21A957CC" w:rsidRPr="003264BC" w:rsidRDefault="21A957CC" w:rsidP="003264BC">
      <w:pPr>
        <w:pStyle w:val="Heading3"/>
        <w:spacing w:before="60" w:after="60" w:line="240" w:lineRule="auto"/>
      </w:pPr>
      <w:r w:rsidRPr="003264BC">
        <w:lastRenderedPageBreak/>
        <w:t>Student visual stimulus: Identifying main idea</w:t>
      </w:r>
    </w:p>
    <w:p w14:paraId="26FC6378" w14:textId="2C6E6CFE" w:rsidR="00914C7A" w:rsidRPr="0060343B" w:rsidRDefault="00914C7A" w:rsidP="0060343B">
      <w:r>
        <w:t xml:space="preserve"> </w:t>
      </w:r>
      <w:r w:rsidR="0060343B">
        <w:rPr>
          <w:noProof/>
          <w:lang w:eastAsia="en-AU"/>
        </w:rPr>
        <w:drawing>
          <wp:inline distT="0" distB="0" distL="0" distR="0" wp14:anchorId="23582870" wp14:editId="75751467">
            <wp:extent cx="6645910" cy="4432300"/>
            <wp:effectExtent l="0" t="0" r="2540" b="6350"/>
            <wp:docPr id="9" name="Picture 9" descr="woman stretching on mountain top during sunris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4">
                      <a:extLst>
                        <a:ext uri="{28A0092B-C50C-407E-A947-70E740481C1C}">
                          <a14:useLocalDpi xmlns:a14="http://schemas.microsoft.com/office/drawing/2010/main" val="0"/>
                        </a:ext>
                      </a:extLst>
                    </a:blip>
                    <a:stretch>
                      <a:fillRect/>
                    </a:stretch>
                  </pic:blipFill>
                  <pic:spPr>
                    <a:xfrm>
                      <a:off x="0" y="0"/>
                      <a:ext cx="6645910" cy="4432300"/>
                    </a:xfrm>
                    <a:prstGeom prst="rect">
                      <a:avLst/>
                    </a:prstGeom>
                  </pic:spPr>
                </pic:pic>
              </a:graphicData>
            </a:graphic>
          </wp:inline>
        </w:drawing>
      </w:r>
    </w:p>
    <w:p w14:paraId="3B80CCA8" w14:textId="393DD5C6" w:rsidR="00914C7A" w:rsidRPr="007601AC" w:rsidRDefault="007601AC" w:rsidP="0060343B">
      <w:pPr>
        <w:rPr>
          <w:sz w:val="20"/>
          <w:szCs w:val="20"/>
        </w:rPr>
      </w:pPr>
      <w:r w:rsidRPr="007601AC">
        <w:rPr>
          <w:sz w:val="20"/>
          <w:szCs w:val="20"/>
        </w:rPr>
        <w:t xml:space="preserve">Photo by </w:t>
      </w:r>
      <w:r w:rsidRPr="007601AC">
        <w:rPr>
          <w:rFonts w:ascii="Helvetica" w:hAnsi="Helvetica" w:cs="Helvetica"/>
          <w:color w:val="111111"/>
          <w:sz w:val="20"/>
          <w:szCs w:val="20"/>
          <w:shd w:val="clear" w:color="auto" w:fill="FFFFFF"/>
        </w:rPr>
        <w:t xml:space="preserve">Eneko Uruñuela on </w:t>
      </w:r>
      <w:hyperlink r:id="rId55" w:history="1">
        <w:r w:rsidR="00FF55FC" w:rsidRPr="00FF55FC">
          <w:rPr>
            <w:rStyle w:val="Hyperlink"/>
            <w:sz w:val="20"/>
            <w:szCs w:val="20"/>
          </w:rPr>
          <w:t>Unsplash.com</w:t>
        </w:r>
      </w:hyperlink>
    </w:p>
    <w:p w14:paraId="57382F9B" w14:textId="77777777" w:rsidR="00914C7A" w:rsidRPr="00280E54" w:rsidRDefault="00914C7A" w:rsidP="00914C7A">
      <w:pPr>
        <w:spacing w:line="276" w:lineRule="auto"/>
        <w:rPr>
          <w:rFonts w:cs="Arial"/>
        </w:rPr>
      </w:pPr>
      <w:r w:rsidRPr="12A3C477">
        <w:rPr>
          <w:rFonts w:cs="Arial"/>
        </w:rPr>
        <w:br w:type="page"/>
      </w:r>
    </w:p>
    <w:p w14:paraId="5CC9E260" w14:textId="78C65503" w:rsidR="00914C7A" w:rsidRPr="003264BC" w:rsidRDefault="00914C7A" w:rsidP="003264BC">
      <w:pPr>
        <w:pStyle w:val="Heading3"/>
        <w:spacing w:before="60" w:after="60" w:line="240" w:lineRule="auto"/>
      </w:pPr>
      <w:r w:rsidRPr="003264BC">
        <w:lastRenderedPageBreak/>
        <w:t xml:space="preserve">Student visual stimulus: Identifying </w:t>
      </w:r>
      <w:r w:rsidR="00E34701" w:rsidRPr="003264BC">
        <w:t>m</w:t>
      </w:r>
      <w:r w:rsidRPr="003264BC">
        <w:t xml:space="preserve">ain </w:t>
      </w:r>
      <w:r w:rsidR="00E34701" w:rsidRPr="003264BC">
        <w:t>i</w:t>
      </w:r>
      <w:r w:rsidRPr="003264BC">
        <w:t>dea</w:t>
      </w:r>
    </w:p>
    <w:p w14:paraId="47FE646D" w14:textId="77777777" w:rsidR="00914C7A" w:rsidRPr="00280E54" w:rsidRDefault="00914C7A" w:rsidP="00914C7A">
      <w:pPr>
        <w:spacing w:line="276" w:lineRule="auto"/>
        <w:rPr>
          <w:rFonts w:cs="Arial"/>
        </w:rPr>
      </w:pPr>
      <w:r>
        <w:rPr>
          <w:noProof/>
          <w:lang w:eastAsia="en-AU"/>
        </w:rPr>
        <w:drawing>
          <wp:inline distT="0" distB="0" distL="0" distR="0" wp14:anchorId="18DBAD4D" wp14:editId="7E3BED31">
            <wp:extent cx="6645910" cy="4353070"/>
            <wp:effectExtent l="0" t="0" r="2540" b="9525"/>
            <wp:docPr id="10" name="Picture 10" descr="grayscale photo of cityscap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7">
                      <a:extLst>
                        <a:ext uri="{28A0092B-C50C-407E-A947-70E740481C1C}">
                          <a14:useLocalDpi xmlns:a14="http://schemas.microsoft.com/office/drawing/2010/main" val="0"/>
                        </a:ext>
                      </a:extLst>
                    </a:blip>
                    <a:stretch>
                      <a:fillRect/>
                    </a:stretch>
                  </pic:blipFill>
                  <pic:spPr>
                    <a:xfrm>
                      <a:off x="0" y="0"/>
                      <a:ext cx="6645910" cy="4353070"/>
                    </a:xfrm>
                    <a:prstGeom prst="rect">
                      <a:avLst/>
                    </a:prstGeom>
                  </pic:spPr>
                </pic:pic>
              </a:graphicData>
            </a:graphic>
          </wp:inline>
        </w:drawing>
      </w:r>
    </w:p>
    <w:p w14:paraId="055F847D" w14:textId="4AF17335" w:rsidR="00914C7A" w:rsidRPr="007601AC" w:rsidRDefault="007601AC" w:rsidP="00914C7A">
      <w:pPr>
        <w:spacing w:line="276" w:lineRule="auto"/>
        <w:rPr>
          <w:rFonts w:cs="Arial"/>
          <w:sz w:val="20"/>
          <w:szCs w:val="20"/>
        </w:rPr>
      </w:pPr>
      <w:r w:rsidRPr="007601AC">
        <w:rPr>
          <w:rFonts w:cs="Arial"/>
          <w:sz w:val="20"/>
          <w:szCs w:val="20"/>
        </w:rPr>
        <w:t xml:space="preserve">Photo by </w:t>
      </w:r>
      <w:r>
        <w:rPr>
          <w:rFonts w:cs="Arial"/>
          <w:sz w:val="20"/>
          <w:szCs w:val="20"/>
        </w:rPr>
        <w:t>‘</w:t>
      </w:r>
      <w:r w:rsidRPr="007601AC">
        <w:rPr>
          <w:rFonts w:ascii="Helvetica" w:hAnsi="Helvetica" w:cs="Helvetica"/>
          <w:color w:val="111111"/>
          <w:sz w:val="20"/>
          <w:szCs w:val="20"/>
          <w:shd w:val="clear" w:color="auto" w:fill="FFFFFF"/>
        </w:rPr>
        <w:t>Memories on 35mm</w:t>
      </w:r>
      <w:r>
        <w:rPr>
          <w:rFonts w:ascii="Helvetica" w:hAnsi="Helvetica" w:cs="Helvetica"/>
          <w:color w:val="111111"/>
          <w:sz w:val="20"/>
          <w:szCs w:val="20"/>
          <w:shd w:val="clear" w:color="auto" w:fill="FFFFFF"/>
        </w:rPr>
        <w:t>’ on</w:t>
      </w:r>
      <w:r w:rsidRPr="007601AC">
        <w:rPr>
          <w:rFonts w:ascii="Helvetica" w:hAnsi="Helvetica" w:cs="Helvetica"/>
          <w:color w:val="111111"/>
          <w:sz w:val="20"/>
          <w:szCs w:val="20"/>
          <w:shd w:val="clear" w:color="auto" w:fill="FFFFFF"/>
        </w:rPr>
        <w:t xml:space="preserve"> </w:t>
      </w:r>
      <w:hyperlink r:id="rId58" w:history="1">
        <w:r w:rsidR="00FF55FC" w:rsidRPr="00FF55FC">
          <w:rPr>
            <w:rStyle w:val="Hyperlink"/>
            <w:sz w:val="20"/>
            <w:szCs w:val="20"/>
          </w:rPr>
          <w:t>Unsplash.com</w:t>
        </w:r>
      </w:hyperlink>
    </w:p>
    <w:p w14:paraId="7CD114FA" w14:textId="77777777" w:rsidR="00F22538" w:rsidRPr="00280E54" w:rsidRDefault="00F22538" w:rsidP="00280E54">
      <w:pPr>
        <w:rPr>
          <w:rFonts w:cs="Arial"/>
        </w:rPr>
      </w:pPr>
      <w:r w:rsidRPr="00280E54">
        <w:rPr>
          <w:rFonts w:cs="Arial"/>
        </w:rPr>
        <w:br w:type="page"/>
      </w:r>
    </w:p>
    <w:p w14:paraId="7C1EB5ED" w14:textId="779A33D2" w:rsidR="00914C7A" w:rsidRPr="00280E54" w:rsidRDefault="00914C7A" w:rsidP="001E09ED">
      <w:pPr>
        <w:pStyle w:val="Heading2"/>
      </w:pPr>
      <w:bookmarkStart w:id="12" w:name="_Appendix_3"/>
      <w:bookmarkEnd w:id="12"/>
      <w:r w:rsidRPr="12A3C477">
        <w:lastRenderedPageBreak/>
        <w:t xml:space="preserve">Appendix </w:t>
      </w:r>
      <w:r w:rsidR="24FAA13E" w:rsidRPr="12A3C477">
        <w:t>3</w:t>
      </w:r>
    </w:p>
    <w:p w14:paraId="41362FB9" w14:textId="77777777" w:rsidR="00914C7A" w:rsidRPr="00280E54" w:rsidRDefault="00914C7A" w:rsidP="003264BC">
      <w:pPr>
        <w:pStyle w:val="Heading3"/>
        <w:spacing w:before="60" w:after="60" w:line="240" w:lineRule="auto"/>
      </w:pPr>
      <w:r w:rsidRPr="00280E54">
        <w:t>Headlines</w:t>
      </w:r>
    </w:p>
    <w:tbl>
      <w:tblPr>
        <w:tblStyle w:val="TableGrid"/>
        <w:tblW w:w="0" w:type="auto"/>
        <w:tblLook w:val="04A0" w:firstRow="1" w:lastRow="0" w:firstColumn="1" w:lastColumn="0" w:noHBand="0" w:noVBand="1"/>
        <w:tblCaption w:val="Headline examples"/>
        <w:tblDescription w:val="Man on the Moon&#10;Animals Terrorised by Bossy Donkey&#10;We Shall Overcome&#10;Soda Ban Goes Flat&#10;So, there was this squirrel…&#10;Cows lose their jobs&#10;"/>
      </w:tblPr>
      <w:tblGrid>
        <w:gridCol w:w="10456"/>
      </w:tblGrid>
      <w:tr w:rsidR="00085026" w:rsidRPr="00280E54" w14:paraId="604D8EA6" w14:textId="77777777" w:rsidTr="0091077D">
        <w:trPr>
          <w:tblHeader/>
        </w:trPr>
        <w:tc>
          <w:tcPr>
            <w:tcW w:w="10456" w:type="dxa"/>
          </w:tcPr>
          <w:p w14:paraId="29DB620E" w14:textId="77D99B62" w:rsidR="00085026" w:rsidRPr="00085026" w:rsidRDefault="00085026" w:rsidP="00085026">
            <w:pPr>
              <w:pStyle w:val="Tableheading"/>
              <w:rPr>
                <w:sz w:val="28"/>
                <w:szCs w:val="28"/>
              </w:rPr>
            </w:pPr>
            <w:r w:rsidRPr="00085026">
              <w:rPr>
                <w:sz w:val="28"/>
                <w:szCs w:val="28"/>
              </w:rPr>
              <w:t>Example headlines</w:t>
            </w:r>
          </w:p>
        </w:tc>
      </w:tr>
      <w:tr w:rsidR="00914C7A" w:rsidRPr="00280E54" w14:paraId="7543ED98" w14:textId="77777777" w:rsidTr="00A063F7">
        <w:tc>
          <w:tcPr>
            <w:tcW w:w="10456" w:type="dxa"/>
          </w:tcPr>
          <w:p w14:paraId="40D98EB1" w14:textId="77777777" w:rsidR="00914C7A" w:rsidRPr="00280E54" w:rsidRDefault="00914C7A" w:rsidP="00A063F7">
            <w:pPr>
              <w:jc w:val="center"/>
              <w:rPr>
                <w:rFonts w:cs="Arial"/>
                <w:sz w:val="96"/>
              </w:rPr>
            </w:pPr>
            <w:r w:rsidRPr="00280E54">
              <w:rPr>
                <w:rFonts w:cs="Arial"/>
                <w:sz w:val="96"/>
              </w:rPr>
              <w:t>Man on the Moon</w:t>
            </w:r>
          </w:p>
        </w:tc>
      </w:tr>
      <w:tr w:rsidR="00914C7A" w:rsidRPr="00280E54" w14:paraId="526A3B9A" w14:textId="77777777" w:rsidTr="00A063F7">
        <w:tc>
          <w:tcPr>
            <w:tcW w:w="10456" w:type="dxa"/>
          </w:tcPr>
          <w:p w14:paraId="49FEE37E" w14:textId="77777777" w:rsidR="00914C7A" w:rsidRPr="00280E54" w:rsidRDefault="00914C7A" w:rsidP="00A063F7">
            <w:pPr>
              <w:jc w:val="center"/>
              <w:rPr>
                <w:rFonts w:cs="Arial"/>
                <w:sz w:val="96"/>
              </w:rPr>
            </w:pPr>
            <w:r w:rsidRPr="00280E54">
              <w:rPr>
                <w:rFonts w:cs="Arial"/>
                <w:sz w:val="96"/>
              </w:rPr>
              <w:t>Animals Terrorised by Bossy Donkey</w:t>
            </w:r>
          </w:p>
        </w:tc>
      </w:tr>
      <w:tr w:rsidR="00914C7A" w:rsidRPr="00280E54" w14:paraId="77B8D605" w14:textId="77777777" w:rsidTr="00A063F7">
        <w:tc>
          <w:tcPr>
            <w:tcW w:w="10456" w:type="dxa"/>
          </w:tcPr>
          <w:p w14:paraId="507D7330" w14:textId="77777777" w:rsidR="00914C7A" w:rsidRPr="00280E54" w:rsidRDefault="00914C7A" w:rsidP="00A063F7">
            <w:pPr>
              <w:jc w:val="center"/>
              <w:rPr>
                <w:rFonts w:cs="Arial"/>
                <w:sz w:val="96"/>
              </w:rPr>
            </w:pPr>
            <w:r w:rsidRPr="00280E54">
              <w:rPr>
                <w:rFonts w:cs="Arial"/>
                <w:sz w:val="96"/>
              </w:rPr>
              <w:t>We Shall Overcome</w:t>
            </w:r>
          </w:p>
        </w:tc>
      </w:tr>
      <w:tr w:rsidR="00914C7A" w:rsidRPr="00280E54" w14:paraId="18E9C028" w14:textId="77777777" w:rsidTr="00A063F7">
        <w:tc>
          <w:tcPr>
            <w:tcW w:w="10456" w:type="dxa"/>
          </w:tcPr>
          <w:p w14:paraId="08F77901" w14:textId="77777777" w:rsidR="00914C7A" w:rsidRPr="00280E54" w:rsidRDefault="00914C7A" w:rsidP="00A063F7">
            <w:pPr>
              <w:jc w:val="center"/>
              <w:rPr>
                <w:rFonts w:cs="Arial"/>
                <w:sz w:val="96"/>
              </w:rPr>
            </w:pPr>
            <w:r w:rsidRPr="00280E54">
              <w:rPr>
                <w:rFonts w:cs="Arial"/>
                <w:sz w:val="96"/>
              </w:rPr>
              <w:t>Soda Ban Goes Flat</w:t>
            </w:r>
          </w:p>
        </w:tc>
      </w:tr>
      <w:tr w:rsidR="00914C7A" w:rsidRPr="00280E54" w14:paraId="1A9C9C1D" w14:textId="77777777" w:rsidTr="00A063F7">
        <w:tc>
          <w:tcPr>
            <w:tcW w:w="10456" w:type="dxa"/>
          </w:tcPr>
          <w:p w14:paraId="5A7D7920" w14:textId="77777777" w:rsidR="00914C7A" w:rsidRPr="00280E54" w:rsidRDefault="00914C7A" w:rsidP="00A063F7">
            <w:pPr>
              <w:jc w:val="center"/>
              <w:rPr>
                <w:rFonts w:cs="Arial"/>
                <w:sz w:val="96"/>
              </w:rPr>
            </w:pPr>
            <w:r w:rsidRPr="00280E54">
              <w:rPr>
                <w:rFonts w:cs="Arial"/>
                <w:sz w:val="96"/>
              </w:rPr>
              <w:t>So, there was this squirrel…</w:t>
            </w:r>
          </w:p>
        </w:tc>
      </w:tr>
      <w:tr w:rsidR="00914C7A" w:rsidRPr="00280E54" w14:paraId="64A9C8E6" w14:textId="77777777" w:rsidTr="00A063F7">
        <w:tc>
          <w:tcPr>
            <w:tcW w:w="10456" w:type="dxa"/>
          </w:tcPr>
          <w:p w14:paraId="051DD610" w14:textId="77777777" w:rsidR="00914C7A" w:rsidRPr="00280E54" w:rsidRDefault="00914C7A" w:rsidP="00A063F7">
            <w:pPr>
              <w:jc w:val="center"/>
              <w:rPr>
                <w:rFonts w:cs="Arial"/>
                <w:sz w:val="96"/>
              </w:rPr>
            </w:pPr>
            <w:r w:rsidRPr="00280E54">
              <w:rPr>
                <w:rFonts w:cs="Arial"/>
                <w:sz w:val="96"/>
              </w:rPr>
              <w:t>Cows lose their jobs</w:t>
            </w:r>
          </w:p>
        </w:tc>
      </w:tr>
    </w:tbl>
    <w:p w14:paraId="2163F8FE" w14:textId="55EE3FD6" w:rsidR="00914C7A" w:rsidRPr="00280E54" w:rsidRDefault="00F22538" w:rsidP="001E09ED">
      <w:pPr>
        <w:pStyle w:val="Heading2"/>
      </w:pPr>
      <w:r w:rsidRPr="12A3C477">
        <w:br w:type="page"/>
      </w:r>
    </w:p>
    <w:p w14:paraId="025D0E67" w14:textId="77777777" w:rsidR="00914C7A" w:rsidRPr="003264BC" w:rsidRDefault="26DE6C2C" w:rsidP="003264BC">
      <w:pPr>
        <w:pStyle w:val="Heading3"/>
      </w:pPr>
      <w:r w:rsidRPr="003264BC">
        <w:lastRenderedPageBreak/>
        <w:t>Headlines</w:t>
      </w:r>
    </w:p>
    <w:p w14:paraId="2A3A5144" w14:textId="085B8F50" w:rsidR="00914C7A" w:rsidRDefault="00085026" w:rsidP="12A3C477">
      <w:pPr>
        <w:spacing w:before="240" w:line="276" w:lineRule="auto"/>
        <w:rPr>
          <w:rFonts w:cs="Arial"/>
          <w:sz w:val="96"/>
        </w:rPr>
      </w:pPr>
      <w:r w:rsidRPr="00280E54">
        <w:rPr>
          <w:rFonts w:cs="Arial"/>
          <w:sz w:val="96"/>
        </w:rPr>
        <w:t>Man on the Moon</w:t>
      </w:r>
    </w:p>
    <w:p w14:paraId="54705F12" w14:textId="77777777" w:rsidR="00085026" w:rsidRPr="00085026" w:rsidRDefault="00085026" w:rsidP="00085026"/>
    <w:p w14:paraId="053E9512" w14:textId="198312AE" w:rsidR="00085026" w:rsidRDefault="00085026" w:rsidP="00085026">
      <w:pPr>
        <w:pStyle w:val="Tableheading"/>
        <w:rPr>
          <w:rStyle w:val="eop"/>
          <w:rFonts w:cs="Arial"/>
          <w:i/>
          <w:sz w:val="32"/>
        </w:rPr>
        <w:sectPr w:rsidR="00085026" w:rsidSect="00914C7A">
          <w:type w:val="continuous"/>
          <w:pgSz w:w="11900" w:h="16840"/>
          <w:pgMar w:top="964" w:right="680" w:bottom="567" w:left="680" w:header="567" w:footer="237" w:gutter="0"/>
          <w:cols w:space="708"/>
          <w:titlePg/>
          <w:docGrid w:linePitch="360"/>
        </w:sectPr>
      </w:pPr>
    </w:p>
    <w:p w14:paraId="798CB5D3" w14:textId="30D1DE3D" w:rsidR="00085026" w:rsidRPr="00280E54" w:rsidRDefault="00085026" w:rsidP="00085026">
      <w:pPr>
        <w:pStyle w:val="Tableheading"/>
        <w:spacing w:before="240"/>
        <w:rPr>
          <w:rFonts w:cs="Arial"/>
        </w:rPr>
      </w:pPr>
      <w:r w:rsidRPr="00280E54">
        <w:rPr>
          <w:rStyle w:val="eop"/>
          <w:rFonts w:cs="Arial"/>
          <w:i/>
          <w:sz w:val="32"/>
        </w:rPr>
        <w:t>What do you think this headline is about?</w:t>
      </w:r>
    </w:p>
    <w:p w14:paraId="3B95B6A5" w14:textId="05D75483" w:rsidR="00085026" w:rsidRPr="00085026" w:rsidRDefault="00085026" w:rsidP="12A3C477">
      <w:pPr>
        <w:spacing w:before="240" w:line="276" w:lineRule="auto"/>
        <w:rPr>
          <w:rFonts w:cs="Arial"/>
          <w:b/>
        </w:rPr>
      </w:pPr>
      <w:r>
        <w:rPr>
          <w:rStyle w:val="eop"/>
          <w:rFonts w:cs="Arial"/>
          <w:b/>
          <w:i/>
          <w:sz w:val="32"/>
        </w:rPr>
        <w:br w:type="column"/>
      </w:r>
      <w:r w:rsidRPr="00085026">
        <w:rPr>
          <w:rStyle w:val="eop"/>
          <w:rFonts w:cs="Arial"/>
          <w:b/>
          <w:i/>
          <w:sz w:val="32"/>
        </w:rPr>
        <w:t>What questions do you have about this headline?</w:t>
      </w:r>
    </w:p>
    <w:p w14:paraId="34218AD1" w14:textId="77777777" w:rsidR="00085026" w:rsidRDefault="00085026" w:rsidP="00914C7A">
      <w:pPr>
        <w:sectPr w:rsidR="00085026" w:rsidSect="00085026">
          <w:type w:val="continuous"/>
          <w:pgSz w:w="11900" w:h="16840"/>
          <w:pgMar w:top="964" w:right="680" w:bottom="567" w:left="680" w:header="567" w:footer="237" w:gutter="0"/>
          <w:cols w:num="2" w:space="708"/>
          <w:titlePg/>
          <w:docGrid w:linePitch="360"/>
        </w:sectPr>
      </w:pPr>
    </w:p>
    <w:p w14:paraId="72E022D8" w14:textId="4CE97B07" w:rsidR="00914C7A" w:rsidRPr="00280E54" w:rsidRDefault="00914C7A" w:rsidP="00914C7A">
      <w:r>
        <w:br w:type="page"/>
      </w:r>
    </w:p>
    <w:p w14:paraId="03E205E5" w14:textId="77777777" w:rsidR="00914C7A" w:rsidRPr="003264BC" w:rsidRDefault="69277C12" w:rsidP="003264BC">
      <w:pPr>
        <w:pStyle w:val="Heading3"/>
      </w:pPr>
      <w:r w:rsidRPr="003264BC">
        <w:lastRenderedPageBreak/>
        <w:t>Headlines</w:t>
      </w:r>
    </w:p>
    <w:p w14:paraId="4F92BD51" w14:textId="4161C068" w:rsidR="00085026" w:rsidRPr="00085026" w:rsidRDefault="00085026" w:rsidP="00085026">
      <w:r w:rsidRPr="00280E54">
        <w:rPr>
          <w:rFonts w:cs="Arial"/>
          <w:sz w:val="96"/>
        </w:rPr>
        <w:t>Animals Terrorised by Bossy Donkey</w:t>
      </w:r>
    </w:p>
    <w:p w14:paraId="4B75A417" w14:textId="77777777" w:rsidR="00085026" w:rsidRDefault="00085026" w:rsidP="00085026">
      <w:pPr>
        <w:pStyle w:val="Tableheading"/>
        <w:rPr>
          <w:rStyle w:val="eop"/>
          <w:rFonts w:cs="Arial"/>
          <w:i/>
          <w:sz w:val="32"/>
        </w:rPr>
        <w:sectPr w:rsidR="00085026" w:rsidSect="00914C7A">
          <w:type w:val="continuous"/>
          <w:pgSz w:w="11900" w:h="16840"/>
          <w:pgMar w:top="964" w:right="680" w:bottom="567" w:left="680" w:header="567" w:footer="237" w:gutter="0"/>
          <w:cols w:space="708"/>
          <w:titlePg/>
          <w:docGrid w:linePitch="360"/>
        </w:sectPr>
      </w:pPr>
    </w:p>
    <w:p w14:paraId="7B24F41F" w14:textId="77777777" w:rsidR="00085026" w:rsidRPr="00280E54" w:rsidRDefault="00085026" w:rsidP="00085026">
      <w:pPr>
        <w:pStyle w:val="Tableheading"/>
        <w:spacing w:before="240"/>
        <w:rPr>
          <w:rFonts w:cs="Arial"/>
        </w:rPr>
      </w:pPr>
      <w:r w:rsidRPr="00280E54">
        <w:rPr>
          <w:rStyle w:val="eop"/>
          <w:rFonts w:cs="Arial"/>
          <w:i/>
          <w:sz w:val="32"/>
        </w:rPr>
        <w:t>What do you think this headline is about?</w:t>
      </w:r>
    </w:p>
    <w:p w14:paraId="53B64D6F" w14:textId="77777777" w:rsidR="00085026" w:rsidRPr="00085026" w:rsidRDefault="00085026" w:rsidP="00085026">
      <w:pPr>
        <w:spacing w:before="240" w:line="276" w:lineRule="auto"/>
        <w:rPr>
          <w:rFonts w:cs="Arial"/>
          <w:b/>
        </w:rPr>
      </w:pPr>
      <w:r>
        <w:rPr>
          <w:rStyle w:val="eop"/>
          <w:rFonts w:cs="Arial"/>
          <w:b/>
          <w:i/>
          <w:sz w:val="32"/>
        </w:rPr>
        <w:br w:type="column"/>
      </w:r>
      <w:r w:rsidRPr="00085026">
        <w:rPr>
          <w:rStyle w:val="eop"/>
          <w:rFonts w:cs="Arial"/>
          <w:b/>
          <w:i/>
          <w:sz w:val="32"/>
        </w:rPr>
        <w:t>What questions do you have about this headline?</w:t>
      </w:r>
    </w:p>
    <w:p w14:paraId="13C5850D" w14:textId="77777777" w:rsidR="00085026" w:rsidRDefault="00085026" w:rsidP="00085026">
      <w:pPr>
        <w:sectPr w:rsidR="00085026" w:rsidSect="00085026">
          <w:type w:val="continuous"/>
          <w:pgSz w:w="11900" w:h="16840"/>
          <w:pgMar w:top="964" w:right="680" w:bottom="567" w:left="680" w:header="567" w:footer="237" w:gutter="0"/>
          <w:cols w:num="2" w:space="708"/>
          <w:titlePg/>
          <w:docGrid w:linePitch="360"/>
        </w:sectPr>
      </w:pPr>
    </w:p>
    <w:p w14:paraId="7D917D22" w14:textId="6E6FAD0D" w:rsidR="00914C7A" w:rsidRPr="00280E54" w:rsidRDefault="00914C7A" w:rsidP="00914C7A">
      <w:r>
        <w:br w:type="page"/>
      </w:r>
    </w:p>
    <w:p w14:paraId="49099790" w14:textId="77777777" w:rsidR="00914C7A" w:rsidRPr="00280E54" w:rsidRDefault="1679EC63" w:rsidP="001E09ED">
      <w:pPr>
        <w:pStyle w:val="Heading3"/>
      </w:pPr>
      <w:r w:rsidRPr="12A3C477">
        <w:lastRenderedPageBreak/>
        <w:t>Headlines</w:t>
      </w:r>
    </w:p>
    <w:p w14:paraId="44F3D687" w14:textId="04DB56F9" w:rsidR="00085026" w:rsidRPr="00085026" w:rsidRDefault="00085026" w:rsidP="00085026">
      <w:pPr>
        <w:pStyle w:val="Tableheading"/>
        <w:rPr>
          <w:rStyle w:val="eop"/>
          <w:rFonts w:cs="Arial"/>
          <w:b w:val="0"/>
          <w:i/>
          <w:sz w:val="32"/>
        </w:rPr>
        <w:sectPr w:rsidR="00085026" w:rsidRPr="00085026" w:rsidSect="00914C7A">
          <w:type w:val="continuous"/>
          <w:pgSz w:w="11900" w:h="16840"/>
          <w:pgMar w:top="964" w:right="680" w:bottom="567" w:left="680" w:header="567" w:footer="237" w:gutter="0"/>
          <w:cols w:space="708"/>
          <w:titlePg/>
          <w:docGrid w:linePitch="360"/>
        </w:sectPr>
      </w:pPr>
      <w:r w:rsidRPr="00085026">
        <w:rPr>
          <w:rFonts w:cs="Arial"/>
          <w:b w:val="0"/>
          <w:sz w:val="96"/>
        </w:rPr>
        <w:t>We Shall Overcome</w:t>
      </w:r>
    </w:p>
    <w:p w14:paraId="5979CD7C" w14:textId="77777777" w:rsidR="00085026" w:rsidRPr="00280E54" w:rsidRDefault="00085026" w:rsidP="00085026">
      <w:pPr>
        <w:pStyle w:val="Tableheading"/>
        <w:spacing w:before="240"/>
        <w:rPr>
          <w:rFonts w:cs="Arial"/>
        </w:rPr>
      </w:pPr>
      <w:r w:rsidRPr="00280E54">
        <w:rPr>
          <w:rStyle w:val="eop"/>
          <w:rFonts w:cs="Arial"/>
          <w:i/>
          <w:sz w:val="32"/>
        </w:rPr>
        <w:t>What do you think this headline is about?</w:t>
      </w:r>
    </w:p>
    <w:p w14:paraId="30CD0316" w14:textId="77777777" w:rsidR="00085026" w:rsidRPr="00085026" w:rsidRDefault="00085026" w:rsidP="00085026">
      <w:pPr>
        <w:spacing w:before="240" w:line="276" w:lineRule="auto"/>
        <w:rPr>
          <w:rFonts w:cs="Arial"/>
          <w:b/>
        </w:rPr>
      </w:pPr>
      <w:r>
        <w:rPr>
          <w:rStyle w:val="eop"/>
          <w:rFonts w:cs="Arial"/>
          <w:b/>
          <w:i/>
          <w:sz w:val="32"/>
        </w:rPr>
        <w:br w:type="column"/>
      </w:r>
      <w:r w:rsidRPr="00085026">
        <w:rPr>
          <w:rStyle w:val="eop"/>
          <w:rFonts w:cs="Arial"/>
          <w:b/>
          <w:i/>
          <w:sz w:val="32"/>
        </w:rPr>
        <w:t>What questions do you have about this headline?</w:t>
      </w:r>
    </w:p>
    <w:p w14:paraId="43FC3231" w14:textId="77777777" w:rsidR="00085026" w:rsidRDefault="00085026" w:rsidP="00085026">
      <w:pPr>
        <w:sectPr w:rsidR="00085026" w:rsidSect="00085026">
          <w:type w:val="continuous"/>
          <w:pgSz w:w="11900" w:h="16840"/>
          <w:pgMar w:top="964" w:right="680" w:bottom="567" w:left="680" w:header="567" w:footer="237" w:gutter="0"/>
          <w:cols w:num="2" w:space="708"/>
          <w:titlePg/>
          <w:docGrid w:linePitch="360"/>
        </w:sectPr>
      </w:pPr>
    </w:p>
    <w:p w14:paraId="6B0C54E4" w14:textId="4F99957B" w:rsidR="00914C7A" w:rsidRPr="00280E54" w:rsidRDefault="00914C7A" w:rsidP="00914C7A">
      <w:r>
        <w:br w:type="page"/>
      </w:r>
    </w:p>
    <w:p w14:paraId="3DC48973" w14:textId="77777777" w:rsidR="00914C7A" w:rsidRPr="00280E54" w:rsidRDefault="0A19A07C" w:rsidP="001E09ED">
      <w:pPr>
        <w:pStyle w:val="Heading3"/>
      </w:pPr>
      <w:r w:rsidRPr="12A3C477">
        <w:lastRenderedPageBreak/>
        <w:t>Headlines</w:t>
      </w:r>
    </w:p>
    <w:p w14:paraId="6E07A5A1" w14:textId="12631CF0" w:rsidR="00085026" w:rsidRPr="00085026" w:rsidRDefault="00085026" w:rsidP="00085026">
      <w:pPr>
        <w:pStyle w:val="Tableheading"/>
        <w:rPr>
          <w:rStyle w:val="eop"/>
          <w:rFonts w:cs="Arial"/>
          <w:b w:val="0"/>
          <w:i/>
          <w:sz w:val="32"/>
        </w:rPr>
        <w:sectPr w:rsidR="00085026" w:rsidRPr="00085026" w:rsidSect="00914C7A">
          <w:type w:val="continuous"/>
          <w:pgSz w:w="11900" w:h="16840"/>
          <w:pgMar w:top="964" w:right="680" w:bottom="567" w:left="680" w:header="567" w:footer="237" w:gutter="0"/>
          <w:cols w:space="708"/>
          <w:titlePg/>
          <w:docGrid w:linePitch="360"/>
        </w:sectPr>
      </w:pPr>
      <w:r w:rsidRPr="00085026">
        <w:rPr>
          <w:rFonts w:cs="Arial"/>
          <w:b w:val="0"/>
          <w:sz w:val="96"/>
        </w:rPr>
        <w:t>Soda Ban Goes Flat</w:t>
      </w:r>
    </w:p>
    <w:p w14:paraId="3669F7B1" w14:textId="77777777" w:rsidR="00085026" w:rsidRPr="00280E54" w:rsidRDefault="00085026" w:rsidP="00085026">
      <w:pPr>
        <w:pStyle w:val="Tableheading"/>
        <w:spacing w:before="240"/>
        <w:rPr>
          <w:rFonts w:cs="Arial"/>
        </w:rPr>
      </w:pPr>
      <w:r w:rsidRPr="00280E54">
        <w:rPr>
          <w:rStyle w:val="eop"/>
          <w:rFonts w:cs="Arial"/>
          <w:i/>
          <w:sz w:val="32"/>
        </w:rPr>
        <w:t>What do you think this headline is about?</w:t>
      </w:r>
    </w:p>
    <w:p w14:paraId="1A5011DA" w14:textId="77777777" w:rsidR="00085026" w:rsidRPr="00085026" w:rsidRDefault="00085026" w:rsidP="00085026">
      <w:pPr>
        <w:spacing w:before="240" w:line="276" w:lineRule="auto"/>
        <w:rPr>
          <w:rFonts w:cs="Arial"/>
          <w:b/>
        </w:rPr>
      </w:pPr>
      <w:r>
        <w:rPr>
          <w:rStyle w:val="eop"/>
          <w:rFonts w:cs="Arial"/>
          <w:b/>
          <w:i/>
          <w:sz w:val="32"/>
        </w:rPr>
        <w:br w:type="column"/>
      </w:r>
      <w:r w:rsidRPr="00085026">
        <w:rPr>
          <w:rStyle w:val="eop"/>
          <w:rFonts w:cs="Arial"/>
          <w:b/>
          <w:i/>
          <w:sz w:val="32"/>
        </w:rPr>
        <w:t>What questions do you have about this headline?</w:t>
      </w:r>
    </w:p>
    <w:p w14:paraId="0CC995CA" w14:textId="77777777" w:rsidR="00085026" w:rsidRDefault="00085026" w:rsidP="00085026">
      <w:pPr>
        <w:sectPr w:rsidR="00085026" w:rsidSect="00085026">
          <w:type w:val="continuous"/>
          <w:pgSz w:w="11900" w:h="16840"/>
          <w:pgMar w:top="964" w:right="680" w:bottom="567" w:left="680" w:header="567" w:footer="237" w:gutter="0"/>
          <w:cols w:num="2" w:space="708"/>
          <w:titlePg/>
          <w:docGrid w:linePitch="360"/>
        </w:sectPr>
      </w:pPr>
    </w:p>
    <w:p w14:paraId="4F3F1045" w14:textId="355080A3" w:rsidR="0060343B" w:rsidRDefault="0060343B">
      <w:r>
        <w:br w:type="page"/>
      </w:r>
    </w:p>
    <w:p w14:paraId="0EC69E0F" w14:textId="77777777" w:rsidR="0060343B" w:rsidRDefault="3A522ECB" w:rsidP="001E09ED">
      <w:pPr>
        <w:pStyle w:val="Heading3"/>
      </w:pPr>
      <w:r w:rsidRPr="12A3C477">
        <w:lastRenderedPageBreak/>
        <w:t>Headlines</w:t>
      </w:r>
    </w:p>
    <w:p w14:paraId="7B25E613" w14:textId="19D5FC00" w:rsidR="00085026" w:rsidRPr="00085026" w:rsidRDefault="00085026" w:rsidP="00085026">
      <w:pPr>
        <w:pStyle w:val="Tableheading"/>
        <w:rPr>
          <w:rStyle w:val="eop"/>
          <w:rFonts w:cs="Arial"/>
          <w:b w:val="0"/>
          <w:i/>
          <w:sz w:val="32"/>
        </w:rPr>
        <w:sectPr w:rsidR="00085026" w:rsidRPr="00085026" w:rsidSect="00914C7A">
          <w:type w:val="continuous"/>
          <w:pgSz w:w="11900" w:h="16840"/>
          <w:pgMar w:top="964" w:right="680" w:bottom="567" w:left="680" w:header="567" w:footer="237" w:gutter="0"/>
          <w:cols w:space="708"/>
          <w:titlePg/>
          <w:docGrid w:linePitch="360"/>
        </w:sectPr>
      </w:pPr>
      <w:r w:rsidRPr="00085026">
        <w:rPr>
          <w:rFonts w:cs="Arial"/>
          <w:b w:val="0"/>
          <w:sz w:val="96"/>
        </w:rPr>
        <w:t>So, there was this squirrel…</w:t>
      </w:r>
    </w:p>
    <w:p w14:paraId="77F8539F" w14:textId="77777777" w:rsidR="00085026" w:rsidRPr="00280E54" w:rsidRDefault="00085026" w:rsidP="00085026">
      <w:pPr>
        <w:pStyle w:val="Tableheading"/>
        <w:spacing w:before="240"/>
        <w:rPr>
          <w:rFonts w:cs="Arial"/>
        </w:rPr>
      </w:pPr>
      <w:r w:rsidRPr="00280E54">
        <w:rPr>
          <w:rStyle w:val="eop"/>
          <w:rFonts w:cs="Arial"/>
          <w:i/>
          <w:sz w:val="32"/>
        </w:rPr>
        <w:t>What do you think this headline is about?</w:t>
      </w:r>
    </w:p>
    <w:p w14:paraId="0CACEA2F" w14:textId="77777777" w:rsidR="00085026" w:rsidRPr="00085026" w:rsidRDefault="00085026" w:rsidP="00085026">
      <w:pPr>
        <w:spacing w:before="240" w:line="276" w:lineRule="auto"/>
        <w:rPr>
          <w:rFonts w:cs="Arial"/>
          <w:b/>
        </w:rPr>
      </w:pPr>
      <w:r>
        <w:rPr>
          <w:rStyle w:val="eop"/>
          <w:rFonts w:cs="Arial"/>
          <w:b/>
          <w:i/>
          <w:sz w:val="32"/>
        </w:rPr>
        <w:br w:type="column"/>
      </w:r>
      <w:r w:rsidRPr="00085026">
        <w:rPr>
          <w:rStyle w:val="eop"/>
          <w:rFonts w:cs="Arial"/>
          <w:b/>
          <w:i/>
          <w:sz w:val="32"/>
        </w:rPr>
        <w:t>What questions do you have about this headline?</w:t>
      </w:r>
    </w:p>
    <w:p w14:paraId="60A0C472" w14:textId="77777777" w:rsidR="00085026" w:rsidRDefault="00085026" w:rsidP="00085026">
      <w:pPr>
        <w:sectPr w:rsidR="00085026" w:rsidSect="00085026">
          <w:type w:val="continuous"/>
          <w:pgSz w:w="11900" w:h="16840"/>
          <w:pgMar w:top="964" w:right="680" w:bottom="567" w:left="680" w:header="567" w:footer="237" w:gutter="0"/>
          <w:cols w:num="2" w:space="708"/>
          <w:titlePg/>
          <w:docGrid w:linePitch="360"/>
        </w:sectPr>
      </w:pPr>
    </w:p>
    <w:p w14:paraId="4571277F" w14:textId="1D706E0D" w:rsidR="0060343B" w:rsidRDefault="0060343B">
      <w:r>
        <w:br w:type="page"/>
      </w:r>
    </w:p>
    <w:p w14:paraId="45BE2926" w14:textId="77777777" w:rsidR="0060343B" w:rsidRDefault="5BB2FD35" w:rsidP="001E09ED">
      <w:pPr>
        <w:pStyle w:val="Heading3"/>
      </w:pPr>
      <w:r w:rsidRPr="00CC4D6A">
        <w:lastRenderedPageBreak/>
        <w:t>Headlines</w:t>
      </w:r>
    </w:p>
    <w:p w14:paraId="61A9F6BA" w14:textId="6E53263F" w:rsidR="00085026" w:rsidRPr="00085026" w:rsidRDefault="00085026" w:rsidP="00085026">
      <w:pPr>
        <w:pStyle w:val="Tableheading"/>
        <w:rPr>
          <w:rStyle w:val="eop"/>
          <w:rFonts w:cs="Arial"/>
          <w:b w:val="0"/>
          <w:i/>
          <w:sz w:val="32"/>
        </w:rPr>
        <w:sectPr w:rsidR="00085026" w:rsidRPr="00085026" w:rsidSect="00914C7A">
          <w:type w:val="continuous"/>
          <w:pgSz w:w="11900" w:h="16840"/>
          <w:pgMar w:top="964" w:right="680" w:bottom="567" w:left="680" w:header="567" w:footer="237" w:gutter="0"/>
          <w:cols w:space="708"/>
          <w:titlePg/>
          <w:docGrid w:linePitch="360"/>
        </w:sectPr>
      </w:pPr>
      <w:r w:rsidRPr="00085026">
        <w:rPr>
          <w:rFonts w:cs="Arial"/>
          <w:b w:val="0"/>
          <w:sz w:val="96"/>
        </w:rPr>
        <w:t>Cows lose their jobs</w:t>
      </w:r>
    </w:p>
    <w:p w14:paraId="506B1742" w14:textId="77777777" w:rsidR="00085026" w:rsidRPr="00280E54" w:rsidRDefault="00085026" w:rsidP="00085026">
      <w:pPr>
        <w:pStyle w:val="Tableheading"/>
        <w:spacing w:before="240"/>
        <w:rPr>
          <w:rFonts w:cs="Arial"/>
        </w:rPr>
      </w:pPr>
      <w:r w:rsidRPr="00280E54">
        <w:rPr>
          <w:rStyle w:val="eop"/>
          <w:rFonts w:cs="Arial"/>
          <w:i/>
          <w:sz w:val="32"/>
        </w:rPr>
        <w:t>What do you think this headline is about?</w:t>
      </w:r>
    </w:p>
    <w:p w14:paraId="37682913" w14:textId="77777777" w:rsidR="00085026" w:rsidRPr="00085026" w:rsidRDefault="00085026" w:rsidP="00085026">
      <w:pPr>
        <w:spacing w:before="240" w:line="276" w:lineRule="auto"/>
        <w:rPr>
          <w:rFonts w:cs="Arial"/>
          <w:b/>
        </w:rPr>
      </w:pPr>
      <w:r>
        <w:rPr>
          <w:rStyle w:val="eop"/>
          <w:rFonts w:cs="Arial"/>
          <w:b/>
          <w:i/>
          <w:sz w:val="32"/>
        </w:rPr>
        <w:br w:type="column"/>
      </w:r>
      <w:r w:rsidRPr="00085026">
        <w:rPr>
          <w:rStyle w:val="eop"/>
          <w:rFonts w:cs="Arial"/>
          <w:b/>
          <w:i/>
          <w:sz w:val="32"/>
        </w:rPr>
        <w:t>What questions do you have about this headline?</w:t>
      </w:r>
    </w:p>
    <w:p w14:paraId="31FC9F89" w14:textId="77777777" w:rsidR="00085026" w:rsidRDefault="00085026" w:rsidP="00085026">
      <w:pPr>
        <w:sectPr w:rsidR="00085026" w:rsidSect="00085026">
          <w:type w:val="continuous"/>
          <w:pgSz w:w="11900" w:h="16840"/>
          <w:pgMar w:top="964" w:right="680" w:bottom="567" w:left="680" w:header="567" w:footer="237" w:gutter="0"/>
          <w:cols w:num="2" w:space="708"/>
          <w:titlePg/>
          <w:docGrid w:linePitch="360"/>
        </w:sectPr>
      </w:pPr>
    </w:p>
    <w:p w14:paraId="6527E006" w14:textId="2020EC0A" w:rsidR="00F22538" w:rsidRPr="00085026" w:rsidRDefault="00F22538" w:rsidP="001E09ED">
      <w:pPr>
        <w:pStyle w:val="Heading2"/>
        <w:rPr>
          <w:rFonts w:cstheme="minorBidi"/>
        </w:rPr>
      </w:pPr>
      <w:bookmarkStart w:id="13" w:name="_Appendix_4"/>
      <w:bookmarkEnd w:id="13"/>
      <w:r w:rsidRPr="12A3C477">
        <w:br w:type="page"/>
      </w:r>
      <w:r w:rsidR="000F1D38" w:rsidRPr="12A3C477">
        <w:lastRenderedPageBreak/>
        <w:t xml:space="preserve">Appendix </w:t>
      </w:r>
      <w:r w:rsidR="6FBF28EE" w:rsidRPr="12A3C477">
        <w:t>4</w:t>
      </w:r>
    </w:p>
    <w:p w14:paraId="45CA2B1C" w14:textId="77777777" w:rsidR="00914C7A" w:rsidRPr="00280E54" w:rsidRDefault="00914C7A" w:rsidP="001E09ED">
      <w:pPr>
        <w:pStyle w:val="Heading3"/>
      </w:pPr>
      <w:bookmarkStart w:id="14" w:name="_The_Honey_Bee"/>
      <w:bookmarkEnd w:id="14"/>
      <w:r w:rsidRPr="00280E54">
        <w:t>The Honey Bee Mystery – Whole text</w:t>
      </w:r>
    </w:p>
    <w:p w14:paraId="77E49E58" w14:textId="77777777" w:rsidR="00914C7A" w:rsidRPr="00280E54" w:rsidRDefault="00914C7A" w:rsidP="003C3AD6">
      <w:pPr>
        <w:jc w:val="center"/>
        <w:rPr>
          <w:rFonts w:cs="Arial"/>
        </w:rPr>
      </w:pPr>
      <w:r>
        <w:rPr>
          <w:noProof/>
          <w:lang w:eastAsia="en-AU"/>
        </w:rPr>
        <w:drawing>
          <wp:inline distT="0" distB="0" distL="0" distR="0" wp14:anchorId="4F266312" wp14:editId="42B9BA46">
            <wp:extent cx="5701028" cy="8086725"/>
            <wp:effectExtent l="0" t="0" r="0" b="9525"/>
            <wp:docPr id="5" name="Picture 5" descr="The Honey bee myster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Honey bee mystery text"/>
                    <pic:cNvPicPr/>
                  </pic:nvPicPr>
                  <pic:blipFill>
                    <a:blip r:embed="rId59">
                      <a:extLst>
                        <a:ext uri="{28A0092B-C50C-407E-A947-70E740481C1C}">
                          <a14:useLocalDpi xmlns:a14="http://schemas.microsoft.com/office/drawing/2010/main" val="0"/>
                        </a:ext>
                      </a:extLst>
                    </a:blip>
                    <a:stretch>
                      <a:fillRect/>
                    </a:stretch>
                  </pic:blipFill>
                  <pic:spPr>
                    <a:xfrm>
                      <a:off x="0" y="0"/>
                      <a:ext cx="5701028" cy="8086725"/>
                    </a:xfrm>
                    <a:prstGeom prst="rect">
                      <a:avLst/>
                    </a:prstGeom>
                  </pic:spPr>
                </pic:pic>
              </a:graphicData>
            </a:graphic>
          </wp:inline>
        </w:drawing>
      </w:r>
    </w:p>
    <w:p w14:paraId="31099B49" w14:textId="7F0BBC44" w:rsidR="00F22538" w:rsidRPr="00085026" w:rsidRDefault="006357CE" w:rsidP="00085026">
      <w:r w:rsidRPr="00085026">
        <w:t>Year 5 NAPLAN Reading Magazine, 2015 ACAR</w:t>
      </w:r>
      <w:r w:rsidR="24B56E20" w:rsidRPr="00085026">
        <w:t>A</w:t>
      </w:r>
    </w:p>
    <w:p w14:paraId="0281DE60" w14:textId="4FD231D7" w:rsidR="00F22538" w:rsidRPr="00280E54" w:rsidRDefault="2C473063" w:rsidP="00827A23">
      <w:pPr>
        <w:pStyle w:val="Heading3"/>
      </w:pPr>
      <w:r w:rsidRPr="4040B854">
        <w:lastRenderedPageBreak/>
        <w:t>The honey bee mystery</w:t>
      </w:r>
      <w:r w:rsidR="12DB422D" w:rsidRPr="4040B854">
        <w:t xml:space="preserve"> -</w:t>
      </w:r>
      <w:r w:rsidRPr="4040B854">
        <w:t xml:space="preserve"> accessible version </w:t>
      </w:r>
    </w:p>
    <w:p w14:paraId="37813E55" w14:textId="4A6FFFC7" w:rsidR="00F22538" w:rsidRPr="00280E54" w:rsidRDefault="2C473063" w:rsidP="12A3C477">
      <w:pPr>
        <w:spacing w:line="360" w:lineRule="auto"/>
        <w:rPr>
          <w:rFonts w:eastAsia="Arial" w:cs="Arial"/>
          <w:color w:val="000000" w:themeColor="text1"/>
          <w:sz w:val="24"/>
        </w:rPr>
      </w:pPr>
      <w:r w:rsidRPr="12A3C477">
        <w:rPr>
          <w:rFonts w:eastAsia="Arial" w:cs="Arial"/>
          <w:color w:val="000000" w:themeColor="text1"/>
          <w:sz w:val="24"/>
        </w:rPr>
        <w:t>Having an entire bee colony disappear overnight is not unknown. There are written records of cases in North America and Europe from as long ago as the 1800s. At that time, unusual weather conditions were blamed.</w:t>
      </w:r>
    </w:p>
    <w:p w14:paraId="73C7571A" w14:textId="29A8D5AA" w:rsidR="00F22538" w:rsidRPr="00280E54" w:rsidRDefault="2C473063" w:rsidP="12A3C477">
      <w:pPr>
        <w:spacing w:line="360" w:lineRule="auto"/>
        <w:rPr>
          <w:rFonts w:eastAsia="Arial" w:cs="Arial"/>
          <w:color w:val="000000" w:themeColor="text1"/>
          <w:sz w:val="24"/>
        </w:rPr>
      </w:pPr>
      <w:r w:rsidRPr="12A3C477">
        <w:rPr>
          <w:rFonts w:eastAsia="Arial" w:cs="Arial"/>
          <w:color w:val="000000" w:themeColor="text1"/>
          <w:sz w:val="24"/>
        </w:rPr>
        <w:t>But in 2006, after a huge and sudden increase in the disappearance of bee colonies in North America, the worrying phenomenon was given a name: Colony Collapse Disorder (CCD). That year, and in many of the years since, North American and European apiarists (beekeepers) have recorded losses of up to half of their bee colonies. No-one knows exactly why, or why so far, Australia has been spared.</w:t>
      </w:r>
    </w:p>
    <w:p w14:paraId="6B78DA3C" w14:textId="523DC103" w:rsidR="00F22538" w:rsidRPr="00280E54" w:rsidRDefault="2C473063" w:rsidP="12A3C477">
      <w:pPr>
        <w:spacing w:line="360" w:lineRule="auto"/>
        <w:rPr>
          <w:rFonts w:eastAsia="Arial" w:cs="Arial"/>
          <w:color w:val="000000" w:themeColor="text1"/>
          <w:sz w:val="24"/>
        </w:rPr>
      </w:pPr>
      <w:r w:rsidRPr="12A3C477">
        <w:rPr>
          <w:rFonts w:eastAsia="Arial" w:cs="Arial"/>
          <w:color w:val="000000" w:themeColor="text1"/>
          <w:sz w:val="24"/>
        </w:rPr>
        <w:t>CCD is blamed for the death of a colony only when the following characteristics occur simultaneously:</w:t>
      </w:r>
    </w:p>
    <w:p w14:paraId="6AED2F27" w14:textId="5536E891" w:rsidR="00F22538" w:rsidRPr="00280E54" w:rsidRDefault="2C473063" w:rsidP="12A3C477">
      <w:pPr>
        <w:pStyle w:val="ListParagraph"/>
        <w:numPr>
          <w:ilvl w:val="0"/>
          <w:numId w:val="3"/>
        </w:numPr>
        <w:spacing w:line="360" w:lineRule="auto"/>
        <w:rPr>
          <w:rFonts w:asciiTheme="minorHAnsi" w:eastAsiaTheme="minorEastAsia" w:hAnsiTheme="minorHAnsi"/>
          <w:color w:val="000000" w:themeColor="text1"/>
          <w:sz w:val="24"/>
        </w:rPr>
      </w:pPr>
      <w:r w:rsidRPr="12A3C477">
        <w:rPr>
          <w:rFonts w:eastAsia="Arial" w:cs="Arial"/>
          <w:color w:val="000000" w:themeColor="text1"/>
          <w:sz w:val="24"/>
        </w:rPr>
        <w:t>a complete absence of adult worker bees</w:t>
      </w:r>
    </w:p>
    <w:p w14:paraId="6BCD30B6" w14:textId="7FC1294C" w:rsidR="00F22538" w:rsidRPr="00280E54" w:rsidRDefault="2C473063" w:rsidP="12A3C477">
      <w:pPr>
        <w:pStyle w:val="ListParagraph"/>
        <w:numPr>
          <w:ilvl w:val="0"/>
          <w:numId w:val="3"/>
        </w:numPr>
        <w:spacing w:line="360" w:lineRule="auto"/>
        <w:rPr>
          <w:rFonts w:asciiTheme="minorHAnsi" w:eastAsiaTheme="minorEastAsia" w:hAnsiTheme="minorHAnsi"/>
          <w:color w:val="000000" w:themeColor="text1"/>
          <w:sz w:val="24"/>
        </w:rPr>
      </w:pPr>
      <w:r w:rsidRPr="12A3C477">
        <w:rPr>
          <w:rFonts w:eastAsia="Arial" w:cs="Arial"/>
          <w:color w:val="000000" w:themeColor="text1"/>
          <w:sz w:val="24"/>
        </w:rPr>
        <w:t>few or no dead bees evident in or near the hive</w:t>
      </w:r>
    </w:p>
    <w:p w14:paraId="4C824D17" w14:textId="72FBCAE5" w:rsidR="00F22538" w:rsidRPr="00280E54" w:rsidRDefault="2C473063" w:rsidP="12A3C477">
      <w:pPr>
        <w:pStyle w:val="ListParagraph"/>
        <w:numPr>
          <w:ilvl w:val="0"/>
          <w:numId w:val="3"/>
        </w:numPr>
        <w:spacing w:line="360" w:lineRule="auto"/>
        <w:rPr>
          <w:rFonts w:asciiTheme="minorHAnsi" w:eastAsiaTheme="minorEastAsia" w:hAnsiTheme="minorHAnsi"/>
          <w:color w:val="000000" w:themeColor="text1"/>
          <w:sz w:val="24"/>
        </w:rPr>
      </w:pPr>
      <w:r w:rsidRPr="12A3C477">
        <w:rPr>
          <w:rFonts w:eastAsia="Arial" w:cs="Arial"/>
          <w:color w:val="000000" w:themeColor="text1"/>
          <w:sz w:val="24"/>
        </w:rPr>
        <w:t>the queen bee is present</w:t>
      </w:r>
    </w:p>
    <w:p w14:paraId="1C2EDF38" w14:textId="62B8D4FA" w:rsidR="00F22538" w:rsidRPr="00280E54" w:rsidRDefault="2C473063" w:rsidP="12A3C477">
      <w:pPr>
        <w:pStyle w:val="ListParagraph"/>
        <w:numPr>
          <w:ilvl w:val="0"/>
          <w:numId w:val="3"/>
        </w:numPr>
        <w:spacing w:line="360" w:lineRule="auto"/>
        <w:rPr>
          <w:rFonts w:asciiTheme="minorHAnsi" w:eastAsiaTheme="minorEastAsia" w:hAnsiTheme="minorHAnsi"/>
          <w:color w:val="000000" w:themeColor="text1"/>
          <w:sz w:val="24"/>
        </w:rPr>
      </w:pPr>
      <w:r w:rsidRPr="12A3C477">
        <w:rPr>
          <w:rFonts w:eastAsia="Arial" w:cs="Arial"/>
          <w:color w:val="000000" w:themeColor="text1"/>
          <w:sz w:val="24"/>
        </w:rPr>
        <w:t xml:space="preserve">there is plenty of food </w:t>
      </w:r>
    </w:p>
    <w:p w14:paraId="0E2411E0" w14:textId="4066CF45" w:rsidR="00F22538" w:rsidRPr="00280E54" w:rsidRDefault="2C473063" w:rsidP="12A3C477">
      <w:pPr>
        <w:pStyle w:val="ListParagraph"/>
        <w:numPr>
          <w:ilvl w:val="0"/>
          <w:numId w:val="3"/>
        </w:numPr>
        <w:spacing w:line="360" w:lineRule="auto"/>
        <w:rPr>
          <w:rFonts w:asciiTheme="minorHAnsi" w:eastAsiaTheme="minorEastAsia" w:hAnsiTheme="minorHAnsi"/>
          <w:color w:val="000000" w:themeColor="text1"/>
          <w:sz w:val="24"/>
        </w:rPr>
      </w:pPr>
      <w:r w:rsidRPr="12A3C477">
        <w:rPr>
          <w:rFonts w:eastAsia="Arial" w:cs="Arial"/>
          <w:color w:val="000000" w:themeColor="text1"/>
          <w:sz w:val="24"/>
        </w:rPr>
        <w:t>there are unhatched eggs</w:t>
      </w:r>
    </w:p>
    <w:p w14:paraId="3638DCFC" w14:textId="217F6ED2" w:rsidR="00F22538" w:rsidRPr="00280E54" w:rsidRDefault="2C473063" w:rsidP="12A3C477">
      <w:pPr>
        <w:spacing w:line="360" w:lineRule="auto"/>
        <w:rPr>
          <w:rFonts w:eastAsia="Arial" w:cs="Arial"/>
          <w:color w:val="000000" w:themeColor="text1"/>
          <w:sz w:val="24"/>
        </w:rPr>
      </w:pPr>
      <w:r w:rsidRPr="12A3C477">
        <w:rPr>
          <w:rFonts w:eastAsia="Arial" w:cs="Arial"/>
          <w:color w:val="000000" w:themeColor="text1"/>
          <w:sz w:val="24"/>
        </w:rPr>
        <w:t>While you may think the absence of bees is no more than a mild inconvenience for honey-lovers, the reality is that bees are a vital link in the production of our food. Bees are responsible for pollinating about a third of the fresh produce that we eat. The shortage of bees in the USA has caused significant problems for farmers, with many having to hire honey bees from all over the country and as far away as Australia to guarantee pollination of crops. Bee-hire and transportation have become huge expenses for food growers, which in turn result in higher prices for consumers.</w:t>
      </w:r>
    </w:p>
    <w:p w14:paraId="11781DFE" w14:textId="500978E4" w:rsidR="00F22538" w:rsidRPr="00280E54" w:rsidRDefault="2C473063" w:rsidP="12A3C477">
      <w:pPr>
        <w:spacing w:line="360" w:lineRule="auto"/>
        <w:rPr>
          <w:rFonts w:eastAsia="Arial" w:cs="Arial"/>
          <w:color w:val="000000" w:themeColor="text1"/>
          <w:sz w:val="24"/>
        </w:rPr>
      </w:pPr>
      <w:r w:rsidRPr="12A3C477">
        <w:rPr>
          <w:rFonts w:eastAsia="Arial" w:cs="Arial"/>
          <w:color w:val="000000" w:themeColor="text1"/>
          <w:sz w:val="24"/>
        </w:rPr>
        <w:t>Scientists and beekeepers are racing against time to discover both the cause of and a cure for CCD before it is too late. Theories about climate change, pesticides, parasites and bacteria have all found favour at various times and current thinking suggests that it is a combination of all these factors that has created a ‘perfect storm’ of environmental stresses for bees.</w:t>
      </w:r>
    </w:p>
    <w:p w14:paraId="24E38FA6" w14:textId="6082BE05" w:rsidR="00F22538" w:rsidRPr="0080767D" w:rsidRDefault="2C473063" w:rsidP="0080767D">
      <w:pPr>
        <w:spacing w:line="360" w:lineRule="auto"/>
        <w:rPr>
          <w:rFonts w:eastAsia="Arial" w:cs="Arial"/>
          <w:color w:val="000000" w:themeColor="text1"/>
          <w:sz w:val="24"/>
        </w:rPr>
      </w:pPr>
      <w:r w:rsidRPr="12A3C477">
        <w:rPr>
          <w:rFonts w:eastAsia="Arial" w:cs="Arial"/>
          <w:color w:val="000000" w:themeColor="text1"/>
          <w:sz w:val="24"/>
        </w:rPr>
        <w:t>Colony collapse has put bees firmly in the scientific spotlight, and it is a problem we cannot afford to ignore.</w:t>
      </w:r>
    </w:p>
    <w:p w14:paraId="6A19EFD6" w14:textId="77777777" w:rsidR="0080767D" w:rsidRPr="00280E54" w:rsidRDefault="0080767D" w:rsidP="0080767D">
      <w:pPr>
        <w:rPr>
          <w:rFonts w:eastAsia="Arial" w:cs="Arial"/>
          <w:color w:val="000000" w:themeColor="text1"/>
          <w:szCs w:val="22"/>
        </w:rPr>
      </w:pPr>
      <w:r w:rsidRPr="12A3C477">
        <w:rPr>
          <w:rFonts w:eastAsia="Arial" w:cs="Arial"/>
          <w:color w:val="000000" w:themeColor="text1"/>
          <w:szCs w:val="22"/>
        </w:rPr>
        <w:t xml:space="preserve">Year 5 NAPLAN Reading Magazine, 2015 ACARA </w:t>
      </w:r>
    </w:p>
    <w:p w14:paraId="41ED19ED" w14:textId="6188967B" w:rsidR="00F22538" w:rsidRPr="00085026" w:rsidRDefault="00F22538" w:rsidP="00085026">
      <w:r w:rsidRPr="00085026">
        <w:br w:type="page"/>
      </w:r>
    </w:p>
    <w:p w14:paraId="0BBED324" w14:textId="1D9CFC5C" w:rsidR="00914C7A" w:rsidRDefault="7B2410E0" w:rsidP="00827A23">
      <w:pPr>
        <w:pStyle w:val="Heading2"/>
      </w:pPr>
      <w:bookmarkStart w:id="15" w:name="_Appendix_5"/>
      <w:bookmarkEnd w:id="15"/>
      <w:r w:rsidRPr="12A3C477">
        <w:lastRenderedPageBreak/>
        <w:t xml:space="preserve">Appendix </w:t>
      </w:r>
      <w:r w:rsidR="2CB58ADE" w:rsidRPr="12A3C477">
        <w:t>5</w:t>
      </w:r>
      <w:r w:rsidRPr="12A3C477">
        <w:t xml:space="preserve"> </w:t>
      </w:r>
    </w:p>
    <w:p w14:paraId="1E4B1D14" w14:textId="4F471A43" w:rsidR="00914C7A" w:rsidRDefault="00914C7A" w:rsidP="0091077D">
      <w:pPr>
        <w:pStyle w:val="Heading3"/>
        <w:spacing w:after="240"/>
      </w:pPr>
      <w:r w:rsidRPr="12A3C477">
        <w:t xml:space="preserve">The Honey Bee Mystery – </w:t>
      </w:r>
      <w:r w:rsidR="0091077D">
        <w:t>p</w:t>
      </w:r>
      <w:r w:rsidRPr="12A3C477">
        <w:t>aragraph</w:t>
      </w:r>
    </w:p>
    <w:p w14:paraId="52E5D933" w14:textId="77777777" w:rsidR="003C3AD6" w:rsidRPr="00280E54" w:rsidRDefault="003C3AD6" w:rsidP="12A3C477">
      <w:pPr>
        <w:pBdr>
          <w:top w:val="single" w:sz="4" w:space="1" w:color="auto"/>
          <w:left w:val="single" w:sz="4" w:space="4" w:color="auto"/>
          <w:bottom w:val="single" w:sz="4" w:space="1" w:color="auto"/>
          <w:right w:val="single" w:sz="4" w:space="4" w:color="auto"/>
        </w:pBdr>
        <w:ind w:left="1560" w:right="1609"/>
        <w:rPr>
          <w:rFonts w:cs="Arial"/>
          <w:b/>
          <w:bCs/>
          <w:sz w:val="40"/>
          <w:szCs w:val="40"/>
        </w:rPr>
      </w:pPr>
      <w:r w:rsidRPr="12A3C477">
        <w:rPr>
          <w:rFonts w:cs="Arial"/>
          <w:b/>
          <w:bCs/>
          <w:sz w:val="40"/>
          <w:szCs w:val="40"/>
        </w:rPr>
        <w:t>The Honey Bee Mystery</w:t>
      </w:r>
    </w:p>
    <w:p w14:paraId="56CA5371" w14:textId="77777777" w:rsidR="003C3AD6" w:rsidRPr="00280E54" w:rsidRDefault="003C3AD6" w:rsidP="12A3C477">
      <w:pPr>
        <w:pBdr>
          <w:top w:val="single" w:sz="4" w:space="1" w:color="auto"/>
          <w:left w:val="single" w:sz="4" w:space="4" w:color="auto"/>
          <w:bottom w:val="single" w:sz="4" w:space="1" w:color="auto"/>
          <w:right w:val="single" w:sz="4" w:space="4" w:color="auto"/>
        </w:pBdr>
        <w:ind w:left="1560" w:right="1609"/>
        <w:rPr>
          <w:rFonts w:cs="Arial"/>
          <w:sz w:val="40"/>
          <w:szCs w:val="40"/>
        </w:rPr>
      </w:pPr>
      <w:r w:rsidRPr="12A3C477">
        <w:rPr>
          <w:rFonts w:cs="Arial"/>
          <w:sz w:val="40"/>
          <w:szCs w:val="40"/>
        </w:rPr>
        <w:t>While you may think the absence of bees is no more than a mild inconvenience for honey-lovers, the reality is that bees are a vital link in the production of our food. Bees are responsible for pollinating about a third of the fresh produce that we eat. The shortage of bees in the USA has caused significant problems for farmers, with many having to hire honey bees from all over the country and as far away as Australia to guarantee pollination of crops. Bee-hire and transportation have become huge expenses for food growers, which in turn result in higher prices for consumers.</w:t>
      </w:r>
    </w:p>
    <w:p w14:paraId="2517CF2A" w14:textId="77777777" w:rsidR="0080767D" w:rsidRPr="00280E54" w:rsidRDefault="0080767D" w:rsidP="0080767D">
      <w:pPr>
        <w:rPr>
          <w:rFonts w:eastAsia="Arial" w:cs="Arial"/>
          <w:color w:val="000000" w:themeColor="text1"/>
          <w:szCs w:val="22"/>
        </w:rPr>
      </w:pPr>
      <w:r w:rsidRPr="12A3C477">
        <w:rPr>
          <w:rFonts w:eastAsia="Arial" w:cs="Arial"/>
          <w:color w:val="000000" w:themeColor="text1"/>
          <w:szCs w:val="22"/>
        </w:rPr>
        <w:t xml:space="preserve">Year 5 NAPLAN Reading Magazine, 2015 ACARA </w:t>
      </w:r>
    </w:p>
    <w:p w14:paraId="315F28C8" w14:textId="77777777" w:rsidR="00F22538" w:rsidRPr="0060343B" w:rsidRDefault="00F22538" w:rsidP="0060343B">
      <w:r w:rsidRPr="0060343B">
        <w:br w:type="page"/>
      </w:r>
    </w:p>
    <w:p w14:paraId="36563868" w14:textId="77777777" w:rsidR="00280E54" w:rsidRPr="00280E54" w:rsidRDefault="00280E54" w:rsidP="0091077D">
      <w:pPr>
        <w:pStyle w:val="Heading3"/>
        <w:spacing w:before="240"/>
      </w:pPr>
      <w:r w:rsidRPr="00280E54">
        <w:lastRenderedPageBreak/>
        <w:t>The Honey Bee Mystery – Paragraph</w:t>
      </w:r>
    </w:p>
    <w:p w14:paraId="4C81C550" w14:textId="18B6B23F" w:rsidR="00280E54" w:rsidRPr="00280E54" w:rsidRDefault="00280E54" w:rsidP="12A3C477">
      <w:pPr>
        <w:pBdr>
          <w:top w:val="single" w:sz="4" w:space="1" w:color="auto"/>
          <w:left w:val="single" w:sz="4" w:space="4" w:color="auto"/>
          <w:bottom w:val="single" w:sz="4" w:space="1" w:color="auto"/>
          <w:right w:val="single" w:sz="4" w:space="4" w:color="auto"/>
        </w:pBdr>
        <w:ind w:left="1701" w:right="1468"/>
        <w:rPr>
          <w:rFonts w:cs="Arial"/>
          <w:b/>
          <w:bCs/>
          <w:sz w:val="40"/>
          <w:szCs w:val="40"/>
        </w:rPr>
      </w:pPr>
      <w:r w:rsidRPr="12A3C477">
        <w:rPr>
          <w:rFonts w:cs="Arial"/>
          <w:b/>
          <w:bCs/>
          <w:sz w:val="40"/>
          <w:szCs w:val="40"/>
        </w:rPr>
        <w:t>The Honey Bee Mystery</w:t>
      </w:r>
    </w:p>
    <w:p w14:paraId="7EEED358" w14:textId="77777777" w:rsidR="00280E54" w:rsidRPr="00280E54" w:rsidRDefault="00280E54" w:rsidP="12A3C477">
      <w:pPr>
        <w:pBdr>
          <w:top w:val="single" w:sz="4" w:space="1" w:color="auto"/>
          <w:left w:val="single" w:sz="4" w:space="4" w:color="auto"/>
          <w:bottom w:val="single" w:sz="4" w:space="1" w:color="auto"/>
          <w:right w:val="single" w:sz="4" w:space="4" w:color="auto"/>
        </w:pBdr>
        <w:ind w:left="1701" w:right="1468"/>
        <w:rPr>
          <w:rFonts w:cs="Arial"/>
          <w:sz w:val="40"/>
          <w:szCs w:val="40"/>
        </w:rPr>
      </w:pPr>
      <w:r w:rsidRPr="12A3C477">
        <w:rPr>
          <w:rFonts w:cs="Arial"/>
          <w:sz w:val="40"/>
          <w:szCs w:val="40"/>
        </w:rPr>
        <w:t xml:space="preserve">While you may think the </w:t>
      </w:r>
      <w:r w:rsidRPr="12A3C477">
        <w:rPr>
          <w:rFonts w:cs="Arial"/>
          <w:sz w:val="40"/>
          <w:szCs w:val="40"/>
          <w:u w:val="single"/>
        </w:rPr>
        <w:t>absence</w:t>
      </w:r>
      <w:r w:rsidRPr="12A3C477">
        <w:rPr>
          <w:rFonts w:cs="Arial"/>
          <w:sz w:val="40"/>
          <w:szCs w:val="40"/>
        </w:rPr>
        <w:t xml:space="preserve"> of bees is no more than a </w:t>
      </w:r>
      <w:r w:rsidRPr="12A3C477">
        <w:rPr>
          <w:rFonts w:cs="Arial"/>
          <w:sz w:val="40"/>
          <w:szCs w:val="40"/>
          <w:u w:val="single"/>
        </w:rPr>
        <w:t>mild inconvenience</w:t>
      </w:r>
      <w:r w:rsidRPr="12A3C477">
        <w:rPr>
          <w:rFonts w:cs="Arial"/>
          <w:sz w:val="40"/>
          <w:szCs w:val="40"/>
        </w:rPr>
        <w:t xml:space="preserve"> for honey-lovers, the reality is that bees are a </w:t>
      </w:r>
      <w:r w:rsidRPr="12A3C477">
        <w:rPr>
          <w:rFonts w:cs="Arial"/>
          <w:sz w:val="40"/>
          <w:szCs w:val="40"/>
          <w:u w:val="single"/>
        </w:rPr>
        <w:t>vital link</w:t>
      </w:r>
      <w:r w:rsidRPr="12A3C477">
        <w:rPr>
          <w:rFonts w:cs="Arial"/>
          <w:sz w:val="40"/>
          <w:szCs w:val="40"/>
        </w:rPr>
        <w:t xml:space="preserve"> in the </w:t>
      </w:r>
      <w:r w:rsidRPr="12A3C477">
        <w:rPr>
          <w:rFonts w:cs="Arial"/>
          <w:sz w:val="40"/>
          <w:szCs w:val="40"/>
          <w:u w:val="single"/>
        </w:rPr>
        <w:t>production</w:t>
      </w:r>
      <w:r w:rsidRPr="12A3C477">
        <w:rPr>
          <w:rFonts w:cs="Arial"/>
          <w:sz w:val="40"/>
          <w:szCs w:val="40"/>
        </w:rPr>
        <w:t xml:space="preserve"> of our food. Bees are responsible for </w:t>
      </w:r>
      <w:r w:rsidRPr="12A3C477">
        <w:rPr>
          <w:rFonts w:cs="Arial"/>
          <w:sz w:val="40"/>
          <w:szCs w:val="40"/>
          <w:u w:val="single"/>
        </w:rPr>
        <w:t>pollinating</w:t>
      </w:r>
      <w:r w:rsidRPr="12A3C477">
        <w:rPr>
          <w:rFonts w:cs="Arial"/>
          <w:sz w:val="40"/>
          <w:szCs w:val="40"/>
        </w:rPr>
        <w:t xml:space="preserve"> about a third of the fresh produce that we eat. The </w:t>
      </w:r>
      <w:r w:rsidRPr="12A3C477">
        <w:rPr>
          <w:rFonts w:cs="Arial"/>
          <w:sz w:val="40"/>
          <w:szCs w:val="40"/>
          <w:u w:val="single"/>
        </w:rPr>
        <w:t>shortage</w:t>
      </w:r>
      <w:r w:rsidRPr="12A3C477">
        <w:rPr>
          <w:rFonts w:cs="Arial"/>
          <w:sz w:val="40"/>
          <w:szCs w:val="40"/>
        </w:rPr>
        <w:t xml:space="preserve"> of bees in the USA has caused </w:t>
      </w:r>
      <w:r w:rsidRPr="12A3C477">
        <w:rPr>
          <w:rFonts w:cs="Arial"/>
          <w:sz w:val="40"/>
          <w:szCs w:val="40"/>
          <w:u w:val="single"/>
        </w:rPr>
        <w:t>significant problems</w:t>
      </w:r>
      <w:r w:rsidRPr="12A3C477">
        <w:rPr>
          <w:rFonts w:cs="Arial"/>
          <w:sz w:val="40"/>
          <w:szCs w:val="40"/>
        </w:rPr>
        <w:t xml:space="preserve"> for farmers, with many having to hire honey bees from all over the country and as far away as Australia to guarantee pollination of crops. Bee-hire and </w:t>
      </w:r>
      <w:r w:rsidRPr="12A3C477">
        <w:rPr>
          <w:rFonts w:cs="Arial"/>
          <w:sz w:val="40"/>
          <w:szCs w:val="40"/>
          <w:u w:val="single"/>
        </w:rPr>
        <w:t>transportation</w:t>
      </w:r>
      <w:r w:rsidRPr="12A3C477">
        <w:rPr>
          <w:rFonts w:cs="Arial"/>
          <w:sz w:val="40"/>
          <w:szCs w:val="40"/>
        </w:rPr>
        <w:t xml:space="preserve"> have become huge </w:t>
      </w:r>
      <w:r w:rsidRPr="12A3C477">
        <w:rPr>
          <w:rFonts w:cs="Arial"/>
          <w:sz w:val="40"/>
          <w:szCs w:val="40"/>
          <w:u w:val="single"/>
        </w:rPr>
        <w:t>expenses</w:t>
      </w:r>
      <w:r w:rsidRPr="12A3C477">
        <w:rPr>
          <w:rFonts w:cs="Arial"/>
          <w:sz w:val="40"/>
          <w:szCs w:val="40"/>
        </w:rPr>
        <w:t xml:space="preserve"> for food growers, which in turn result in higher prices for </w:t>
      </w:r>
      <w:r w:rsidRPr="12A3C477">
        <w:rPr>
          <w:rFonts w:cs="Arial"/>
          <w:sz w:val="40"/>
          <w:szCs w:val="40"/>
          <w:u w:val="single"/>
        </w:rPr>
        <w:t>consumers</w:t>
      </w:r>
      <w:r w:rsidRPr="12A3C477">
        <w:rPr>
          <w:rFonts w:cs="Arial"/>
          <w:sz w:val="40"/>
          <w:szCs w:val="40"/>
        </w:rPr>
        <w:t>.</w:t>
      </w:r>
    </w:p>
    <w:p w14:paraId="51E177A3" w14:textId="4E19F51F" w:rsidR="0091077D" w:rsidRPr="00805CBD" w:rsidRDefault="0091077D" w:rsidP="00914C7A">
      <w:pPr>
        <w:rPr>
          <w:rFonts w:cs="Arial"/>
          <w:b/>
        </w:rPr>
      </w:pPr>
      <w:r w:rsidRPr="00805CBD">
        <w:rPr>
          <w:rFonts w:cs="Arial"/>
          <w:b/>
        </w:rPr>
        <w:t>Accessibility note:</w:t>
      </w:r>
    </w:p>
    <w:p w14:paraId="54DD87F8" w14:textId="716E401E" w:rsidR="0091077D" w:rsidRDefault="0091077D" w:rsidP="00914C7A">
      <w:pPr>
        <w:rPr>
          <w:rFonts w:cs="Arial"/>
        </w:rPr>
      </w:pPr>
      <w:r>
        <w:rPr>
          <w:rFonts w:cs="Arial"/>
        </w:rPr>
        <w:t>The following words are underlined in the text above</w:t>
      </w:r>
    </w:p>
    <w:p w14:paraId="4B2E8D1B" w14:textId="77777777" w:rsidR="00805CBD" w:rsidRDefault="00805CBD" w:rsidP="00805CBD">
      <w:pPr>
        <w:pStyle w:val="ListParagraph"/>
        <w:numPr>
          <w:ilvl w:val="0"/>
          <w:numId w:val="3"/>
        </w:numPr>
        <w:rPr>
          <w:rFonts w:cs="Arial"/>
        </w:rPr>
      </w:pPr>
      <w:r w:rsidRPr="00805CBD">
        <w:rPr>
          <w:rFonts w:cs="Arial"/>
        </w:rPr>
        <w:t>a</w:t>
      </w:r>
      <w:r w:rsidR="0091077D" w:rsidRPr="00805CBD">
        <w:rPr>
          <w:rFonts w:cs="Arial"/>
        </w:rPr>
        <w:t>bsence</w:t>
      </w:r>
    </w:p>
    <w:p w14:paraId="34A4B8AE" w14:textId="77777777" w:rsidR="00805CBD" w:rsidRDefault="0091077D" w:rsidP="00805CBD">
      <w:pPr>
        <w:pStyle w:val="ListParagraph"/>
        <w:numPr>
          <w:ilvl w:val="0"/>
          <w:numId w:val="3"/>
        </w:numPr>
        <w:rPr>
          <w:rFonts w:cs="Arial"/>
        </w:rPr>
      </w:pPr>
      <w:r w:rsidRPr="00805CBD">
        <w:rPr>
          <w:rFonts w:cs="Arial"/>
        </w:rPr>
        <w:t>mild inconvenience</w:t>
      </w:r>
    </w:p>
    <w:p w14:paraId="2B5EA203" w14:textId="77777777" w:rsidR="00805CBD" w:rsidRDefault="0091077D" w:rsidP="00805CBD">
      <w:pPr>
        <w:pStyle w:val="ListParagraph"/>
        <w:numPr>
          <w:ilvl w:val="0"/>
          <w:numId w:val="3"/>
        </w:numPr>
        <w:rPr>
          <w:rFonts w:cs="Arial"/>
        </w:rPr>
      </w:pPr>
      <w:r w:rsidRPr="00805CBD">
        <w:rPr>
          <w:rFonts w:cs="Arial"/>
        </w:rPr>
        <w:t>vital link</w:t>
      </w:r>
    </w:p>
    <w:p w14:paraId="6606A4F5" w14:textId="77777777" w:rsidR="00805CBD" w:rsidRDefault="0091077D" w:rsidP="00805CBD">
      <w:pPr>
        <w:pStyle w:val="ListParagraph"/>
        <w:numPr>
          <w:ilvl w:val="0"/>
          <w:numId w:val="3"/>
        </w:numPr>
        <w:rPr>
          <w:rFonts w:cs="Arial"/>
        </w:rPr>
      </w:pPr>
      <w:r w:rsidRPr="00805CBD">
        <w:rPr>
          <w:rFonts w:cs="Arial"/>
        </w:rPr>
        <w:t>pollinating</w:t>
      </w:r>
    </w:p>
    <w:p w14:paraId="35308180" w14:textId="77777777" w:rsidR="00805CBD" w:rsidRDefault="0091077D" w:rsidP="00805CBD">
      <w:pPr>
        <w:pStyle w:val="ListParagraph"/>
        <w:numPr>
          <w:ilvl w:val="0"/>
          <w:numId w:val="3"/>
        </w:numPr>
        <w:rPr>
          <w:rFonts w:cs="Arial"/>
        </w:rPr>
      </w:pPr>
      <w:r w:rsidRPr="00805CBD">
        <w:rPr>
          <w:rFonts w:cs="Arial"/>
        </w:rPr>
        <w:t>shortage of bees</w:t>
      </w:r>
    </w:p>
    <w:p w14:paraId="57941E0A" w14:textId="77777777" w:rsidR="00805CBD" w:rsidRDefault="0091077D" w:rsidP="00805CBD">
      <w:pPr>
        <w:pStyle w:val="ListParagraph"/>
        <w:numPr>
          <w:ilvl w:val="0"/>
          <w:numId w:val="3"/>
        </w:numPr>
        <w:rPr>
          <w:rFonts w:cs="Arial"/>
        </w:rPr>
      </w:pPr>
      <w:r w:rsidRPr="00805CBD">
        <w:rPr>
          <w:rFonts w:cs="Arial"/>
        </w:rPr>
        <w:t xml:space="preserve">significant problems </w:t>
      </w:r>
    </w:p>
    <w:p w14:paraId="45F94CC3" w14:textId="77777777" w:rsidR="00805CBD" w:rsidRDefault="0091077D" w:rsidP="00805CBD">
      <w:pPr>
        <w:pStyle w:val="ListParagraph"/>
        <w:numPr>
          <w:ilvl w:val="0"/>
          <w:numId w:val="3"/>
        </w:numPr>
        <w:rPr>
          <w:rFonts w:cs="Arial"/>
        </w:rPr>
      </w:pPr>
      <w:r w:rsidRPr="00805CBD">
        <w:rPr>
          <w:rFonts w:cs="Arial"/>
        </w:rPr>
        <w:t>transportation</w:t>
      </w:r>
    </w:p>
    <w:p w14:paraId="6DCA75FC" w14:textId="77777777" w:rsidR="00805CBD" w:rsidRDefault="00805CBD" w:rsidP="00805CBD">
      <w:pPr>
        <w:pStyle w:val="ListParagraph"/>
        <w:numPr>
          <w:ilvl w:val="0"/>
          <w:numId w:val="3"/>
        </w:numPr>
        <w:rPr>
          <w:rFonts w:cs="Arial"/>
        </w:rPr>
      </w:pPr>
      <w:r>
        <w:rPr>
          <w:rFonts w:cs="Arial"/>
        </w:rPr>
        <w:t>e</w:t>
      </w:r>
      <w:r w:rsidR="0091077D" w:rsidRPr="00805CBD">
        <w:rPr>
          <w:rFonts w:cs="Arial"/>
        </w:rPr>
        <w:t>xpenses</w:t>
      </w:r>
    </w:p>
    <w:p w14:paraId="78FBC2D9" w14:textId="5AC71CE5" w:rsidR="0091077D" w:rsidRPr="00805CBD" w:rsidRDefault="0091077D">
      <w:pPr>
        <w:pStyle w:val="ListParagraph"/>
        <w:numPr>
          <w:ilvl w:val="0"/>
          <w:numId w:val="3"/>
        </w:numPr>
        <w:rPr>
          <w:rFonts w:cs="Arial"/>
        </w:rPr>
      </w:pPr>
      <w:r w:rsidRPr="00805CBD">
        <w:rPr>
          <w:rFonts w:cs="Arial"/>
        </w:rPr>
        <w:t>consumers</w:t>
      </w:r>
    </w:p>
    <w:p w14:paraId="4CC70BEE" w14:textId="7306EFFE" w:rsidR="00F22538" w:rsidRPr="00085026" w:rsidRDefault="0080767D" w:rsidP="00085026">
      <w:r w:rsidRPr="12A3C477">
        <w:rPr>
          <w:rFonts w:eastAsia="Arial" w:cs="Arial"/>
          <w:color w:val="000000" w:themeColor="text1"/>
          <w:szCs w:val="22"/>
        </w:rPr>
        <w:t xml:space="preserve">Year 5 NAPLAN Reading Magazine, 2015 ACARA </w:t>
      </w:r>
      <w:r w:rsidR="00F22538" w:rsidRPr="00280E54">
        <w:br w:type="page"/>
      </w:r>
    </w:p>
    <w:p w14:paraId="0B2191C4" w14:textId="28641490" w:rsidR="00914C7A" w:rsidRPr="00280E54" w:rsidRDefault="00914C7A" w:rsidP="00827A23">
      <w:pPr>
        <w:pStyle w:val="Heading2"/>
      </w:pPr>
      <w:bookmarkStart w:id="16" w:name="_Appendix_6"/>
      <w:bookmarkEnd w:id="16"/>
      <w:r w:rsidRPr="12A3C477">
        <w:lastRenderedPageBreak/>
        <w:t xml:space="preserve">Appendix </w:t>
      </w:r>
      <w:r w:rsidR="3685452F" w:rsidRPr="12A3C477">
        <w:t>6</w:t>
      </w:r>
    </w:p>
    <w:p w14:paraId="21E1B9B0" w14:textId="3A713762" w:rsidR="00914C7A" w:rsidRPr="00280E54" w:rsidRDefault="00280E54" w:rsidP="00827A23">
      <w:pPr>
        <w:pStyle w:val="Heading3"/>
      </w:pPr>
      <w:r w:rsidRPr="00280E54">
        <w:t>Identify main idea –</w:t>
      </w:r>
      <w:r>
        <w:t xml:space="preserve"> </w:t>
      </w:r>
      <w:r w:rsidR="00914C7A" w:rsidRPr="00280E54">
        <w:t>Blank concept map</w:t>
      </w:r>
    </w:p>
    <w:p w14:paraId="20216891" w14:textId="43683AC3" w:rsidR="007C21C5" w:rsidRDefault="007C21C5" w:rsidP="00355E1B">
      <w:r>
        <w:rPr>
          <w:rFonts w:cs="Arial"/>
          <w:noProof/>
        </w:rPr>
        <w:drawing>
          <wp:inline distT="0" distB="0" distL="0" distR="0" wp14:anchorId="1119F14C" wp14:editId="58DA6F0C">
            <wp:extent cx="6694999" cy="4476584"/>
            <wp:effectExtent l="0" t="0" r="0" b="19685"/>
            <wp:docPr id="19" name="Diagram 19" descr="A Concept map graphic organiser for students to us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bookmarkStart w:id="17" w:name="_Appendix_7"/>
      <w:bookmarkEnd w:id="17"/>
    </w:p>
    <w:p w14:paraId="123E2190" w14:textId="77777777" w:rsidR="007C21C5" w:rsidRDefault="007C21C5">
      <w:pPr>
        <w:spacing w:before="240" w:line="276" w:lineRule="auto"/>
      </w:pPr>
      <w:r>
        <w:br w:type="page"/>
      </w:r>
    </w:p>
    <w:p w14:paraId="18270436" w14:textId="3CB54C55" w:rsidR="00914C7A" w:rsidRPr="00280E54" w:rsidRDefault="00914C7A" w:rsidP="00827A23">
      <w:pPr>
        <w:pStyle w:val="Heading2"/>
      </w:pPr>
      <w:r w:rsidRPr="12A3C477">
        <w:lastRenderedPageBreak/>
        <w:t xml:space="preserve">Appendix </w:t>
      </w:r>
      <w:r w:rsidR="179BB273" w:rsidRPr="12A3C477">
        <w:t>7</w:t>
      </w:r>
    </w:p>
    <w:p w14:paraId="2BD9495C" w14:textId="1385FCD1" w:rsidR="00914C7A" w:rsidRDefault="00914C7A" w:rsidP="00827A23">
      <w:pPr>
        <w:pStyle w:val="Heading3"/>
      </w:pPr>
      <w:r w:rsidRPr="00280E54">
        <w:t>Newsflash!</w:t>
      </w:r>
    </w:p>
    <w:p w14:paraId="49C003EE" w14:textId="765AA96C" w:rsidR="00B77920" w:rsidRDefault="00B77920" w:rsidP="00B77920">
      <w:pPr>
        <w:pBdr>
          <w:top w:val="single" w:sz="4" w:space="1" w:color="auto"/>
          <w:left w:val="single" w:sz="4" w:space="0" w:color="auto"/>
          <w:bottom w:val="single" w:sz="4" w:space="1" w:color="auto"/>
          <w:right w:val="single" w:sz="4" w:space="4" w:color="auto"/>
        </w:pBdr>
        <w:spacing w:after="1200"/>
        <w:jc w:val="center"/>
        <w:rPr>
          <w:rFonts w:cs="Arial"/>
          <w:sz w:val="24"/>
        </w:rPr>
      </w:pPr>
      <w:r w:rsidRPr="00B77920">
        <w:rPr>
          <w:rFonts w:cs="Arial"/>
          <w:sz w:val="24"/>
        </w:rPr>
        <w:t>Headline (a succinct and catchy version of the main idea)</w:t>
      </w:r>
    </w:p>
    <w:p w14:paraId="0F2298C9" w14:textId="77777777" w:rsidR="00B77920" w:rsidRPr="00B77920" w:rsidRDefault="00B77920" w:rsidP="00B77920">
      <w:pPr>
        <w:pBdr>
          <w:top w:val="single" w:sz="4" w:space="1" w:color="auto"/>
          <w:left w:val="single" w:sz="4" w:space="0" w:color="auto"/>
          <w:bottom w:val="single" w:sz="4" w:space="1" w:color="auto"/>
          <w:right w:val="single" w:sz="4" w:space="4" w:color="auto"/>
        </w:pBdr>
        <w:jc w:val="center"/>
        <w:rPr>
          <w:rFonts w:cs="Arial"/>
          <w:sz w:val="24"/>
        </w:rPr>
      </w:pPr>
    </w:p>
    <w:tbl>
      <w:tblPr>
        <w:tblStyle w:val="TableGrid"/>
        <w:tblW w:w="10582" w:type="dxa"/>
        <w:jc w:val="center"/>
        <w:tblLook w:val="04A0" w:firstRow="1" w:lastRow="0" w:firstColumn="1" w:lastColumn="0" w:noHBand="0" w:noVBand="1"/>
        <w:tblCaption w:val="Headline strategy student support"/>
        <w:tblDescription w:val="Headline (a succinct and catchy version of the main idea)&#10;&#10;Visual Representation&#10; Supporting Details&#10;&#10;"/>
      </w:tblPr>
      <w:tblGrid>
        <w:gridCol w:w="5291"/>
        <w:gridCol w:w="5291"/>
      </w:tblGrid>
      <w:tr w:rsidR="00914C7A" w:rsidRPr="00280E54" w14:paraId="2FF6ACD2" w14:textId="77777777" w:rsidTr="00B77920">
        <w:trPr>
          <w:trHeight w:val="10480"/>
          <w:jc w:val="center"/>
        </w:trPr>
        <w:tc>
          <w:tcPr>
            <w:tcW w:w="5291" w:type="dxa"/>
          </w:tcPr>
          <w:p w14:paraId="38DACC68" w14:textId="65857A2A" w:rsidR="00914C7A" w:rsidRPr="00280E54" w:rsidRDefault="00914C7A" w:rsidP="0091077D">
            <w:pPr>
              <w:rPr>
                <w:rFonts w:cs="Arial"/>
              </w:rPr>
            </w:pPr>
            <w:r w:rsidRPr="00280E54">
              <w:rPr>
                <w:rFonts w:cs="Arial"/>
              </w:rPr>
              <w:t xml:space="preserve">Visual </w:t>
            </w:r>
            <w:r w:rsidR="0091077D">
              <w:rPr>
                <w:rFonts w:cs="Arial"/>
              </w:rPr>
              <w:t>r</w:t>
            </w:r>
            <w:r w:rsidRPr="00280E54">
              <w:rPr>
                <w:rFonts w:cs="Arial"/>
              </w:rPr>
              <w:t>epresentation</w:t>
            </w:r>
          </w:p>
        </w:tc>
        <w:tc>
          <w:tcPr>
            <w:tcW w:w="5291" w:type="dxa"/>
          </w:tcPr>
          <w:p w14:paraId="0C9E4CD8" w14:textId="16385A96" w:rsidR="00914C7A" w:rsidRPr="00280E54" w:rsidRDefault="00914C7A" w:rsidP="0091077D">
            <w:pPr>
              <w:rPr>
                <w:rFonts w:cs="Arial"/>
              </w:rPr>
            </w:pPr>
            <w:r w:rsidRPr="00280E54">
              <w:rPr>
                <w:rFonts w:cs="Arial"/>
              </w:rPr>
              <w:t xml:space="preserve">Supporting </w:t>
            </w:r>
            <w:r w:rsidR="0091077D">
              <w:rPr>
                <w:rFonts w:cs="Arial"/>
              </w:rPr>
              <w:t>d</w:t>
            </w:r>
            <w:r w:rsidRPr="00280E54">
              <w:rPr>
                <w:rFonts w:cs="Arial"/>
              </w:rPr>
              <w:t>etails</w:t>
            </w:r>
          </w:p>
        </w:tc>
      </w:tr>
    </w:tbl>
    <w:p w14:paraId="52631767" w14:textId="77777777" w:rsidR="00B77920" w:rsidRPr="00B77920" w:rsidRDefault="00B77920" w:rsidP="00B77920">
      <w:bookmarkStart w:id="18" w:name="_Appendix_8"/>
      <w:bookmarkEnd w:id="18"/>
      <w:r>
        <w:br w:type="page"/>
      </w:r>
    </w:p>
    <w:p w14:paraId="02E0FE4A" w14:textId="356A8452" w:rsidR="006C7ABD" w:rsidRPr="00280E54" w:rsidRDefault="006C7ABD" w:rsidP="00827A23">
      <w:pPr>
        <w:pStyle w:val="Heading2"/>
      </w:pPr>
      <w:r w:rsidRPr="12A3C477">
        <w:lastRenderedPageBreak/>
        <w:t xml:space="preserve">Appendix </w:t>
      </w:r>
      <w:r w:rsidR="1F2BEE96" w:rsidRPr="12A3C477">
        <w:t>8</w:t>
      </w:r>
    </w:p>
    <w:p w14:paraId="0C8810BD" w14:textId="5D47B463" w:rsidR="006C7ABD" w:rsidRDefault="006C7ABD" w:rsidP="00827A23">
      <w:pPr>
        <w:pStyle w:val="Heading3"/>
      </w:pPr>
      <w:r w:rsidRPr="00280E54">
        <w:t xml:space="preserve">‘Get the GIST’ </w:t>
      </w:r>
      <w:r w:rsidR="003C3AD6">
        <w:t>s</w:t>
      </w:r>
      <w:r w:rsidRPr="00280E54">
        <w:t xml:space="preserve">tudent </w:t>
      </w:r>
      <w:r w:rsidR="003C3AD6">
        <w:t>s</w:t>
      </w:r>
      <w:r w:rsidRPr="00280E54">
        <w:t>caffold</w:t>
      </w:r>
    </w:p>
    <w:p w14:paraId="22E03034" w14:textId="0DA6067F" w:rsidR="00B77920" w:rsidRPr="00B77920" w:rsidRDefault="00B77920" w:rsidP="00B77920">
      <w:pPr>
        <w:jc w:val="center"/>
        <w:rPr>
          <w:sz w:val="56"/>
        </w:rPr>
      </w:pPr>
      <w:r w:rsidRPr="00B77920">
        <w:rPr>
          <w:rFonts w:cs="Arial"/>
          <w:sz w:val="56"/>
        </w:rPr>
        <w:t>Get the GIST</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Caption w:val="Get the GIST student scaffold"/>
      </w:tblPr>
      <w:tblGrid>
        <w:gridCol w:w="5228"/>
        <w:gridCol w:w="5228"/>
      </w:tblGrid>
      <w:tr w:rsidR="006C7ABD" w:rsidRPr="00280E54" w14:paraId="493686FF" w14:textId="77777777" w:rsidTr="00A063F7">
        <w:trPr>
          <w:trHeight w:val="5707"/>
        </w:trPr>
        <w:tc>
          <w:tcPr>
            <w:tcW w:w="5228" w:type="dxa"/>
          </w:tcPr>
          <w:p w14:paraId="41611AB2" w14:textId="77777777" w:rsidR="006C7ABD" w:rsidRPr="00280E54" w:rsidRDefault="006C7ABD" w:rsidP="00A063F7">
            <w:pPr>
              <w:rPr>
                <w:rFonts w:cs="Arial"/>
              </w:rPr>
            </w:pPr>
            <w:r w:rsidRPr="00280E54">
              <w:rPr>
                <w:rFonts w:cs="Arial"/>
                <w:sz w:val="48"/>
              </w:rPr>
              <w:t>G</w:t>
            </w:r>
            <w:r w:rsidRPr="00280E54">
              <w:rPr>
                <w:rFonts w:cs="Arial"/>
              </w:rPr>
              <w:t>ather information</w:t>
            </w:r>
          </w:p>
          <w:p w14:paraId="4549FDE6" w14:textId="77777777" w:rsidR="006C7ABD" w:rsidRPr="00280E54" w:rsidRDefault="006C7ABD" w:rsidP="00A063F7">
            <w:pPr>
              <w:rPr>
                <w:rFonts w:cs="Arial"/>
              </w:rPr>
            </w:pPr>
            <w:r w:rsidRPr="00280E54">
              <w:rPr>
                <w:rFonts w:cs="Arial"/>
              </w:rPr>
              <w:t>background knowledge and key vocabulary:</w:t>
            </w:r>
          </w:p>
          <w:p w14:paraId="429E3539" w14:textId="5291D7C8" w:rsidR="006C7ABD" w:rsidRPr="00280E54" w:rsidRDefault="006C7ABD" w:rsidP="00A063F7">
            <w:pPr>
              <w:rPr>
                <w:rFonts w:cs="Arial"/>
              </w:rPr>
            </w:pPr>
            <w:r w:rsidRPr="00280E54">
              <w:rPr>
                <w:rFonts w:cs="Arial"/>
                <w:color w:val="000000" w:themeColor="text1"/>
              </w:rPr>
              <w:t>Colour 1: Important vocabulary</w:t>
            </w:r>
            <w:r w:rsidR="0091077D">
              <w:rPr>
                <w:rFonts w:cs="Arial"/>
                <w:color w:val="000000" w:themeColor="text1"/>
              </w:rPr>
              <w:t xml:space="preserve"> (black)</w:t>
            </w:r>
          </w:p>
          <w:p w14:paraId="4A6CAF49" w14:textId="3FC13F6D" w:rsidR="006C7ABD" w:rsidRPr="00B77920" w:rsidRDefault="006C7ABD" w:rsidP="00A063F7">
            <w:pPr>
              <w:rPr>
                <w:rFonts w:cs="Arial"/>
                <w:color w:val="002060"/>
              </w:rPr>
            </w:pPr>
            <w:r w:rsidRPr="00B77920">
              <w:rPr>
                <w:rFonts w:cs="Arial"/>
                <w:color w:val="002060"/>
              </w:rPr>
              <w:t>Colour 2: Unfamiliar vocabulary</w:t>
            </w:r>
            <w:r w:rsidR="0091077D">
              <w:rPr>
                <w:rFonts w:cs="Arial"/>
                <w:color w:val="002060"/>
              </w:rPr>
              <w:t xml:space="preserve"> (blue)</w:t>
            </w:r>
          </w:p>
          <w:p w14:paraId="3A90A995" w14:textId="79F59DC4" w:rsidR="006C7ABD" w:rsidRPr="00280E54" w:rsidRDefault="006C7ABD" w:rsidP="0091077D">
            <w:pPr>
              <w:rPr>
                <w:rFonts w:cs="Arial"/>
              </w:rPr>
            </w:pPr>
            <w:r w:rsidRPr="00B77920">
              <w:rPr>
                <w:rFonts w:cs="Arial"/>
                <w:color w:val="C00000"/>
              </w:rPr>
              <w:t>Colour 3: Repeated vocabulary</w:t>
            </w:r>
            <w:r w:rsidR="0091077D">
              <w:rPr>
                <w:rFonts w:cs="Arial"/>
                <w:color w:val="C00000"/>
              </w:rPr>
              <w:t xml:space="preserve"> (red)</w:t>
            </w:r>
          </w:p>
        </w:tc>
        <w:tc>
          <w:tcPr>
            <w:tcW w:w="5228" w:type="dxa"/>
          </w:tcPr>
          <w:p w14:paraId="5AC691B1" w14:textId="77777777" w:rsidR="006C7ABD" w:rsidRPr="00280E54" w:rsidRDefault="006C7ABD" w:rsidP="00A063F7">
            <w:pPr>
              <w:rPr>
                <w:rFonts w:cs="Arial"/>
              </w:rPr>
            </w:pPr>
            <w:r w:rsidRPr="00280E54">
              <w:rPr>
                <w:rFonts w:cs="Arial"/>
                <w:sz w:val="48"/>
              </w:rPr>
              <w:t>I</w:t>
            </w:r>
            <w:r w:rsidRPr="00280E54">
              <w:rPr>
                <w:rFonts w:cs="Arial"/>
              </w:rPr>
              <w:t>dentify the topic</w:t>
            </w:r>
          </w:p>
          <w:p w14:paraId="629A0173" w14:textId="31655BC3" w:rsidR="000A6F66" w:rsidRPr="00280E54" w:rsidRDefault="006C7ABD" w:rsidP="0091077D">
            <w:pPr>
              <w:rPr>
                <w:rFonts w:cs="Arial"/>
              </w:rPr>
            </w:pPr>
            <w:r w:rsidRPr="00280E54">
              <w:rPr>
                <w:rFonts w:cs="Arial"/>
              </w:rPr>
              <w:t xml:space="preserve">Use vocabulary to guide ideas and refine to a </w:t>
            </w:r>
            <w:r w:rsidRPr="000A6F66">
              <w:rPr>
                <w:rFonts w:cs="Arial"/>
                <w:b/>
              </w:rPr>
              <w:t>word</w:t>
            </w:r>
            <w:r w:rsidR="000A6F66">
              <w:rPr>
                <w:rFonts w:cs="Arial"/>
              </w:rPr>
              <w:t xml:space="preserve">: </w:t>
            </w:r>
            <w:r w:rsidRPr="00280E54">
              <w:rPr>
                <w:rFonts w:cs="Arial"/>
              </w:rPr>
              <w:t xml:space="preserve">dragonflies or a </w:t>
            </w:r>
            <w:r w:rsidR="000A6F66" w:rsidRPr="000A6F66">
              <w:rPr>
                <w:rFonts w:cs="Arial"/>
                <w:b/>
              </w:rPr>
              <w:t>phrase</w:t>
            </w:r>
            <w:r w:rsidR="000A6F66">
              <w:rPr>
                <w:rFonts w:cs="Arial"/>
              </w:rPr>
              <w:t>: ‘photosynthesis occurs when...’</w:t>
            </w:r>
          </w:p>
        </w:tc>
      </w:tr>
      <w:tr w:rsidR="006C7ABD" w:rsidRPr="00280E54" w14:paraId="4B8A480E" w14:textId="77777777" w:rsidTr="00A063F7">
        <w:trPr>
          <w:trHeight w:val="5958"/>
        </w:trPr>
        <w:tc>
          <w:tcPr>
            <w:tcW w:w="5228" w:type="dxa"/>
          </w:tcPr>
          <w:p w14:paraId="48E5B330" w14:textId="770F1BFD" w:rsidR="006C7ABD" w:rsidRPr="00280E54" w:rsidRDefault="006C7ABD" w:rsidP="0091077D">
            <w:pPr>
              <w:rPr>
                <w:rFonts w:cs="Arial"/>
              </w:rPr>
            </w:pPr>
            <w:r w:rsidRPr="00280E54">
              <w:rPr>
                <w:rFonts w:cs="Arial"/>
                <w:b/>
                <w:sz w:val="48"/>
              </w:rPr>
              <w:t>S</w:t>
            </w:r>
            <w:r w:rsidRPr="00280E54">
              <w:rPr>
                <w:rFonts w:cs="Arial"/>
                <w:b/>
              </w:rPr>
              <w:t>ummarise</w:t>
            </w:r>
            <w:r w:rsidRPr="00280E54">
              <w:rPr>
                <w:rFonts w:cs="Arial"/>
              </w:rPr>
              <w:t xml:space="preserve"> text by placing vocabulary into key points</w:t>
            </w:r>
          </w:p>
        </w:tc>
        <w:tc>
          <w:tcPr>
            <w:tcW w:w="5228" w:type="dxa"/>
          </w:tcPr>
          <w:p w14:paraId="2F181FD7" w14:textId="39F8C0B8" w:rsidR="006C7ABD" w:rsidRPr="00280E54" w:rsidRDefault="006C7ABD" w:rsidP="00A063F7">
            <w:pPr>
              <w:rPr>
                <w:rFonts w:cs="Arial"/>
              </w:rPr>
            </w:pPr>
            <w:r w:rsidRPr="00280E54">
              <w:rPr>
                <w:rFonts w:cs="Arial"/>
                <w:b/>
                <w:sz w:val="40"/>
              </w:rPr>
              <w:t>T</w:t>
            </w:r>
            <w:r w:rsidRPr="00280E54">
              <w:rPr>
                <w:rFonts w:cs="Arial"/>
                <w:b/>
              </w:rPr>
              <w:t xml:space="preserve">op and </w:t>
            </w:r>
            <w:r w:rsidR="0091077D">
              <w:rPr>
                <w:rFonts w:cs="Arial"/>
                <w:b/>
              </w:rPr>
              <w:t>t</w:t>
            </w:r>
            <w:r w:rsidRPr="00280E54">
              <w:rPr>
                <w:rFonts w:cs="Arial"/>
                <w:b/>
              </w:rPr>
              <w:t>ail</w:t>
            </w:r>
            <w:r w:rsidRPr="00280E54">
              <w:rPr>
                <w:rFonts w:cs="Arial"/>
              </w:rPr>
              <w:t xml:space="preserve"> sentences- check first and last sentences as these may reinforce main idea.</w:t>
            </w:r>
          </w:p>
        </w:tc>
      </w:tr>
    </w:tbl>
    <w:p w14:paraId="12FB2FD5" w14:textId="77777777" w:rsidR="00A36BC6" w:rsidRPr="00280E54" w:rsidRDefault="00A36BC6" w:rsidP="00FF55FC">
      <w:pPr>
        <w:rPr>
          <w:rFonts w:cs="Arial"/>
          <w:lang w:eastAsia="zh-CN"/>
        </w:rPr>
      </w:pPr>
    </w:p>
    <w:sectPr w:rsidR="00A36BC6" w:rsidRPr="00280E54" w:rsidSect="00914C7A">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6B260" w14:textId="77777777" w:rsidR="00542B56" w:rsidRDefault="00542B56" w:rsidP="00191F45">
      <w:r>
        <w:separator/>
      </w:r>
    </w:p>
    <w:p w14:paraId="25B5D3FC" w14:textId="77777777" w:rsidR="00542B56" w:rsidRDefault="00542B56"/>
    <w:p w14:paraId="4B922C7C" w14:textId="77777777" w:rsidR="00542B56" w:rsidRDefault="00542B56"/>
  </w:endnote>
  <w:endnote w:type="continuationSeparator" w:id="0">
    <w:p w14:paraId="3348627C" w14:textId="77777777" w:rsidR="00542B56" w:rsidRDefault="00542B56" w:rsidP="00191F45">
      <w:r>
        <w:continuationSeparator/>
      </w:r>
    </w:p>
    <w:p w14:paraId="7AF6F8D9" w14:textId="77777777" w:rsidR="00542B56" w:rsidRDefault="00542B56"/>
    <w:p w14:paraId="6FB599CF" w14:textId="77777777" w:rsidR="00542B56" w:rsidRDefault="00542B56"/>
  </w:endnote>
  <w:endnote w:type="continuationNotice" w:id="1">
    <w:p w14:paraId="713FB4B7" w14:textId="77777777" w:rsidR="00542B56" w:rsidRDefault="00542B5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D43A" w14:textId="603A0D36" w:rsidR="00E04D2B" w:rsidRPr="00155F19" w:rsidRDefault="00E04D2B"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Main idea</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0CD5" w14:textId="110A4556" w:rsidR="00E04D2B" w:rsidRPr="002810D3" w:rsidRDefault="00E04D2B" w:rsidP="00BF47D6">
    <w:pPr>
      <w:pStyle w:val="Footer"/>
    </w:pPr>
    <w:r w:rsidRPr="002810D3">
      <w:t xml:space="preserve">© NSW Department of Education, </w:t>
    </w:r>
    <w:r w:rsidR="00DE760A">
      <w:t>Nov-23</w:t>
    </w:r>
    <w:r w:rsidRPr="002810D3">
      <w:fldChar w:fldCharType="begin"/>
    </w:r>
    <w:r w:rsidRPr="002810D3">
      <w:instrText xml:space="preserve"> DATE \@ "MMM-yy" </w:instrText>
    </w:r>
    <w:r w:rsidRPr="002810D3">
      <w:fldChar w:fldCharType="separate"/>
    </w:r>
    <w:r w:rsidR="00C86189">
      <w:rPr>
        <w:noProof/>
      </w:rPr>
      <w:t>Jan-24</w:t>
    </w:r>
    <w:r w:rsidRPr="002810D3">
      <w:fldChar w:fldCharType="end"/>
    </w:r>
    <w:r w:rsidRPr="002810D3">
      <w:tab/>
    </w:r>
    <w:r>
      <w:fldChar w:fldCharType="begin"/>
    </w:r>
    <w:r>
      <w:instrText xml:space="preserve"> PAGE   \* MERGEFORMAT </w:instrText>
    </w:r>
    <w:r>
      <w:fldChar w:fldCharType="separate"/>
    </w:r>
    <w:r>
      <w:rPr>
        <w:noProof/>
      </w:rPr>
      <w:t>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AAC4" w14:textId="77777777" w:rsidR="00E04D2B" w:rsidRDefault="00E04D2B" w:rsidP="004959EF">
    <w:pPr>
      <w:pStyle w:val="Logo"/>
    </w:pPr>
    <w:r>
      <w:t>education.nsw.gov.au</w:t>
    </w:r>
    <w:r>
      <w:tab/>
    </w:r>
    <w:r>
      <w:rPr>
        <w:noProof/>
        <w:lang w:eastAsia="en-AU"/>
      </w:rPr>
      <w:drawing>
        <wp:inline distT="0" distB="0" distL="0" distR="0" wp14:anchorId="321BF68D" wp14:editId="281F8493">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C387D" w14:textId="77777777" w:rsidR="00542B56" w:rsidRDefault="00542B56" w:rsidP="00191F45">
      <w:r>
        <w:separator/>
      </w:r>
    </w:p>
    <w:p w14:paraId="686FDDE3" w14:textId="77777777" w:rsidR="00542B56" w:rsidRDefault="00542B56"/>
    <w:p w14:paraId="26A03C6F" w14:textId="77777777" w:rsidR="00542B56" w:rsidRDefault="00542B56"/>
  </w:footnote>
  <w:footnote w:type="continuationSeparator" w:id="0">
    <w:p w14:paraId="395AA449" w14:textId="77777777" w:rsidR="00542B56" w:rsidRDefault="00542B56" w:rsidP="00191F45">
      <w:r>
        <w:continuationSeparator/>
      </w:r>
    </w:p>
    <w:p w14:paraId="655D4960" w14:textId="77777777" w:rsidR="00542B56" w:rsidRDefault="00542B56"/>
    <w:p w14:paraId="46D4E54E" w14:textId="77777777" w:rsidR="00542B56" w:rsidRDefault="00542B56"/>
  </w:footnote>
  <w:footnote w:type="continuationNotice" w:id="1">
    <w:p w14:paraId="3D143A9F" w14:textId="77777777" w:rsidR="00542B56" w:rsidRDefault="00542B5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2D496" w14:textId="77777777" w:rsidR="00E04D2B" w:rsidRDefault="00E04D2B"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A8B0F6CE">
      <w:start w:val="1"/>
      <w:numFmt w:val="bullet"/>
      <w:pStyle w:val="ListBullet"/>
      <w:lvlText w:val=""/>
      <w:lvlJc w:val="left"/>
      <w:pPr>
        <w:tabs>
          <w:tab w:val="num" w:pos="360"/>
        </w:tabs>
        <w:ind w:left="360" w:hanging="360"/>
      </w:pPr>
      <w:rPr>
        <w:rFonts w:ascii="Symbol" w:hAnsi="Symbol" w:hint="default"/>
      </w:rPr>
    </w:lvl>
    <w:lvl w:ilvl="1" w:tplc="DE145D4E">
      <w:numFmt w:val="decimal"/>
      <w:lvlText w:val=""/>
      <w:lvlJc w:val="left"/>
    </w:lvl>
    <w:lvl w:ilvl="2" w:tplc="107CCEFE">
      <w:numFmt w:val="decimal"/>
      <w:lvlText w:val=""/>
      <w:lvlJc w:val="left"/>
    </w:lvl>
    <w:lvl w:ilvl="3" w:tplc="99A02276">
      <w:numFmt w:val="decimal"/>
      <w:lvlText w:val=""/>
      <w:lvlJc w:val="left"/>
    </w:lvl>
    <w:lvl w:ilvl="4" w:tplc="6DA61B8C">
      <w:numFmt w:val="decimal"/>
      <w:lvlText w:val=""/>
      <w:lvlJc w:val="left"/>
    </w:lvl>
    <w:lvl w:ilvl="5" w:tplc="1B70EBE6">
      <w:numFmt w:val="decimal"/>
      <w:lvlText w:val=""/>
      <w:lvlJc w:val="left"/>
    </w:lvl>
    <w:lvl w:ilvl="6" w:tplc="74FC4FE4">
      <w:numFmt w:val="decimal"/>
      <w:lvlText w:val=""/>
      <w:lvlJc w:val="left"/>
    </w:lvl>
    <w:lvl w:ilvl="7" w:tplc="63D2ED7A">
      <w:numFmt w:val="decimal"/>
      <w:lvlText w:val=""/>
      <w:lvlJc w:val="left"/>
    </w:lvl>
    <w:lvl w:ilvl="8" w:tplc="11403C98">
      <w:numFmt w:val="decimal"/>
      <w:lvlText w:val=""/>
      <w:lvlJc w:val="left"/>
    </w:lvl>
  </w:abstractNum>
  <w:abstractNum w:abstractNumId="2" w15:restartNumberingAfterBreak="0">
    <w:nsid w:val="05390346"/>
    <w:multiLevelType w:val="hybridMultilevel"/>
    <w:tmpl w:val="08168D34"/>
    <w:lvl w:ilvl="0" w:tplc="89FE538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92326D"/>
    <w:multiLevelType w:val="hybridMultilevel"/>
    <w:tmpl w:val="5BF2BF9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15:restartNumberingAfterBreak="0">
    <w:nsid w:val="0B0612EE"/>
    <w:multiLevelType w:val="hybridMultilevel"/>
    <w:tmpl w:val="C016B76C"/>
    <w:lvl w:ilvl="0" w:tplc="3B58ED74">
      <w:start w:val="1"/>
      <w:numFmt w:val="decimal"/>
      <w:lvlText w:val="%1."/>
      <w:lvlJc w:val="left"/>
      <w:pPr>
        <w:ind w:left="720" w:hanging="360"/>
      </w:pPr>
    </w:lvl>
    <w:lvl w:ilvl="1" w:tplc="167E62E0">
      <w:start w:val="1"/>
      <w:numFmt w:val="lowerLetter"/>
      <w:lvlText w:val="%2."/>
      <w:lvlJc w:val="left"/>
      <w:pPr>
        <w:ind w:left="1440" w:hanging="360"/>
      </w:pPr>
    </w:lvl>
    <w:lvl w:ilvl="2" w:tplc="B664B39A">
      <w:start w:val="1"/>
      <w:numFmt w:val="lowerRoman"/>
      <w:lvlText w:val="%3."/>
      <w:lvlJc w:val="right"/>
      <w:pPr>
        <w:ind w:left="2160" w:hanging="180"/>
      </w:pPr>
    </w:lvl>
    <w:lvl w:ilvl="3" w:tplc="AA52BA54">
      <w:start w:val="1"/>
      <w:numFmt w:val="decimal"/>
      <w:lvlText w:val="%4."/>
      <w:lvlJc w:val="left"/>
      <w:pPr>
        <w:ind w:left="2880" w:hanging="360"/>
      </w:pPr>
    </w:lvl>
    <w:lvl w:ilvl="4" w:tplc="C4A68D70">
      <w:start w:val="1"/>
      <w:numFmt w:val="lowerLetter"/>
      <w:lvlText w:val="%5."/>
      <w:lvlJc w:val="left"/>
      <w:pPr>
        <w:ind w:left="3600" w:hanging="360"/>
      </w:pPr>
    </w:lvl>
    <w:lvl w:ilvl="5" w:tplc="6FE0458A">
      <w:start w:val="1"/>
      <w:numFmt w:val="lowerRoman"/>
      <w:lvlText w:val="%6."/>
      <w:lvlJc w:val="right"/>
      <w:pPr>
        <w:ind w:left="4320" w:hanging="180"/>
      </w:pPr>
    </w:lvl>
    <w:lvl w:ilvl="6" w:tplc="232A7CE6">
      <w:start w:val="1"/>
      <w:numFmt w:val="decimal"/>
      <w:lvlText w:val="%7."/>
      <w:lvlJc w:val="left"/>
      <w:pPr>
        <w:ind w:left="5040" w:hanging="360"/>
      </w:pPr>
    </w:lvl>
    <w:lvl w:ilvl="7" w:tplc="E558F4E6">
      <w:start w:val="1"/>
      <w:numFmt w:val="lowerLetter"/>
      <w:lvlText w:val="%8."/>
      <w:lvlJc w:val="left"/>
      <w:pPr>
        <w:ind w:left="5760" w:hanging="360"/>
      </w:pPr>
    </w:lvl>
    <w:lvl w:ilvl="8" w:tplc="A6E89474">
      <w:start w:val="1"/>
      <w:numFmt w:val="lowerRoman"/>
      <w:lvlText w:val="%9."/>
      <w:lvlJc w:val="right"/>
      <w:pPr>
        <w:ind w:left="6480" w:hanging="180"/>
      </w:pPr>
    </w:lvl>
  </w:abstractNum>
  <w:abstractNum w:abstractNumId="5" w15:restartNumberingAfterBreak="0">
    <w:nsid w:val="0D4703AC"/>
    <w:multiLevelType w:val="hybridMultilevel"/>
    <w:tmpl w:val="0A4EC0A2"/>
    <w:lvl w:ilvl="0" w:tplc="B04AAAFC">
      <w:start w:val="1"/>
      <w:numFmt w:val="decimal"/>
      <w:lvlText w:val="%1."/>
      <w:lvlJc w:val="left"/>
      <w:pPr>
        <w:ind w:left="720" w:hanging="360"/>
      </w:pPr>
      <w:rPr>
        <w:rFonts w:ascii="Arial" w:hAnsi="Arial" w:cs="Arial" w:hint="default"/>
      </w:rPr>
    </w:lvl>
    <w:lvl w:ilvl="1" w:tplc="E4B6993C">
      <w:start w:val="1"/>
      <w:numFmt w:val="lowerLetter"/>
      <w:lvlText w:val="%2."/>
      <w:lvlJc w:val="left"/>
      <w:pPr>
        <w:ind w:left="1440" w:hanging="360"/>
      </w:pPr>
    </w:lvl>
    <w:lvl w:ilvl="2" w:tplc="426CBD78">
      <w:start w:val="1"/>
      <w:numFmt w:val="lowerRoman"/>
      <w:lvlText w:val="%3."/>
      <w:lvlJc w:val="right"/>
      <w:pPr>
        <w:ind w:left="2160" w:hanging="180"/>
      </w:pPr>
    </w:lvl>
    <w:lvl w:ilvl="3" w:tplc="585C3C0E">
      <w:start w:val="1"/>
      <w:numFmt w:val="decimal"/>
      <w:lvlText w:val="%4."/>
      <w:lvlJc w:val="left"/>
      <w:pPr>
        <w:ind w:left="2880" w:hanging="360"/>
      </w:pPr>
    </w:lvl>
    <w:lvl w:ilvl="4" w:tplc="763652CA">
      <w:start w:val="1"/>
      <w:numFmt w:val="lowerLetter"/>
      <w:lvlText w:val="%5."/>
      <w:lvlJc w:val="left"/>
      <w:pPr>
        <w:ind w:left="3600" w:hanging="360"/>
      </w:pPr>
    </w:lvl>
    <w:lvl w:ilvl="5" w:tplc="784EC2DC">
      <w:start w:val="1"/>
      <w:numFmt w:val="lowerRoman"/>
      <w:lvlText w:val="%6."/>
      <w:lvlJc w:val="right"/>
      <w:pPr>
        <w:ind w:left="4320" w:hanging="180"/>
      </w:pPr>
    </w:lvl>
    <w:lvl w:ilvl="6" w:tplc="2C4A5BD0">
      <w:start w:val="1"/>
      <w:numFmt w:val="decimal"/>
      <w:lvlText w:val="%7."/>
      <w:lvlJc w:val="left"/>
      <w:pPr>
        <w:ind w:left="5040" w:hanging="360"/>
      </w:pPr>
    </w:lvl>
    <w:lvl w:ilvl="7" w:tplc="C42A3898">
      <w:start w:val="1"/>
      <w:numFmt w:val="lowerLetter"/>
      <w:lvlText w:val="%8."/>
      <w:lvlJc w:val="left"/>
      <w:pPr>
        <w:ind w:left="5760" w:hanging="360"/>
      </w:pPr>
    </w:lvl>
    <w:lvl w:ilvl="8" w:tplc="9FF04012">
      <w:start w:val="1"/>
      <w:numFmt w:val="lowerRoman"/>
      <w:lvlText w:val="%9."/>
      <w:lvlJc w:val="right"/>
      <w:pPr>
        <w:ind w:left="6480" w:hanging="180"/>
      </w:pPr>
    </w:lvl>
  </w:abstractNum>
  <w:abstractNum w:abstractNumId="6" w15:restartNumberingAfterBreak="0">
    <w:nsid w:val="156A253F"/>
    <w:multiLevelType w:val="hybridMultilevel"/>
    <w:tmpl w:val="34A894BA"/>
    <w:lvl w:ilvl="0" w:tplc="37ECA47A">
      <w:start w:val="1"/>
      <w:numFmt w:val="bullet"/>
      <w:lvlText w:val=""/>
      <w:lvlJc w:val="left"/>
      <w:pPr>
        <w:ind w:left="720" w:hanging="360"/>
      </w:pPr>
      <w:rPr>
        <w:rFonts w:ascii="Symbol" w:hAnsi="Symbol" w:hint="default"/>
      </w:rPr>
    </w:lvl>
    <w:lvl w:ilvl="1" w:tplc="6FE630D6">
      <w:start w:val="1"/>
      <w:numFmt w:val="bullet"/>
      <w:lvlText w:val="o"/>
      <w:lvlJc w:val="left"/>
      <w:pPr>
        <w:ind w:left="1440" w:hanging="360"/>
      </w:pPr>
      <w:rPr>
        <w:rFonts w:ascii="Courier New" w:hAnsi="Courier New" w:hint="default"/>
      </w:rPr>
    </w:lvl>
    <w:lvl w:ilvl="2" w:tplc="CAA46D06">
      <w:start w:val="1"/>
      <w:numFmt w:val="bullet"/>
      <w:lvlText w:val=""/>
      <w:lvlJc w:val="left"/>
      <w:pPr>
        <w:ind w:left="2160" w:hanging="360"/>
      </w:pPr>
      <w:rPr>
        <w:rFonts w:ascii="Wingdings" w:hAnsi="Wingdings" w:hint="default"/>
      </w:rPr>
    </w:lvl>
    <w:lvl w:ilvl="3" w:tplc="208AB246">
      <w:start w:val="1"/>
      <w:numFmt w:val="bullet"/>
      <w:lvlText w:val=""/>
      <w:lvlJc w:val="left"/>
      <w:pPr>
        <w:ind w:left="2880" w:hanging="360"/>
      </w:pPr>
      <w:rPr>
        <w:rFonts w:ascii="Symbol" w:hAnsi="Symbol" w:hint="default"/>
      </w:rPr>
    </w:lvl>
    <w:lvl w:ilvl="4" w:tplc="B4CA17D6">
      <w:start w:val="1"/>
      <w:numFmt w:val="bullet"/>
      <w:lvlText w:val="o"/>
      <w:lvlJc w:val="left"/>
      <w:pPr>
        <w:ind w:left="3600" w:hanging="360"/>
      </w:pPr>
      <w:rPr>
        <w:rFonts w:ascii="Courier New" w:hAnsi="Courier New" w:hint="default"/>
      </w:rPr>
    </w:lvl>
    <w:lvl w:ilvl="5" w:tplc="B2747E44">
      <w:start w:val="1"/>
      <w:numFmt w:val="bullet"/>
      <w:lvlText w:val=""/>
      <w:lvlJc w:val="left"/>
      <w:pPr>
        <w:ind w:left="4320" w:hanging="360"/>
      </w:pPr>
      <w:rPr>
        <w:rFonts w:ascii="Wingdings" w:hAnsi="Wingdings" w:hint="default"/>
      </w:rPr>
    </w:lvl>
    <w:lvl w:ilvl="6" w:tplc="778484A0">
      <w:start w:val="1"/>
      <w:numFmt w:val="bullet"/>
      <w:lvlText w:val=""/>
      <w:lvlJc w:val="left"/>
      <w:pPr>
        <w:ind w:left="5040" w:hanging="360"/>
      </w:pPr>
      <w:rPr>
        <w:rFonts w:ascii="Symbol" w:hAnsi="Symbol" w:hint="default"/>
      </w:rPr>
    </w:lvl>
    <w:lvl w:ilvl="7" w:tplc="81CA8502">
      <w:start w:val="1"/>
      <w:numFmt w:val="bullet"/>
      <w:lvlText w:val="o"/>
      <w:lvlJc w:val="left"/>
      <w:pPr>
        <w:ind w:left="5760" w:hanging="360"/>
      </w:pPr>
      <w:rPr>
        <w:rFonts w:ascii="Courier New" w:hAnsi="Courier New" w:hint="default"/>
      </w:rPr>
    </w:lvl>
    <w:lvl w:ilvl="8" w:tplc="1460E3C2">
      <w:start w:val="1"/>
      <w:numFmt w:val="bullet"/>
      <w:lvlText w:val=""/>
      <w:lvlJc w:val="left"/>
      <w:pPr>
        <w:ind w:left="6480" w:hanging="360"/>
      </w:pPr>
      <w:rPr>
        <w:rFonts w:ascii="Wingdings" w:hAnsi="Wingdings" w:hint="default"/>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3E6DC8"/>
    <w:multiLevelType w:val="hybridMultilevel"/>
    <w:tmpl w:val="E0E43894"/>
    <w:lvl w:ilvl="0" w:tplc="DD5E1AD4">
      <w:start w:val="1"/>
      <w:numFmt w:val="bullet"/>
      <w:lvlText w:val="·"/>
      <w:lvlJc w:val="left"/>
      <w:pPr>
        <w:ind w:left="720" w:hanging="360"/>
      </w:pPr>
      <w:rPr>
        <w:rFonts w:ascii="Symbol" w:hAnsi="Symbol" w:hint="default"/>
      </w:rPr>
    </w:lvl>
    <w:lvl w:ilvl="1" w:tplc="968AC140">
      <w:start w:val="1"/>
      <w:numFmt w:val="bullet"/>
      <w:lvlText w:val="o"/>
      <w:lvlJc w:val="left"/>
      <w:pPr>
        <w:ind w:left="1440" w:hanging="360"/>
      </w:pPr>
      <w:rPr>
        <w:rFonts w:ascii="Courier New" w:hAnsi="Courier New" w:hint="default"/>
      </w:rPr>
    </w:lvl>
    <w:lvl w:ilvl="2" w:tplc="7076EE68">
      <w:start w:val="1"/>
      <w:numFmt w:val="bullet"/>
      <w:lvlText w:val=""/>
      <w:lvlJc w:val="left"/>
      <w:pPr>
        <w:ind w:left="2160" w:hanging="360"/>
      </w:pPr>
      <w:rPr>
        <w:rFonts w:ascii="Wingdings" w:hAnsi="Wingdings" w:hint="default"/>
      </w:rPr>
    </w:lvl>
    <w:lvl w:ilvl="3" w:tplc="AE740F88">
      <w:start w:val="1"/>
      <w:numFmt w:val="bullet"/>
      <w:lvlText w:val=""/>
      <w:lvlJc w:val="left"/>
      <w:pPr>
        <w:ind w:left="2880" w:hanging="360"/>
      </w:pPr>
      <w:rPr>
        <w:rFonts w:ascii="Symbol" w:hAnsi="Symbol" w:hint="default"/>
      </w:rPr>
    </w:lvl>
    <w:lvl w:ilvl="4" w:tplc="5642B930">
      <w:start w:val="1"/>
      <w:numFmt w:val="bullet"/>
      <w:lvlText w:val="o"/>
      <w:lvlJc w:val="left"/>
      <w:pPr>
        <w:ind w:left="3600" w:hanging="360"/>
      </w:pPr>
      <w:rPr>
        <w:rFonts w:ascii="Courier New" w:hAnsi="Courier New" w:hint="default"/>
      </w:rPr>
    </w:lvl>
    <w:lvl w:ilvl="5" w:tplc="007AA43C">
      <w:start w:val="1"/>
      <w:numFmt w:val="bullet"/>
      <w:lvlText w:val=""/>
      <w:lvlJc w:val="left"/>
      <w:pPr>
        <w:ind w:left="4320" w:hanging="360"/>
      </w:pPr>
      <w:rPr>
        <w:rFonts w:ascii="Wingdings" w:hAnsi="Wingdings" w:hint="default"/>
      </w:rPr>
    </w:lvl>
    <w:lvl w:ilvl="6" w:tplc="FDFC5BC4">
      <w:start w:val="1"/>
      <w:numFmt w:val="bullet"/>
      <w:lvlText w:val=""/>
      <w:lvlJc w:val="left"/>
      <w:pPr>
        <w:ind w:left="5040" w:hanging="360"/>
      </w:pPr>
      <w:rPr>
        <w:rFonts w:ascii="Symbol" w:hAnsi="Symbol" w:hint="default"/>
      </w:rPr>
    </w:lvl>
    <w:lvl w:ilvl="7" w:tplc="CAF4933E">
      <w:start w:val="1"/>
      <w:numFmt w:val="bullet"/>
      <w:lvlText w:val="o"/>
      <w:lvlJc w:val="left"/>
      <w:pPr>
        <w:ind w:left="5760" w:hanging="360"/>
      </w:pPr>
      <w:rPr>
        <w:rFonts w:ascii="Courier New" w:hAnsi="Courier New" w:hint="default"/>
      </w:rPr>
    </w:lvl>
    <w:lvl w:ilvl="8" w:tplc="31E6CB1C">
      <w:start w:val="1"/>
      <w:numFmt w:val="bullet"/>
      <w:lvlText w:val=""/>
      <w:lvlJc w:val="left"/>
      <w:pPr>
        <w:ind w:left="6480" w:hanging="360"/>
      </w:pPr>
      <w:rPr>
        <w:rFonts w:ascii="Wingdings" w:hAnsi="Wingdings" w:hint="default"/>
      </w:rPr>
    </w:lvl>
  </w:abstractNum>
  <w:abstractNum w:abstractNumId="9" w15:restartNumberingAfterBreak="0">
    <w:nsid w:val="218E7F06"/>
    <w:multiLevelType w:val="hybridMultilevel"/>
    <w:tmpl w:val="B0E6E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4454A"/>
    <w:multiLevelType w:val="hybridMultilevel"/>
    <w:tmpl w:val="B6C057F8"/>
    <w:lvl w:ilvl="0" w:tplc="2E0AA1D6">
      <w:start w:val="1"/>
      <w:numFmt w:val="bullet"/>
      <w:lvlText w:val=""/>
      <w:lvlJc w:val="left"/>
      <w:pPr>
        <w:ind w:left="720" w:hanging="360"/>
      </w:pPr>
      <w:rPr>
        <w:rFonts w:ascii="Symbol" w:hAnsi="Symbol" w:hint="default"/>
      </w:rPr>
    </w:lvl>
    <w:lvl w:ilvl="1" w:tplc="2DCEC304">
      <w:start w:val="1"/>
      <w:numFmt w:val="bullet"/>
      <w:lvlText w:val="o"/>
      <w:lvlJc w:val="left"/>
      <w:pPr>
        <w:ind w:left="1440" w:hanging="360"/>
      </w:pPr>
      <w:rPr>
        <w:rFonts w:ascii="Courier New" w:hAnsi="Courier New" w:hint="default"/>
      </w:rPr>
    </w:lvl>
    <w:lvl w:ilvl="2" w:tplc="15F0D946">
      <w:start w:val="1"/>
      <w:numFmt w:val="bullet"/>
      <w:lvlText w:val=""/>
      <w:lvlJc w:val="left"/>
      <w:pPr>
        <w:ind w:left="2160" w:hanging="360"/>
      </w:pPr>
      <w:rPr>
        <w:rFonts w:ascii="Wingdings" w:hAnsi="Wingdings" w:hint="default"/>
      </w:rPr>
    </w:lvl>
    <w:lvl w:ilvl="3" w:tplc="DCF2F320">
      <w:start w:val="1"/>
      <w:numFmt w:val="bullet"/>
      <w:lvlText w:val=""/>
      <w:lvlJc w:val="left"/>
      <w:pPr>
        <w:ind w:left="2880" w:hanging="360"/>
      </w:pPr>
      <w:rPr>
        <w:rFonts w:ascii="Symbol" w:hAnsi="Symbol" w:hint="default"/>
      </w:rPr>
    </w:lvl>
    <w:lvl w:ilvl="4" w:tplc="99FE4386">
      <w:start w:val="1"/>
      <w:numFmt w:val="bullet"/>
      <w:lvlText w:val="o"/>
      <w:lvlJc w:val="left"/>
      <w:pPr>
        <w:ind w:left="3600" w:hanging="360"/>
      </w:pPr>
      <w:rPr>
        <w:rFonts w:ascii="Courier New" w:hAnsi="Courier New" w:hint="default"/>
      </w:rPr>
    </w:lvl>
    <w:lvl w:ilvl="5" w:tplc="C59A2CA2">
      <w:start w:val="1"/>
      <w:numFmt w:val="bullet"/>
      <w:lvlText w:val=""/>
      <w:lvlJc w:val="left"/>
      <w:pPr>
        <w:ind w:left="4320" w:hanging="360"/>
      </w:pPr>
      <w:rPr>
        <w:rFonts w:ascii="Wingdings" w:hAnsi="Wingdings" w:hint="default"/>
      </w:rPr>
    </w:lvl>
    <w:lvl w:ilvl="6" w:tplc="895E582C">
      <w:start w:val="1"/>
      <w:numFmt w:val="bullet"/>
      <w:lvlText w:val=""/>
      <w:lvlJc w:val="left"/>
      <w:pPr>
        <w:ind w:left="5040" w:hanging="360"/>
      </w:pPr>
      <w:rPr>
        <w:rFonts w:ascii="Symbol" w:hAnsi="Symbol" w:hint="default"/>
      </w:rPr>
    </w:lvl>
    <w:lvl w:ilvl="7" w:tplc="F24A863A">
      <w:start w:val="1"/>
      <w:numFmt w:val="bullet"/>
      <w:lvlText w:val="o"/>
      <w:lvlJc w:val="left"/>
      <w:pPr>
        <w:ind w:left="5760" w:hanging="360"/>
      </w:pPr>
      <w:rPr>
        <w:rFonts w:ascii="Courier New" w:hAnsi="Courier New" w:hint="default"/>
      </w:rPr>
    </w:lvl>
    <w:lvl w:ilvl="8" w:tplc="D0863B40">
      <w:start w:val="1"/>
      <w:numFmt w:val="bullet"/>
      <w:lvlText w:val=""/>
      <w:lvlJc w:val="left"/>
      <w:pPr>
        <w:ind w:left="6480" w:hanging="360"/>
      </w:pPr>
      <w:rPr>
        <w:rFonts w:ascii="Wingdings" w:hAnsi="Wingdings" w:hint="default"/>
      </w:rPr>
    </w:lvl>
  </w:abstractNum>
  <w:abstractNum w:abstractNumId="11" w15:restartNumberingAfterBreak="0">
    <w:nsid w:val="24557EB9"/>
    <w:multiLevelType w:val="hybridMultilevel"/>
    <w:tmpl w:val="CC3CAAE8"/>
    <w:lvl w:ilvl="0" w:tplc="11A895E4">
      <w:start w:val="1"/>
      <w:numFmt w:val="decimal"/>
      <w:lvlText w:val="%1."/>
      <w:lvlJc w:val="left"/>
      <w:pPr>
        <w:ind w:left="720" w:hanging="360"/>
      </w:pPr>
    </w:lvl>
    <w:lvl w:ilvl="1" w:tplc="EAFA1D7C">
      <w:start w:val="1"/>
      <w:numFmt w:val="lowerLetter"/>
      <w:lvlText w:val="%2."/>
      <w:lvlJc w:val="left"/>
      <w:pPr>
        <w:ind w:left="1440" w:hanging="360"/>
      </w:pPr>
    </w:lvl>
    <w:lvl w:ilvl="2" w:tplc="68AE53B6">
      <w:start w:val="1"/>
      <w:numFmt w:val="lowerRoman"/>
      <w:lvlText w:val="%3."/>
      <w:lvlJc w:val="right"/>
      <w:pPr>
        <w:ind w:left="2160" w:hanging="180"/>
      </w:pPr>
    </w:lvl>
    <w:lvl w:ilvl="3" w:tplc="D92E52C0">
      <w:start w:val="1"/>
      <w:numFmt w:val="decimal"/>
      <w:lvlText w:val="%4."/>
      <w:lvlJc w:val="left"/>
      <w:pPr>
        <w:ind w:left="2880" w:hanging="360"/>
      </w:pPr>
    </w:lvl>
    <w:lvl w:ilvl="4" w:tplc="20F48804">
      <w:start w:val="1"/>
      <w:numFmt w:val="lowerLetter"/>
      <w:lvlText w:val="%5."/>
      <w:lvlJc w:val="left"/>
      <w:pPr>
        <w:ind w:left="3600" w:hanging="360"/>
      </w:pPr>
    </w:lvl>
    <w:lvl w:ilvl="5" w:tplc="86CA980E">
      <w:start w:val="1"/>
      <w:numFmt w:val="lowerRoman"/>
      <w:lvlText w:val="%6."/>
      <w:lvlJc w:val="right"/>
      <w:pPr>
        <w:ind w:left="4320" w:hanging="180"/>
      </w:pPr>
    </w:lvl>
    <w:lvl w:ilvl="6" w:tplc="C6EE44DE">
      <w:start w:val="1"/>
      <w:numFmt w:val="decimal"/>
      <w:lvlText w:val="%7."/>
      <w:lvlJc w:val="left"/>
      <w:pPr>
        <w:ind w:left="5040" w:hanging="360"/>
      </w:pPr>
    </w:lvl>
    <w:lvl w:ilvl="7" w:tplc="7FBCDF12">
      <w:start w:val="1"/>
      <w:numFmt w:val="lowerLetter"/>
      <w:lvlText w:val="%8."/>
      <w:lvlJc w:val="left"/>
      <w:pPr>
        <w:ind w:left="5760" w:hanging="360"/>
      </w:pPr>
    </w:lvl>
    <w:lvl w:ilvl="8" w:tplc="4606AF22">
      <w:start w:val="1"/>
      <w:numFmt w:val="lowerRoman"/>
      <w:lvlText w:val="%9."/>
      <w:lvlJc w:val="right"/>
      <w:pPr>
        <w:ind w:left="6480" w:hanging="180"/>
      </w:pPr>
    </w:lvl>
  </w:abstractNum>
  <w:abstractNum w:abstractNumId="12" w15:restartNumberingAfterBreak="0">
    <w:nsid w:val="299448D8"/>
    <w:multiLevelType w:val="hybridMultilevel"/>
    <w:tmpl w:val="01CE9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6962CB"/>
    <w:multiLevelType w:val="hybridMultilevel"/>
    <w:tmpl w:val="3EA00FA8"/>
    <w:lvl w:ilvl="0" w:tplc="17BCFA48">
      <w:start w:val="1"/>
      <w:numFmt w:val="bullet"/>
      <w:pStyle w:val="acara2"/>
      <w:lvlText w:val="•"/>
      <w:lvlJc w:val="left"/>
      <w:pPr>
        <w:ind w:left="360" w:hanging="360"/>
      </w:pPr>
      <w:rPr>
        <w:rFonts w:ascii="Arial" w:hAnsi="Arial" w:hint="default"/>
        <w:b w:val="0"/>
        <w:i w:val="0"/>
        <w:color w:val="auto"/>
        <w:sz w:val="20"/>
      </w:rPr>
    </w:lvl>
    <w:lvl w:ilvl="1" w:tplc="9C9C77C8" w:tentative="1">
      <w:start w:val="1"/>
      <w:numFmt w:val="bullet"/>
      <w:lvlText w:val="o"/>
      <w:lvlJc w:val="left"/>
      <w:pPr>
        <w:ind w:left="2160" w:hanging="360"/>
      </w:pPr>
      <w:rPr>
        <w:rFonts w:ascii="Courier New" w:hAnsi="Courier New" w:hint="default"/>
      </w:rPr>
    </w:lvl>
    <w:lvl w:ilvl="2" w:tplc="A5C2AD66" w:tentative="1">
      <w:start w:val="1"/>
      <w:numFmt w:val="bullet"/>
      <w:lvlText w:val=""/>
      <w:lvlJc w:val="left"/>
      <w:pPr>
        <w:ind w:left="2880" w:hanging="360"/>
      </w:pPr>
      <w:rPr>
        <w:rFonts w:ascii="Wingdings" w:hAnsi="Wingdings" w:hint="default"/>
      </w:rPr>
    </w:lvl>
    <w:lvl w:ilvl="3" w:tplc="D3EA79FA" w:tentative="1">
      <w:start w:val="1"/>
      <w:numFmt w:val="bullet"/>
      <w:lvlText w:val=""/>
      <w:lvlJc w:val="left"/>
      <w:pPr>
        <w:ind w:left="3600" w:hanging="360"/>
      </w:pPr>
      <w:rPr>
        <w:rFonts w:ascii="Symbol" w:hAnsi="Symbol" w:hint="default"/>
      </w:rPr>
    </w:lvl>
    <w:lvl w:ilvl="4" w:tplc="ECB0A37E" w:tentative="1">
      <w:start w:val="1"/>
      <w:numFmt w:val="bullet"/>
      <w:lvlText w:val="o"/>
      <w:lvlJc w:val="left"/>
      <w:pPr>
        <w:ind w:left="4320" w:hanging="360"/>
      </w:pPr>
      <w:rPr>
        <w:rFonts w:ascii="Courier New" w:hAnsi="Courier New" w:hint="default"/>
      </w:rPr>
    </w:lvl>
    <w:lvl w:ilvl="5" w:tplc="88D03976" w:tentative="1">
      <w:start w:val="1"/>
      <w:numFmt w:val="bullet"/>
      <w:lvlText w:val=""/>
      <w:lvlJc w:val="left"/>
      <w:pPr>
        <w:ind w:left="5040" w:hanging="360"/>
      </w:pPr>
      <w:rPr>
        <w:rFonts w:ascii="Wingdings" w:hAnsi="Wingdings" w:hint="default"/>
      </w:rPr>
    </w:lvl>
    <w:lvl w:ilvl="6" w:tplc="C944ECBE" w:tentative="1">
      <w:start w:val="1"/>
      <w:numFmt w:val="bullet"/>
      <w:lvlText w:val=""/>
      <w:lvlJc w:val="left"/>
      <w:pPr>
        <w:ind w:left="5760" w:hanging="360"/>
      </w:pPr>
      <w:rPr>
        <w:rFonts w:ascii="Symbol" w:hAnsi="Symbol" w:hint="default"/>
      </w:rPr>
    </w:lvl>
    <w:lvl w:ilvl="7" w:tplc="F42E37DE" w:tentative="1">
      <w:start w:val="1"/>
      <w:numFmt w:val="bullet"/>
      <w:lvlText w:val="o"/>
      <w:lvlJc w:val="left"/>
      <w:pPr>
        <w:ind w:left="6480" w:hanging="360"/>
      </w:pPr>
      <w:rPr>
        <w:rFonts w:ascii="Courier New" w:hAnsi="Courier New" w:hint="default"/>
      </w:rPr>
    </w:lvl>
    <w:lvl w:ilvl="8" w:tplc="AF980480" w:tentative="1">
      <w:start w:val="1"/>
      <w:numFmt w:val="bullet"/>
      <w:lvlText w:val=""/>
      <w:lvlJc w:val="left"/>
      <w:pPr>
        <w:ind w:left="7200" w:hanging="360"/>
      </w:pPr>
      <w:rPr>
        <w:rFonts w:ascii="Wingdings" w:hAnsi="Wingdings" w:hint="default"/>
      </w:rPr>
    </w:lvl>
  </w:abstractNum>
  <w:abstractNum w:abstractNumId="14" w15:restartNumberingAfterBreak="0">
    <w:nsid w:val="2E855C15"/>
    <w:multiLevelType w:val="hybridMultilevel"/>
    <w:tmpl w:val="93D82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615912"/>
    <w:multiLevelType w:val="hybridMultilevel"/>
    <w:tmpl w:val="88AC8F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48054BE"/>
    <w:multiLevelType w:val="hybridMultilevel"/>
    <w:tmpl w:val="2228A1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2E4B7A"/>
    <w:multiLevelType w:val="hybridMultilevel"/>
    <w:tmpl w:val="7FAEB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3D157FD4"/>
    <w:multiLevelType w:val="hybridMultilevel"/>
    <w:tmpl w:val="6756C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021DFE"/>
    <w:multiLevelType w:val="hybridMultilevel"/>
    <w:tmpl w:val="A9968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42A2E"/>
    <w:multiLevelType w:val="hybridMultilevel"/>
    <w:tmpl w:val="AD981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845F81"/>
    <w:multiLevelType w:val="hybridMultilevel"/>
    <w:tmpl w:val="7A8E3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ED01BF"/>
    <w:multiLevelType w:val="hybridMultilevel"/>
    <w:tmpl w:val="72581A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E611309"/>
    <w:multiLevelType w:val="hybridMultilevel"/>
    <w:tmpl w:val="D1E25342"/>
    <w:lvl w:ilvl="0" w:tplc="952E693C">
      <w:start w:val="1"/>
      <w:numFmt w:val="decimal"/>
      <w:lvlText w:val="%1."/>
      <w:lvlJc w:val="left"/>
      <w:pPr>
        <w:ind w:left="720" w:hanging="360"/>
      </w:pPr>
    </w:lvl>
    <w:lvl w:ilvl="1" w:tplc="9C22408A">
      <w:start w:val="1"/>
      <w:numFmt w:val="lowerLetter"/>
      <w:lvlText w:val="%2."/>
      <w:lvlJc w:val="left"/>
      <w:pPr>
        <w:ind w:left="1440" w:hanging="360"/>
      </w:pPr>
    </w:lvl>
    <w:lvl w:ilvl="2" w:tplc="4A40CA7A">
      <w:start w:val="1"/>
      <w:numFmt w:val="lowerRoman"/>
      <w:lvlText w:val="%3."/>
      <w:lvlJc w:val="right"/>
      <w:pPr>
        <w:ind w:left="2160" w:hanging="180"/>
      </w:pPr>
    </w:lvl>
    <w:lvl w:ilvl="3" w:tplc="4E76731A">
      <w:start w:val="1"/>
      <w:numFmt w:val="decimal"/>
      <w:lvlText w:val="%4."/>
      <w:lvlJc w:val="left"/>
      <w:pPr>
        <w:ind w:left="2880" w:hanging="360"/>
      </w:pPr>
    </w:lvl>
    <w:lvl w:ilvl="4" w:tplc="0F208E52">
      <w:start w:val="1"/>
      <w:numFmt w:val="lowerLetter"/>
      <w:lvlText w:val="%5."/>
      <w:lvlJc w:val="left"/>
      <w:pPr>
        <w:ind w:left="3600" w:hanging="360"/>
      </w:pPr>
    </w:lvl>
    <w:lvl w:ilvl="5" w:tplc="6CCA07D4">
      <w:start w:val="1"/>
      <w:numFmt w:val="lowerRoman"/>
      <w:lvlText w:val="%6."/>
      <w:lvlJc w:val="right"/>
      <w:pPr>
        <w:ind w:left="4320" w:hanging="180"/>
      </w:pPr>
    </w:lvl>
    <w:lvl w:ilvl="6" w:tplc="CDCEF698">
      <w:start w:val="1"/>
      <w:numFmt w:val="decimal"/>
      <w:lvlText w:val="%7."/>
      <w:lvlJc w:val="left"/>
      <w:pPr>
        <w:ind w:left="5040" w:hanging="360"/>
      </w:pPr>
    </w:lvl>
    <w:lvl w:ilvl="7" w:tplc="D9EE2EE2">
      <w:start w:val="1"/>
      <w:numFmt w:val="lowerLetter"/>
      <w:lvlText w:val="%8."/>
      <w:lvlJc w:val="left"/>
      <w:pPr>
        <w:ind w:left="5760" w:hanging="360"/>
      </w:pPr>
    </w:lvl>
    <w:lvl w:ilvl="8" w:tplc="DF927274">
      <w:start w:val="1"/>
      <w:numFmt w:val="lowerRoman"/>
      <w:lvlText w:val="%9."/>
      <w:lvlJc w:val="right"/>
      <w:pPr>
        <w:ind w:left="6480" w:hanging="180"/>
      </w:pPr>
    </w:lvl>
  </w:abstractNum>
  <w:abstractNum w:abstractNumId="26" w15:restartNumberingAfterBreak="0">
    <w:nsid w:val="575B7B4C"/>
    <w:multiLevelType w:val="hybridMultilevel"/>
    <w:tmpl w:val="A5B82596"/>
    <w:lvl w:ilvl="0" w:tplc="22187786">
      <w:start w:val="1"/>
      <w:numFmt w:val="bullet"/>
      <w:lvlText w:val=""/>
      <w:lvlJc w:val="left"/>
      <w:pPr>
        <w:ind w:left="720" w:hanging="360"/>
      </w:pPr>
      <w:rPr>
        <w:rFonts w:ascii="Symbol" w:hAnsi="Symbol" w:hint="default"/>
      </w:rPr>
    </w:lvl>
    <w:lvl w:ilvl="1" w:tplc="C19E40F0">
      <w:start w:val="1"/>
      <w:numFmt w:val="bullet"/>
      <w:lvlText w:val="o"/>
      <w:lvlJc w:val="left"/>
      <w:pPr>
        <w:ind w:left="1440" w:hanging="360"/>
      </w:pPr>
      <w:rPr>
        <w:rFonts w:ascii="Courier New" w:hAnsi="Courier New" w:hint="default"/>
      </w:rPr>
    </w:lvl>
    <w:lvl w:ilvl="2" w:tplc="9E640B6A">
      <w:start w:val="1"/>
      <w:numFmt w:val="bullet"/>
      <w:lvlText w:val=""/>
      <w:lvlJc w:val="left"/>
      <w:pPr>
        <w:ind w:left="2160" w:hanging="360"/>
      </w:pPr>
      <w:rPr>
        <w:rFonts w:ascii="Wingdings" w:hAnsi="Wingdings" w:hint="default"/>
      </w:rPr>
    </w:lvl>
    <w:lvl w:ilvl="3" w:tplc="52BA1FA4">
      <w:start w:val="1"/>
      <w:numFmt w:val="bullet"/>
      <w:lvlText w:val=""/>
      <w:lvlJc w:val="left"/>
      <w:pPr>
        <w:ind w:left="2880" w:hanging="360"/>
      </w:pPr>
      <w:rPr>
        <w:rFonts w:ascii="Symbol" w:hAnsi="Symbol" w:hint="default"/>
      </w:rPr>
    </w:lvl>
    <w:lvl w:ilvl="4" w:tplc="54F6E708">
      <w:start w:val="1"/>
      <w:numFmt w:val="bullet"/>
      <w:lvlText w:val="o"/>
      <w:lvlJc w:val="left"/>
      <w:pPr>
        <w:ind w:left="3600" w:hanging="360"/>
      </w:pPr>
      <w:rPr>
        <w:rFonts w:ascii="Courier New" w:hAnsi="Courier New" w:hint="default"/>
      </w:rPr>
    </w:lvl>
    <w:lvl w:ilvl="5" w:tplc="A3BC0F02">
      <w:start w:val="1"/>
      <w:numFmt w:val="bullet"/>
      <w:lvlText w:val=""/>
      <w:lvlJc w:val="left"/>
      <w:pPr>
        <w:ind w:left="4320" w:hanging="360"/>
      </w:pPr>
      <w:rPr>
        <w:rFonts w:ascii="Wingdings" w:hAnsi="Wingdings" w:hint="default"/>
      </w:rPr>
    </w:lvl>
    <w:lvl w:ilvl="6" w:tplc="FA6CA0E4">
      <w:start w:val="1"/>
      <w:numFmt w:val="bullet"/>
      <w:lvlText w:val=""/>
      <w:lvlJc w:val="left"/>
      <w:pPr>
        <w:ind w:left="5040" w:hanging="360"/>
      </w:pPr>
      <w:rPr>
        <w:rFonts w:ascii="Symbol" w:hAnsi="Symbol" w:hint="default"/>
      </w:rPr>
    </w:lvl>
    <w:lvl w:ilvl="7" w:tplc="CBF40C34">
      <w:start w:val="1"/>
      <w:numFmt w:val="bullet"/>
      <w:lvlText w:val="o"/>
      <w:lvlJc w:val="left"/>
      <w:pPr>
        <w:ind w:left="5760" w:hanging="360"/>
      </w:pPr>
      <w:rPr>
        <w:rFonts w:ascii="Courier New" w:hAnsi="Courier New" w:hint="default"/>
      </w:rPr>
    </w:lvl>
    <w:lvl w:ilvl="8" w:tplc="650C0F9C">
      <w:start w:val="1"/>
      <w:numFmt w:val="bullet"/>
      <w:lvlText w:val=""/>
      <w:lvlJc w:val="left"/>
      <w:pPr>
        <w:ind w:left="6480" w:hanging="360"/>
      </w:pPr>
      <w:rPr>
        <w:rFonts w:ascii="Wingdings" w:hAnsi="Wingdings" w:hint="default"/>
      </w:rPr>
    </w:lvl>
  </w:abstractNum>
  <w:abstractNum w:abstractNumId="27" w15:restartNumberingAfterBreak="0">
    <w:nsid w:val="57CC7156"/>
    <w:multiLevelType w:val="hybridMultilevel"/>
    <w:tmpl w:val="0914C5DC"/>
    <w:lvl w:ilvl="0" w:tplc="6552590A">
      <w:start w:val="1"/>
      <w:numFmt w:val="lowerLetter"/>
      <w:lvlText w:val="%1."/>
      <w:lvlJc w:val="left"/>
      <w:pPr>
        <w:ind w:left="1080" w:hanging="360"/>
      </w:pPr>
      <w:rPr>
        <w:rFonts w:hint="default"/>
      </w:rPr>
    </w:lvl>
    <w:lvl w:ilvl="1" w:tplc="5AFAA554">
      <w:start w:val="1"/>
      <w:numFmt w:val="lowerLetter"/>
      <w:pStyle w:val="DoElist2numbered2018"/>
      <w:lvlText w:val="%2."/>
      <w:lvlJc w:val="left"/>
      <w:pPr>
        <w:tabs>
          <w:tab w:val="num" w:pos="1440"/>
        </w:tabs>
        <w:ind w:left="1440" w:hanging="720"/>
      </w:pPr>
      <w:rPr>
        <w:rFonts w:hint="default"/>
      </w:rPr>
    </w:lvl>
    <w:lvl w:ilvl="2" w:tplc="06F8917C">
      <w:start w:val="1"/>
      <w:numFmt w:val="decimal"/>
      <w:lvlText w:val="%3."/>
      <w:lvlJc w:val="left"/>
      <w:pPr>
        <w:tabs>
          <w:tab w:val="num" w:pos="2160"/>
        </w:tabs>
        <w:ind w:left="2160" w:hanging="720"/>
      </w:pPr>
      <w:rPr>
        <w:rFonts w:hint="default"/>
      </w:rPr>
    </w:lvl>
    <w:lvl w:ilvl="3" w:tplc="EE921798">
      <w:start w:val="1"/>
      <w:numFmt w:val="decimal"/>
      <w:lvlText w:val="%4."/>
      <w:lvlJc w:val="left"/>
      <w:pPr>
        <w:tabs>
          <w:tab w:val="num" w:pos="2880"/>
        </w:tabs>
        <w:ind w:left="2880" w:hanging="720"/>
      </w:pPr>
      <w:rPr>
        <w:rFonts w:hint="default"/>
      </w:rPr>
    </w:lvl>
    <w:lvl w:ilvl="4" w:tplc="A3FA362C">
      <w:start w:val="1"/>
      <w:numFmt w:val="decimal"/>
      <w:lvlText w:val="%5."/>
      <w:lvlJc w:val="left"/>
      <w:pPr>
        <w:tabs>
          <w:tab w:val="num" w:pos="3600"/>
        </w:tabs>
        <w:ind w:left="3600" w:hanging="720"/>
      </w:pPr>
      <w:rPr>
        <w:rFonts w:hint="default"/>
      </w:rPr>
    </w:lvl>
    <w:lvl w:ilvl="5" w:tplc="B6CC351C">
      <w:start w:val="1"/>
      <w:numFmt w:val="decimal"/>
      <w:lvlText w:val="%6."/>
      <w:lvlJc w:val="left"/>
      <w:pPr>
        <w:tabs>
          <w:tab w:val="num" w:pos="4320"/>
        </w:tabs>
        <w:ind w:left="4320" w:hanging="720"/>
      </w:pPr>
      <w:rPr>
        <w:rFonts w:hint="default"/>
      </w:rPr>
    </w:lvl>
    <w:lvl w:ilvl="6" w:tplc="DABAD1A6">
      <w:start w:val="1"/>
      <w:numFmt w:val="decimal"/>
      <w:lvlText w:val="%7."/>
      <w:lvlJc w:val="left"/>
      <w:pPr>
        <w:tabs>
          <w:tab w:val="num" w:pos="5040"/>
        </w:tabs>
        <w:ind w:left="5040" w:hanging="720"/>
      </w:pPr>
      <w:rPr>
        <w:rFonts w:hint="default"/>
      </w:rPr>
    </w:lvl>
    <w:lvl w:ilvl="7" w:tplc="60200FAA">
      <w:start w:val="1"/>
      <w:numFmt w:val="decimal"/>
      <w:lvlText w:val="%8."/>
      <w:lvlJc w:val="left"/>
      <w:pPr>
        <w:tabs>
          <w:tab w:val="num" w:pos="5760"/>
        </w:tabs>
        <w:ind w:left="5760" w:hanging="720"/>
      </w:pPr>
      <w:rPr>
        <w:rFonts w:hint="default"/>
      </w:rPr>
    </w:lvl>
    <w:lvl w:ilvl="8" w:tplc="46B0307C">
      <w:start w:val="1"/>
      <w:numFmt w:val="decimal"/>
      <w:lvlText w:val="%9."/>
      <w:lvlJc w:val="left"/>
      <w:pPr>
        <w:tabs>
          <w:tab w:val="num" w:pos="6480"/>
        </w:tabs>
        <w:ind w:left="6480" w:hanging="720"/>
      </w:pPr>
      <w:rPr>
        <w:rFonts w:hint="default"/>
      </w:rPr>
    </w:lvl>
  </w:abstractNum>
  <w:abstractNum w:abstractNumId="28" w15:restartNumberingAfterBreak="0">
    <w:nsid w:val="59F5478B"/>
    <w:multiLevelType w:val="hybridMultilevel"/>
    <w:tmpl w:val="E7C2B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E53912"/>
    <w:multiLevelType w:val="hybridMultilevel"/>
    <w:tmpl w:val="21FAC0E0"/>
    <w:lvl w:ilvl="0" w:tplc="F1CCB96A">
      <w:start w:val="1"/>
      <w:numFmt w:val="bullet"/>
      <w:lvlText w:val=""/>
      <w:lvlJc w:val="left"/>
      <w:pPr>
        <w:ind w:left="720" w:hanging="360"/>
      </w:pPr>
      <w:rPr>
        <w:rFonts w:ascii="Symbol" w:hAnsi="Symbol" w:hint="default"/>
      </w:rPr>
    </w:lvl>
    <w:lvl w:ilvl="1" w:tplc="8C46BC9A">
      <w:start w:val="1"/>
      <w:numFmt w:val="bullet"/>
      <w:pStyle w:val="ListBullet2"/>
      <w:lvlText w:val="o"/>
      <w:lvlJc w:val="left"/>
      <w:pPr>
        <w:ind w:left="1021" w:hanging="397"/>
      </w:pPr>
      <w:rPr>
        <w:rFonts w:ascii="Courier New" w:hAnsi="Courier New" w:cs="Courier New" w:hint="default"/>
      </w:rPr>
    </w:lvl>
    <w:lvl w:ilvl="2" w:tplc="DA5C792E">
      <w:start w:val="1"/>
      <w:numFmt w:val="bullet"/>
      <w:lvlText w:val=""/>
      <w:lvlJc w:val="left"/>
      <w:pPr>
        <w:ind w:left="2160" w:hanging="360"/>
      </w:pPr>
      <w:rPr>
        <w:rFonts w:ascii="Wingdings" w:hAnsi="Wingdings" w:hint="default"/>
      </w:rPr>
    </w:lvl>
    <w:lvl w:ilvl="3" w:tplc="67DE19C2">
      <w:start w:val="1"/>
      <w:numFmt w:val="bullet"/>
      <w:lvlText w:val=""/>
      <w:lvlJc w:val="left"/>
      <w:pPr>
        <w:ind w:left="2880" w:hanging="360"/>
      </w:pPr>
      <w:rPr>
        <w:rFonts w:ascii="Symbol" w:hAnsi="Symbol" w:hint="default"/>
      </w:rPr>
    </w:lvl>
    <w:lvl w:ilvl="4" w:tplc="9716A94A">
      <w:start w:val="1"/>
      <w:numFmt w:val="bullet"/>
      <w:lvlText w:val="o"/>
      <w:lvlJc w:val="left"/>
      <w:pPr>
        <w:ind w:left="3600" w:hanging="360"/>
      </w:pPr>
      <w:rPr>
        <w:rFonts w:ascii="Courier New" w:hAnsi="Courier New" w:hint="default"/>
      </w:rPr>
    </w:lvl>
    <w:lvl w:ilvl="5" w:tplc="2C842804">
      <w:start w:val="1"/>
      <w:numFmt w:val="bullet"/>
      <w:lvlText w:val=""/>
      <w:lvlJc w:val="left"/>
      <w:pPr>
        <w:ind w:left="4320" w:hanging="360"/>
      </w:pPr>
      <w:rPr>
        <w:rFonts w:ascii="Wingdings" w:hAnsi="Wingdings" w:hint="default"/>
      </w:rPr>
    </w:lvl>
    <w:lvl w:ilvl="6" w:tplc="8328035E">
      <w:start w:val="1"/>
      <w:numFmt w:val="bullet"/>
      <w:lvlText w:val=""/>
      <w:lvlJc w:val="left"/>
      <w:pPr>
        <w:ind w:left="5040" w:hanging="360"/>
      </w:pPr>
      <w:rPr>
        <w:rFonts w:ascii="Symbol" w:hAnsi="Symbol" w:hint="default"/>
      </w:rPr>
    </w:lvl>
    <w:lvl w:ilvl="7" w:tplc="A2DC45E0">
      <w:start w:val="1"/>
      <w:numFmt w:val="bullet"/>
      <w:lvlText w:val="o"/>
      <w:lvlJc w:val="left"/>
      <w:pPr>
        <w:ind w:left="5760" w:hanging="360"/>
      </w:pPr>
      <w:rPr>
        <w:rFonts w:ascii="Courier New" w:hAnsi="Courier New" w:hint="default"/>
      </w:rPr>
    </w:lvl>
    <w:lvl w:ilvl="8" w:tplc="320C5B18">
      <w:start w:val="1"/>
      <w:numFmt w:val="bullet"/>
      <w:lvlText w:val=""/>
      <w:lvlJc w:val="left"/>
      <w:pPr>
        <w:ind w:left="6480" w:hanging="360"/>
      </w:pPr>
      <w:rPr>
        <w:rFonts w:ascii="Wingdings" w:hAnsi="Wingdings" w:hint="default"/>
      </w:rPr>
    </w:lvl>
  </w:abstractNum>
  <w:abstractNum w:abstractNumId="30" w15:restartNumberingAfterBreak="0">
    <w:nsid w:val="5D344D43"/>
    <w:multiLevelType w:val="hybridMultilevel"/>
    <w:tmpl w:val="76201A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C269FD"/>
    <w:multiLevelType w:val="hybridMultilevel"/>
    <w:tmpl w:val="675EE934"/>
    <w:lvl w:ilvl="0" w:tplc="7868CC18">
      <w:start w:val="1"/>
      <w:numFmt w:val="lowerLetter"/>
      <w:lvlText w:val="%1."/>
      <w:lvlJc w:val="left"/>
      <w:pPr>
        <w:ind w:left="357" w:firstLine="403"/>
      </w:pPr>
      <w:rPr>
        <w:rFonts w:hint="default"/>
      </w:rPr>
    </w:lvl>
    <w:lvl w:ilvl="1" w:tplc="6DCCA390">
      <w:start w:val="1"/>
      <w:numFmt w:val="lowerLetter"/>
      <w:pStyle w:val="ListNumber2"/>
      <w:lvlText w:val="%2."/>
      <w:lvlJc w:val="left"/>
      <w:pPr>
        <w:tabs>
          <w:tab w:val="num" w:pos="1134"/>
        </w:tabs>
        <w:ind w:left="1134" w:hanging="374"/>
      </w:pPr>
      <w:rPr>
        <w:rFonts w:hint="default"/>
      </w:rPr>
    </w:lvl>
    <w:lvl w:ilvl="2" w:tplc="35DEE64C">
      <w:start w:val="1"/>
      <w:numFmt w:val="lowerRoman"/>
      <w:lvlText w:val="%3."/>
      <w:lvlJc w:val="right"/>
      <w:pPr>
        <w:ind w:left="1877" w:firstLine="403"/>
      </w:pPr>
      <w:rPr>
        <w:rFonts w:hint="default"/>
      </w:rPr>
    </w:lvl>
    <w:lvl w:ilvl="3" w:tplc="707244DE">
      <w:start w:val="1"/>
      <w:numFmt w:val="decimal"/>
      <w:lvlText w:val="%4."/>
      <w:lvlJc w:val="left"/>
      <w:pPr>
        <w:ind w:left="2637" w:firstLine="403"/>
      </w:pPr>
      <w:rPr>
        <w:rFonts w:hint="default"/>
      </w:rPr>
    </w:lvl>
    <w:lvl w:ilvl="4" w:tplc="4766A550">
      <w:start w:val="1"/>
      <w:numFmt w:val="lowerLetter"/>
      <w:lvlText w:val="%5."/>
      <w:lvlJc w:val="left"/>
      <w:pPr>
        <w:ind w:left="3397" w:firstLine="403"/>
      </w:pPr>
      <w:rPr>
        <w:rFonts w:hint="default"/>
      </w:rPr>
    </w:lvl>
    <w:lvl w:ilvl="5" w:tplc="7E12F5C0">
      <w:start w:val="1"/>
      <w:numFmt w:val="lowerRoman"/>
      <w:lvlText w:val="%6."/>
      <w:lvlJc w:val="right"/>
      <w:pPr>
        <w:ind w:left="4157" w:firstLine="403"/>
      </w:pPr>
      <w:rPr>
        <w:rFonts w:hint="default"/>
      </w:rPr>
    </w:lvl>
    <w:lvl w:ilvl="6" w:tplc="53DA39E2">
      <w:start w:val="1"/>
      <w:numFmt w:val="decimal"/>
      <w:lvlText w:val="%7."/>
      <w:lvlJc w:val="left"/>
      <w:pPr>
        <w:ind w:left="4917" w:firstLine="403"/>
      </w:pPr>
      <w:rPr>
        <w:rFonts w:hint="default"/>
      </w:rPr>
    </w:lvl>
    <w:lvl w:ilvl="7" w:tplc="EAE2866C">
      <w:start w:val="1"/>
      <w:numFmt w:val="lowerLetter"/>
      <w:lvlText w:val="%8."/>
      <w:lvlJc w:val="left"/>
      <w:pPr>
        <w:ind w:left="5677" w:firstLine="403"/>
      </w:pPr>
      <w:rPr>
        <w:rFonts w:hint="default"/>
      </w:rPr>
    </w:lvl>
    <w:lvl w:ilvl="8" w:tplc="82627954">
      <w:start w:val="1"/>
      <w:numFmt w:val="lowerRoman"/>
      <w:lvlText w:val="%9."/>
      <w:lvlJc w:val="right"/>
      <w:pPr>
        <w:ind w:left="6437" w:firstLine="403"/>
      </w:pPr>
      <w:rPr>
        <w:rFonts w:hint="default"/>
      </w:rPr>
    </w:lvl>
  </w:abstractNum>
  <w:abstractNum w:abstractNumId="32" w15:restartNumberingAfterBreak="0">
    <w:nsid w:val="65CE6532"/>
    <w:multiLevelType w:val="hybridMultilevel"/>
    <w:tmpl w:val="0A4EC0A2"/>
    <w:lvl w:ilvl="0" w:tplc="FFFFFFFF">
      <w:start w:val="1"/>
      <w:numFmt w:val="decimal"/>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4" w15:restartNumberingAfterBreak="0">
    <w:nsid w:val="6A337699"/>
    <w:multiLevelType w:val="hybridMultilevel"/>
    <w:tmpl w:val="55B0C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110B46"/>
    <w:multiLevelType w:val="hybridMultilevel"/>
    <w:tmpl w:val="A9500D28"/>
    <w:lvl w:ilvl="0" w:tplc="06182F46">
      <w:start w:val="1"/>
      <w:numFmt w:val="decimal"/>
      <w:lvlText w:val="%1."/>
      <w:lvlJc w:val="left"/>
      <w:pPr>
        <w:ind w:left="720" w:hanging="360"/>
      </w:pPr>
      <w:rPr>
        <w:rFonts w:ascii="Arial" w:hAnsi="Arial" w:cs="Arial"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FB00271"/>
    <w:multiLevelType w:val="hybridMultilevel"/>
    <w:tmpl w:val="C046CE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3933795">
    <w:abstractNumId w:val="4"/>
  </w:num>
  <w:num w:numId="2" w16cid:durableId="1839540739">
    <w:abstractNumId w:val="25"/>
  </w:num>
  <w:num w:numId="3" w16cid:durableId="1720399107">
    <w:abstractNumId w:val="6"/>
  </w:num>
  <w:num w:numId="4" w16cid:durableId="69157705">
    <w:abstractNumId w:val="11"/>
  </w:num>
  <w:num w:numId="5" w16cid:durableId="1174567386">
    <w:abstractNumId w:val="5"/>
  </w:num>
  <w:num w:numId="6" w16cid:durableId="1192569260">
    <w:abstractNumId w:val="8"/>
  </w:num>
  <w:num w:numId="7" w16cid:durableId="88429405">
    <w:abstractNumId w:val="26"/>
  </w:num>
  <w:num w:numId="8" w16cid:durableId="849219889">
    <w:abstractNumId w:val="10"/>
  </w:num>
  <w:num w:numId="9" w16cid:durableId="840123193">
    <w:abstractNumId w:val="29"/>
  </w:num>
  <w:num w:numId="10" w16cid:durableId="255484367">
    <w:abstractNumId w:val="1"/>
  </w:num>
  <w:num w:numId="11" w16cid:durableId="172690194">
    <w:abstractNumId w:val="0"/>
  </w:num>
  <w:num w:numId="12" w16cid:durableId="814760798">
    <w:abstractNumId w:val="31"/>
  </w:num>
  <w:num w:numId="13" w16cid:durableId="613830865">
    <w:abstractNumId w:val="20"/>
  </w:num>
  <w:num w:numId="14" w16cid:durableId="1912496542">
    <w:abstractNumId w:val="33"/>
    <w:lvlOverride w:ilvl="0">
      <w:startOverride w:val="1"/>
    </w:lvlOverride>
  </w:num>
  <w:num w:numId="15" w16cid:durableId="599125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1081883">
    <w:abstractNumId w:val="13"/>
  </w:num>
  <w:num w:numId="17" w16cid:durableId="1576933598">
    <w:abstractNumId w:val="37"/>
  </w:num>
  <w:num w:numId="18" w16cid:durableId="1119879761">
    <w:abstractNumId w:val="14"/>
  </w:num>
  <w:num w:numId="19" w16cid:durableId="1749306117">
    <w:abstractNumId w:val="21"/>
  </w:num>
  <w:num w:numId="20" w16cid:durableId="716004304">
    <w:abstractNumId w:val="35"/>
  </w:num>
  <w:num w:numId="21" w16cid:durableId="355545919">
    <w:abstractNumId w:val="28"/>
  </w:num>
  <w:num w:numId="22" w16cid:durableId="1793472725">
    <w:abstractNumId w:val="30"/>
  </w:num>
  <w:num w:numId="23" w16cid:durableId="751007745">
    <w:abstractNumId w:val="19"/>
  </w:num>
  <w:num w:numId="24" w16cid:durableId="36859669">
    <w:abstractNumId w:val="17"/>
  </w:num>
  <w:num w:numId="25" w16cid:durableId="426922104">
    <w:abstractNumId w:val="23"/>
  </w:num>
  <w:num w:numId="26" w16cid:durableId="376007964">
    <w:abstractNumId w:val="22"/>
  </w:num>
  <w:num w:numId="27" w16cid:durableId="1481773922">
    <w:abstractNumId w:val="9"/>
  </w:num>
  <w:num w:numId="28" w16cid:durableId="874805260">
    <w:abstractNumId w:val="16"/>
  </w:num>
  <w:num w:numId="29" w16cid:durableId="893396948">
    <w:abstractNumId w:val="34"/>
  </w:num>
  <w:num w:numId="30" w16cid:durableId="1150832452">
    <w:abstractNumId w:val="12"/>
  </w:num>
  <w:num w:numId="31" w16cid:durableId="1626084066">
    <w:abstractNumId w:val="36"/>
  </w:num>
  <w:num w:numId="32" w16cid:durableId="21059901">
    <w:abstractNumId w:val="3"/>
  </w:num>
  <w:num w:numId="33" w16cid:durableId="1540820467">
    <w:abstractNumId w:val="15"/>
  </w:num>
  <w:num w:numId="34" w16cid:durableId="889682515">
    <w:abstractNumId w:val="24"/>
  </w:num>
  <w:num w:numId="35" w16cid:durableId="846791880">
    <w:abstractNumId w:val="2"/>
  </w:num>
  <w:num w:numId="36" w16cid:durableId="1540316248">
    <w:abstractNumId w:val="18"/>
  </w:num>
  <w:num w:numId="37" w16cid:durableId="490491565">
    <w:abstractNumId w:val="7"/>
  </w:num>
  <w:num w:numId="38" w16cid:durableId="2071150091">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PersonalInformation/>
  <w:removeDateAndTime/>
  <w:gutterAtTop/>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C7A"/>
    <w:rsid w:val="0000031A"/>
    <w:rsid w:val="00001C08"/>
    <w:rsid w:val="00002BF1"/>
    <w:rsid w:val="00006220"/>
    <w:rsid w:val="00006CD7"/>
    <w:rsid w:val="000103FC"/>
    <w:rsid w:val="00010746"/>
    <w:rsid w:val="0001130F"/>
    <w:rsid w:val="00011AED"/>
    <w:rsid w:val="000143DF"/>
    <w:rsid w:val="000151F8"/>
    <w:rsid w:val="00015D43"/>
    <w:rsid w:val="00016801"/>
    <w:rsid w:val="00021171"/>
    <w:rsid w:val="00023790"/>
    <w:rsid w:val="00024602"/>
    <w:rsid w:val="000253AE"/>
    <w:rsid w:val="00030EBC"/>
    <w:rsid w:val="000331B6"/>
    <w:rsid w:val="00034F5E"/>
    <w:rsid w:val="0003541F"/>
    <w:rsid w:val="00040671"/>
    <w:rsid w:val="00040BF3"/>
    <w:rsid w:val="000423E3"/>
    <w:rsid w:val="0004292D"/>
    <w:rsid w:val="00042D30"/>
    <w:rsid w:val="00043C04"/>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20E8"/>
    <w:rsid w:val="00062708"/>
    <w:rsid w:val="0006293D"/>
    <w:rsid w:val="00065A16"/>
    <w:rsid w:val="00071D06"/>
    <w:rsid w:val="0007214A"/>
    <w:rsid w:val="00072B6E"/>
    <w:rsid w:val="00072DFB"/>
    <w:rsid w:val="00075B4E"/>
    <w:rsid w:val="00077A7C"/>
    <w:rsid w:val="00082E53"/>
    <w:rsid w:val="000844F9"/>
    <w:rsid w:val="00084830"/>
    <w:rsid w:val="00085026"/>
    <w:rsid w:val="0008606A"/>
    <w:rsid w:val="00086D87"/>
    <w:rsid w:val="000872D6"/>
    <w:rsid w:val="000900D7"/>
    <w:rsid w:val="00090628"/>
    <w:rsid w:val="0009452F"/>
    <w:rsid w:val="00096701"/>
    <w:rsid w:val="000A0C05"/>
    <w:rsid w:val="000A33D4"/>
    <w:rsid w:val="000A41E7"/>
    <w:rsid w:val="000A451E"/>
    <w:rsid w:val="000A6F66"/>
    <w:rsid w:val="000A796C"/>
    <w:rsid w:val="000A7A61"/>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0F1D38"/>
    <w:rsid w:val="00100B59"/>
    <w:rsid w:val="00100DC5"/>
    <w:rsid w:val="00100E27"/>
    <w:rsid w:val="00101135"/>
    <w:rsid w:val="0010259B"/>
    <w:rsid w:val="00103D80"/>
    <w:rsid w:val="00104A05"/>
    <w:rsid w:val="00106009"/>
    <w:rsid w:val="001061F9"/>
    <w:rsid w:val="001068B3"/>
    <w:rsid w:val="00110BC4"/>
    <w:rsid w:val="001113CC"/>
    <w:rsid w:val="00113763"/>
    <w:rsid w:val="00114B7D"/>
    <w:rsid w:val="00115FD6"/>
    <w:rsid w:val="001177C4"/>
    <w:rsid w:val="00117B7D"/>
    <w:rsid w:val="00117FF3"/>
    <w:rsid w:val="001207DC"/>
    <w:rsid w:val="0012093E"/>
    <w:rsid w:val="0012154F"/>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6F04"/>
    <w:rsid w:val="001478FD"/>
    <w:rsid w:val="0015049E"/>
    <w:rsid w:val="00150EBC"/>
    <w:rsid w:val="001520B0"/>
    <w:rsid w:val="0015446A"/>
    <w:rsid w:val="0015487C"/>
    <w:rsid w:val="00155144"/>
    <w:rsid w:val="00155F19"/>
    <w:rsid w:val="0015712E"/>
    <w:rsid w:val="00160C1B"/>
    <w:rsid w:val="00162C3A"/>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4F8A"/>
    <w:rsid w:val="0018571A"/>
    <w:rsid w:val="001859B6"/>
    <w:rsid w:val="00187FFC"/>
    <w:rsid w:val="001919D7"/>
    <w:rsid w:val="00191F45"/>
    <w:rsid w:val="00192374"/>
    <w:rsid w:val="00193503"/>
    <w:rsid w:val="001939CA"/>
    <w:rsid w:val="00193B82"/>
    <w:rsid w:val="0019600C"/>
    <w:rsid w:val="00196CF1"/>
    <w:rsid w:val="00197B41"/>
    <w:rsid w:val="001A03EA"/>
    <w:rsid w:val="001A3627"/>
    <w:rsid w:val="001B02B8"/>
    <w:rsid w:val="001B1C8C"/>
    <w:rsid w:val="001B3065"/>
    <w:rsid w:val="001B33C0"/>
    <w:rsid w:val="001B5E34"/>
    <w:rsid w:val="001B6389"/>
    <w:rsid w:val="001C1F05"/>
    <w:rsid w:val="001C2997"/>
    <w:rsid w:val="001C4DB7"/>
    <w:rsid w:val="001C4F7A"/>
    <w:rsid w:val="001C6C9B"/>
    <w:rsid w:val="001D3092"/>
    <w:rsid w:val="001D4CD1"/>
    <w:rsid w:val="001D66C2"/>
    <w:rsid w:val="001E09ED"/>
    <w:rsid w:val="001E1F93"/>
    <w:rsid w:val="001E24CF"/>
    <w:rsid w:val="001E3097"/>
    <w:rsid w:val="001E3258"/>
    <w:rsid w:val="001E4B06"/>
    <w:rsid w:val="001E5F98"/>
    <w:rsid w:val="001F01F4"/>
    <w:rsid w:val="001F0F26"/>
    <w:rsid w:val="001F64BE"/>
    <w:rsid w:val="001F7070"/>
    <w:rsid w:val="001F7807"/>
    <w:rsid w:val="00200766"/>
    <w:rsid w:val="00200EF2"/>
    <w:rsid w:val="002016B9"/>
    <w:rsid w:val="00201825"/>
    <w:rsid w:val="00201CB2"/>
    <w:rsid w:val="002046F7"/>
    <w:rsid w:val="0020478D"/>
    <w:rsid w:val="002054D0"/>
    <w:rsid w:val="00206EFD"/>
    <w:rsid w:val="00210D95"/>
    <w:rsid w:val="002136B3"/>
    <w:rsid w:val="00213ADA"/>
    <w:rsid w:val="0021654F"/>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29E3"/>
    <w:rsid w:val="00253532"/>
    <w:rsid w:val="002540D3"/>
    <w:rsid w:val="00254B2A"/>
    <w:rsid w:val="002556DB"/>
    <w:rsid w:val="00256D4F"/>
    <w:rsid w:val="00260EE8"/>
    <w:rsid w:val="00260F28"/>
    <w:rsid w:val="0026131D"/>
    <w:rsid w:val="00262CE9"/>
    <w:rsid w:val="00263542"/>
    <w:rsid w:val="00266738"/>
    <w:rsid w:val="00266CC6"/>
    <w:rsid w:val="00266D0C"/>
    <w:rsid w:val="00273F94"/>
    <w:rsid w:val="002760B7"/>
    <w:rsid w:val="00280E54"/>
    <w:rsid w:val="00281093"/>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2C6E"/>
    <w:rsid w:val="002B3375"/>
    <w:rsid w:val="002B38F5"/>
    <w:rsid w:val="002B4745"/>
    <w:rsid w:val="002B480D"/>
    <w:rsid w:val="002B4845"/>
    <w:rsid w:val="002B4AC3"/>
    <w:rsid w:val="002B7744"/>
    <w:rsid w:val="002C05AC"/>
    <w:rsid w:val="002C3953"/>
    <w:rsid w:val="002C56A0"/>
    <w:rsid w:val="002D12FF"/>
    <w:rsid w:val="002D21A5"/>
    <w:rsid w:val="002D4413"/>
    <w:rsid w:val="002D7247"/>
    <w:rsid w:val="002E0F13"/>
    <w:rsid w:val="002E26F3"/>
    <w:rsid w:val="002E4D5B"/>
    <w:rsid w:val="002E5474"/>
    <w:rsid w:val="002E5699"/>
    <w:rsid w:val="002E5832"/>
    <w:rsid w:val="002E633F"/>
    <w:rsid w:val="002F0BF7"/>
    <w:rsid w:val="002F1BD9"/>
    <w:rsid w:val="002F3A6D"/>
    <w:rsid w:val="002F4410"/>
    <w:rsid w:val="002F7420"/>
    <w:rsid w:val="002F749C"/>
    <w:rsid w:val="00303813"/>
    <w:rsid w:val="00310348"/>
    <w:rsid w:val="00310EE6"/>
    <w:rsid w:val="00311628"/>
    <w:rsid w:val="0031221D"/>
    <w:rsid w:val="003123F7"/>
    <w:rsid w:val="00314B9D"/>
    <w:rsid w:val="00314DD8"/>
    <w:rsid w:val="0031559F"/>
    <w:rsid w:val="003155A3"/>
    <w:rsid w:val="00316A7F"/>
    <w:rsid w:val="00317B24"/>
    <w:rsid w:val="00317B6F"/>
    <w:rsid w:val="00317D8E"/>
    <w:rsid w:val="00317E8F"/>
    <w:rsid w:val="00320752"/>
    <w:rsid w:val="003209E8"/>
    <w:rsid w:val="003211F4"/>
    <w:rsid w:val="0032193F"/>
    <w:rsid w:val="00322186"/>
    <w:rsid w:val="00322962"/>
    <w:rsid w:val="00323D05"/>
    <w:rsid w:val="00323F20"/>
    <w:rsid w:val="0032403E"/>
    <w:rsid w:val="00324D73"/>
    <w:rsid w:val="00325B7B"/>
    <w:rsid w:val="003264BC"/>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443B"/>
    <w:rsid w:val="00355E1B"/>
    <w:rsid w:val="00357136"/>
    <w:rsid w:val="003576EB"/>
    <w:rsid w:val="00360C67"/>
    <w:rsid w:val="00360E65"/>
    <w:rsid w:val="00362DCB"/>
    <w:rsid w:val="0036308C"/>
    <w:rsid w:val="00363E8F"/>
    <w:rsid w:val="00365118"/>
    <w:rsid w:val="003652CB"/>
    <w:rsid w:val="00366467"/>
    <w:rsid w:val="00366B44"/>
    <w:rsid w:val="00370563"/>
    <w:rsid w:val="003706FD"/>
    <w:rsid w:val="003713D2"/>
    <w:rsid w:val="00371AF4"/>
    <w:rsid w:val="00372A4F"/>
    <w:rsid w:val="00372B9F"/>
    <w:rsid w:val="0037384B"/>
    <w:rsid w:val="00373892"/>
    <w:rsid w:val="003743CE"/>
    <w:rsid w:val="003766F0"/>
    <w:rsid w:val="00376C78"/>
    <w:rsid w:val="003807AF"/>
    <w:rsid w:val="00380856"/>
    <w:rsid w:val="00380EAE"/>
    <w:rsid w:val="00382A6F"/>
    <w:rsid w:val="00382C57"/>
    <w:rsid w:val="00383B5F"/>
    <w:rsid w:val="00384483"/>
    <w:rsid w:val="0038499A"/>
    <w:rsid w:val="00384F53"/>
    <w:rsid w:val="00387053"/>
    <w:rsid w:val="00394C37"/>
    <w:rsid w:val="00395451"/>
    <w:rsid w:val="00395716"/>
    <w:rsid w:val="00396003"/>
    <w:rsid w:val="00396B0E"/>
    <w:rsid w:val="0039766F"/>
    <w:rsid w:val="003A01C8"/>
    <w:rsid w:val="003A1238"/>
    <w:rsid w:val="003A1937"/>
    <w:rsid w:val="003A2BAA"/>
    <w:rsid w:val="003A43B0"/>
    <w:rsid w:val="003A4F65"/>
    <w:rsid w:val="003A5E30"/>
    <w:rsid w:val="003A6344"/>
    <w:rsid w:val="003A6624"/>
    <w:rsid w:val="003A695D"/>
    <w:rsid w:val="003A6A25"/>
    <w:rsid w:val="003A6F6B"/>
    <w:rsid w:val="003B225F"/>
    <w:rsid w:val="003B23BE"/>
    <w:rsid w:val="003B3CB0"/>
    <w:rsid w:val="003B78E7"/>
    <w:rsid w:val="003B7BBB"/>
    <w:rsid w:val="003C1704"/>
    <w:rsid w:val="003C30E5"/>
    <w:rsid w:val="003C3990"/>
    <w:rsid w:val="003C3AD6"/>
    <w:rsid w:val="003C434B"/>
    <w:rsid w:val="003C489D"/>
    <w:rsid w:val="003C499B"/>
    <w:rsid w:val="003C54B8"/>
    <w:rsid w:val="003C687F"/>
    <w:rsid w:val="003C723C"/>
    <w:rsid w:val="003D0F7F"/>
    <w:rsid w:val="003D2051"/>
    <w:rsid w:val="003D6797"/>
    <w:rsid w:val="003D779D"/>
    <w:rsid w:val="003D78A2"/>
    <w:rsid w:val="003E03FD"/>
    <w:rsid w:val="003E15EE"/>
    <w:rsid w:val="003E3716"/>
    <w:rsid w:val="003F0971"/>
    <w:rsid w:val="003F28DA"/>
    <w:rsid w:val="003F2C2F"/>
    <w:rsid w:val="003F35B8"/>
    <w:rsid w:val="003F3F97"/>
    <w:rsid w:val="003F42CF"/>
    <w:rsid w:val="003F4EA0"/>
    <w:rsid w:val="003F69BE"/>
    <w:rsid w:val="003F7D20"/>
    <w:rsid w:val="00401015"/>
    <w:rsid w:val="004013F6"/>
    <w:rsid w:val="00407474"/>
    <w:rsid w:val="00407ED4"/>
    <w:rsid w:val="004128F0"/>
    <w:rsid w:val="00412E56"/>
    <w:rsid w:val="00414D5B"/>
    <w:rsid w:val="0041645A"/>
    <w:rsid w:val="00417BB8"/>
    <w:rsid w:val="00417CD7"/>
    <w:rsid w:val="00421CC4"/>
    <w:rsid w:val="0042354D"/>
    <w:rsid w:val="004237E8"/>
    <w:rsid w:val="004259A6"/>
    <w:rsid w:val="00426CD6"/>
    <w:rsid w:val="00430D80"/>
    <w:rsid w:val="004317B5"/>
    <w:rsid w:val="00431E3D"/>
    <w:rsid w:val="00431FE0"/>
    <w:rsid w:val="00433C12"/>
    <w:rsid w:val="004341B1"/>
    <w:rsid w:val="0043439B"/>
    <w:rsid w:val="00436B23"/>
    <w:rsid w:val="00436E88"/>
    <w:rsid w:val="00440977"/>
    <w:rsid w:val="0044175B"/>
    <w:rsid w:val="00441C88"/>
    <w:rsid w:val="00442026"/>
    <w:rsid w:val="004428B0"/>
    <w:rsid w:val="00443CD4"/>
    <w:rsid w:val="004440BB"/>
    <w:rsid w:val="004446E7"/>
    <w:rsid w:val="004450B6"/>
    <w:rsid w:val="00445612"/>
    <w:rsid w:val="004459C2"/>
    <w:rsid w:val="004479D8"/>
    <w:rsid w:val="00447C97"/>
    <w:rsid w:val="004500DB"/>
    <w:rsid w:val="00451168"/>
    <w:rsid w:val="00451506"/>
    <w:rsid w:val="00452C11"/>
    <w:rsid w:val="00452D84"/>
    <w:rsid w:val="00453739"/>
    <w:rsid w:val="0045627B"/>
    <w:rsid w:val="00456C90"/>
    <w:rsid w:val="00457160"/>
    <w:rsid w:val="004614C9"/>
    <w:rsid w:val="00463BFC"/>
    <w:rsid w:val="004657D6"/>
    <w:rsid w:val="00465D47"/>
    <w:rsid w:val="00466109"/>
    <w:rsid w:val="00473346"/>
    <w:rsid w:val="0047616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96F25"/>
    <w:rsid w:val="004A161B"/>
    <w:rsid w:val="004A4146"/>
    <w:rsid w:val="004A47DB"/>
    <w:rsid w:val="004A5AAE"/>
    <w:rsid w:val="004A6AB7"/>
    <w:rsid w:val="004A7284"/>
    <w:rsid w:val="004A7E1A"/>
    <w:rsid w:val="004B0073"/>
    <w:rsid w:val="004B1541"/>
    <w:rsid w:val="004B240E"/>
    <w:rsid w:val="004B29F4"/>
    <w:rsid w:val="004B6407"/>
    <w:rsid w:val="004B6923"/>
    <w:rsid w:val="004B70F1"/>
    <w:rsid w:val="004B7240"/>
    <w:rsid w:val="004B7495"/>
    <w:rsid w:val="004B780F"/>
    <w:rsid w:val="004B7B56"/>
    <w:rsid w:val="004C1F11"/>
    <w:rsid w:val="004C20CF"/>
    <w:rsid w:val="004C2E2E"/>
    <w:rsid w:val="004C3650"/>
    <w:rsid w:val="004C4D54"/>
    <w:rsid w:val="004C7023"/>
    <w:rsid w:val="004C7513"/>
    <w:rsid w:val="004D02AC"/>
    <w:rsid w:val="004D0383"/>
    <w:rsid w:val="004D0481"/>
    <w:rsid w:val="004D10A0"/>
    <w:rsid w:val="004D1F3F"/>
    <w:rsid w:val="004D3A72"/>
    <w:rsid w:val="004D3EE2"/>
    <w:rsid w:val="004D5BBA"/>
    <w:rsid w:val="004D6540"/>
    <w:rsid w:val="004E1C2A"/>
    <w:rsid w:val="004E2A9B"/>
    <w:rsid w:val="004E38B0"/>
    <w:rsid w:val="004E3C28"/>
    <w:rsid w:val="004E4332"/>
    <w:rsid w:val="004E452C"/>
    <w:rsid w:val="004E6856"/>
    <w:rsid w:val="004E6FB4"/>
    <w:rsid w:val="004E79B2"/>
    <w:rsid w:val="004F0977"/>
    <w:rsid w:val="004F1408"/>
    <w:rsid w:val="004F4E1D"/>
    <w:rsid w:val="004F6257"/>
    <w:rsid w:val="004F62CC"/>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68D8"/>
    <w:rsid w:val="0051725F"/>
    <w:rsid w:val="00520095"/>
    <w:rsid w:val="00520645"/>
    <w:rsid w:val="0052168D"/>
    <w:rsid w:val="00523434"/>
    <w:rsid w:val="0052396A"/>
    <w:rsid w:val="005244AE"/>
    <w:rsid w:val="0052782C"/>
    <w:rsid w:val="00527AF6"/>
    <w:rsid w:val="00530E46"/>
    <w:rsid w:val="005324EF"/>
    <w:rsid w:val="0053286B"/>
    <w:rsid w:val="00536369"/>
    <w:rsid w:val="00540E99"/>
    <w:rsid w:val="00541130"/>
    <w:rsid w:val="00542B56"/>
    <w:rsid w:val="005469E3"/>
    <w:rsid w:val="00546A8B"/>
    <w:rsid w:val="00551073"/>
    <w:rsid w:val="005510AF"/>
    <w:rsid w:val="00551DA4"/>
    <w:rsid w:val="0055213A"/>
    <w:rsid w:val="00554956"/>
    <w:rsid w:val="00554F5B"/>
    <w:rsid w:val="00557BE6"/>
    <w:rsid w:val="005600BC"/>
    <w:rsid w:val="00563104"/>
    <w:rsid w:val="005646C1"/>
    <w:rsid w:val="005646CC"/>
    <w:rsid w:val="005652E4"/>
    <w:rsid w:val="00565730"/>
    <w:rsid w:val="00566671"/>
    <w:rsid w:val="0056667A"/>
    <w:rsid w:val="005679F0"/>
    <w:rsid w:val="00567B22"/>
    <w:rsid w:val="0057134C"/>
    <w:rsid w:val="005727AE"/>
    <w:rsid w:val="0057331C"/>
    <w:rsid w:val="00573328"/>
    <w:rsid w:val="00573F07"/>
    <w:rsid w:val="005747FF"/>
    <w:rsid w:val="00576415"/>
    <w:rsid w:val="00580D0F"/>
    <w:rsid w:val="0058201B"/>
    <w:rsid w:val="005824C0"/>
    <w:rsid w:val="00582FD7"/>
    <w:rsid w:val="00583524"/>
    <w:rsid w:val="005835A2"/>
    <w:rsid w:val="00583853"/>
    <w:rsid w:val="00583C72"/>
    <w:rsid w:val="00583F5F"/>
    <w:rsid w:val="005857A8"/>
    <w:rsid w:val="0058713B"/>
    <w:rsid w:val="005876D2"/>
    <w:rsid w:val="0059056C"/>
    <w:rsid w:val="0059130B"/>
    <w:rsid w:val="00591F20"/>
    <w:rsid w:val="00593BA7"/>
    <w:rsid w:val="00594E96"/>
    <w:rsid w:val="00596689"/>
    <w:rsid w:val="005A16FB"/>
    <w:rsid w:val="005A1A68"/>
    <w:rsid w:val="005A2A5A"/>
    <w:rsid w:val="005A39FC"/>
    <w:rsid w:val="005A3B66"/>
    <w:rsid w:val="005A42E3"/>
    <w:rsid w:val="005A5F04"/>
    <w:rsid w:val="005A6DC2"/>
    <w:rsid w:val="005B0870"/>
    <w:rsid w:val="005B1762"/>
    <w:rsid w:val="005B1795"/>
    <w:rsid w:val="005B2F78"/>
    <w:rsid w:val="005B4B88"/>
    <w:rsid w:val="005B4D37"/>
    <w:rsid w:val="005B5D60"/>
    <w:rsid w:val="005B5E31"/>
    <w:rsid w:val="005B64AE"/>
    <w:rsid w:val="005B6E3D"/>
    <w:rsid w:val="005B7298"/>
    <w:rsid w:val="005C1BFC"/>
    <w:rsid w:val="005C4DDA"/>
    <w:rsid w:val="005C5C5B"/>
    <w:rsid w:val="005C7B55"/>
    <w:rsid w:val="005D0175"/>
    <w:rsid w:val="005D1CC4"/>
    <w:rsid w:val="005D2D62"/>
    <w:rsid w:val="005D49B2"/>
    <w:rsid w:val="005D5A78"/>
    <w:rsid w:val="005D5DB0"/>
    <w:rsid w:val="005E0B43"/>
    <w:rsid w:val="005E4742"/>
    <w:rsid w:val="005E4ED6"/>
    <w:rsid w:val="005E6829"/>
    <w:rsid w:val="005F09B0"/>
    <w:rsid w:val="005F26E8"/>
    <w:rsid w:val="005F275A"/>
    <w:rsid w:val="005F2E08"/>
    <w:rsid w:val="005F6697"/>
    <w:rsid w:val="005F78DD"/>
    <w:rsid w:val="005F7A4D"/>
    <w:rsid w:val="0060343B"/>
    <w:rsid w:val="0060359B"/>
    <w:rsid w:val="00603F69"/>
    <w:rsid w:val="006040DA"/>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512"/>
    <w:rsid w:val="00630BB3"/>
    <w:rsid w:val="00632182"/>
    <w:rsid w:val="006335DF"/>
    <w:rsid w:val="00634717"/>
    <w:rsid w:val="006357CE"/>
    <w:rsid w:val="00637181"/>
    <w:rsid w:val="00637AF8"/>
    <w:rsid w:val="006412BE"/>
    <w:rsid w:val="0064144D"/>
    <w:rsid w:val="0064160E"/>
    <w:rsid w:val="00642389"/>
    <w:rsid w:val="00644306"/>
    <w:rsid w:val="006450E2"/>
    <w:rsid w:val="006453D8"/>
    <w:rsid w:val="00650503"/>
    <w:rsid w:val="0065171C"/>
    <w:rsid w:val="00651A1C"/>
    <w:rsid w:val="00651E73"/>
    <w:rsid w:val="006522FD"/>
    <w:rsid w:val="00652800"/>
    <w:rsid w:val="00653C5D"/>
    <w:rsid w:val="00654075"/>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421"/>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877"/>
    <w:rsid w:val="006A48C1"/>
    <w:rsid w:val="006A510D"/>
    <w:rsid w:val="006A51A4"/>
    <w:rsid w:val="006B0DBB"/>
    <w:rsid w:val="006B1FFA"/>
    <w:rsid w:val="006B3564"/>
    <w:rsid w:val="006B37E6"/>
    <w:rsid w:val="006B3D8F"/>
    <w:rsid w:val="006B42E3"/>
    <w:rsid w:val="006B44E9"/>
    <w:rsid w:val="006B73E5"/>
    <w:rsid w:val="006C462F"/>
    <w:rsid w:val="006C7ABD"/>
    <w:rsid w:val="006D062E"/>
    <w:rsid w:val="006D0817"/>
    <w:rsid w:val="006D2150"/>
    <w:rsid w:val="006D2405"/>
    <w:rsid w:val="006D3A0E"/>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6F6390"/>
    <w:rsid w:val="007006D3"/>
    <w:rsid w:val="00701DAC"/>
    <w:rsid w:val="00702C2B"/>
    <w:rsid w:val="00704694"/>
    <w:rsid w:val="007058CD"/>
    <w:rsid w:val="00705D75"/>
    <w:rsid w:val="0070723B"/>
    <w:rsid w:val="00712DA7"/>
    <w:rsid w:val="00715F89"/>
    <w:rsid w:val="00716FB7"/>
    <w:rsid w:val="00717C66"/>
    <w:rsid w:val="0072144B"/>
    <w:rsid w:val="00722D6B"/>
    <w:rsid w:val="00723956"/>
    <w:rsid w:val="00723FF2"/>
    <w:rsid w:val="00724203"/>
    <w:rsid w:val="00725C3B"/>
    <w:rsid w:val="00725D14"/>
    <w:rsid w:val="007266FB"/>
    <w:rsid w:val="00733BD9"/>
    <w:rsid w:val="00733CE9"/>
    <w:rsid w:val="00733D6A"/>
    <w:rsid w:val="00734065"/>
    <w:rsid w:val="00734894"/>
    <w:rsid w:val="00735451"/>
    <w:rsid w:val="00740573"/>
    <w:rsid w:val="007414DA"/>
    <w:rsid w:val="00742741"/>
    <w:rsid w:val="007448D2"/>
    <w:rsid w:val="00744A73"/>
    <w:rsid w:val="00744C67"/>
    <w:rsid w:val="00744DB8"/>
    <w:rsid w:val="00745C28"/>
    <w:rsid w:val="007460FF"/>
    <w:rsid w:val="0074769C"/>
    <w:rsid w:val="00750933"/>
    <w:rsid w:val="0075322D"/>
    <w:rsid w:val="0075356C"/>
    <w:rsid w:val="00753D56"/>
    <w:rsid w:val="00755F64"/>
    <w:rsid w:val="007564AE"/>
    <w:rsid w:val="00757591"/>
    <w:rsid w:val="00757633"/>
    <w:rsid w:val="00757A59"/>
    <w:rsid w:val="007601AC"/>
    <w:rsid w:val="007617A7"/>
    <w:rsid w:val="00762125"/>
    <w:rsid w:val="007635C3"/>
    <w:rsid w:val="00765E06"/>
    <w:rsid w:val="00765F79"/>
    <w:rsid w:val="007706FF"/>
    <w:rsid w:val="00770C61"/>
    <w:rsid w:val="00772BA3"/>
    <w:rsid w:val="007733E8"/>
    <w:rsid w:val="007763FE"/>
    <w:rsid w:val="00776998"/>
    <w:rsid w:val="007776A2"/>
    <w:rsid w:val="00777849"/>
    <w:rsid w:val="00780A99"/>
    <w:rsid w:val="00781C4F"/>
    <w:rsid w:val="00781F16"/>
    <w:rsid w:val="00782487"/>
    <w:rsid w:val="00782A2E"/>
    <w:rsid w:val="00782B11"/>
    <w:rsid w:val="007836C0"/>
    <w:rsid w:val="0078667E"/>
    <w:rsid w:val="00791965"/>
    <w:rsid w:val="007919DC"/>
    <w:rsid w:val="00791B72"/>
    <w:rsid w:val="00791C7F"/>
    <w:rsid w:val="00795587"/>
    <w:rsid w:val="007963B2"/>
    <w:rsid w:val="00796888"/>
    <w:rsid w:val="007A1326"/>
    <w:rsid w:val="007A36F3"/>
    <w:rsid w:val="007A3BFC"/>
    <w:rsid w:val="007A55A8"/>
    <w:rsid w:val="007B24C4"/>
    <w:rsid w:val="007B45BC"/>
    <w:rsid w:val="007B50E4"/>
    <w:rsid w:val="007B5236"/>
    <w:rsid w:val="007C057B"/>
    <w:rsid w:val="007C1A9E"/>
    <w:rsid w:val="007C21C5"/>
    <w:rsid w:val="007C322C"/>
    <w:rsid w:val="007C3EE6"/>
    <w:rsid w:val="007C4904"/>
    <w:rsid w:val="007C4E11"/>
    <w:rsid w:val="007C6E38"/>
    <w:rsid w:val="007D212E"/>
    <w:rsid w:val="007D22BF"/>
    <w:rsid w:val="007D458F"/>
    <w:rsid w:val="007D5655"/>
    <w:rsid w:val="007D5A52"/>
    <w:rsid w:val="007D7CF5"/>
    <w:rsid w:val="007D7E58"/>
    <w:rsid w:val="007E41AD"/>
    <w:rsid w:val="007E5E9E"/>
    <w:rsid w:val="007F10C0"/>
    <w:rsid w:val="007F10E8"/>
    <w:rsid w:val="007F1493"/>
    <w:rsid w:val="007F4973"/>
    <w:rsid w:val="007F576D"/>
    <w:rsid w:val="007F641B"/>
    <w:rsid w:val="007F66A6"/>
    <w:rsid w:val="007F76BF"/>
    <w:rsid w:val="007F789D"/>
    <w:rsid w:val="008003CD"/>
    <w:rsid w:val="00800512"/>
    <w:rsid w:val="00801687"/>
    <w:rsid w:val="008019EE"/>
    <w:rsid w:val="00802022"/>
    <w:rsid w:val="0080207C"/>
    <w:rsid w:val="008028A3"/>
    <w:rsid w:val="008059C1"/>
    <w:rsid w:val="00805CBD"/>
    <w:rsid w:val="0080662F"/>
    <w:rsid w:val="00806C91"/>
    <w:rsid w:val="0080767D"/>
    <w:rsid w:val="0081065F"/>
    <w:rsid w:val="00810E72"/>
    <w:rsid w:val="0081179B"/>
    <w:rsid w:val="00812DCB"/>
    <w:rsid w:val="00813FA5"/>
    <w:rsid w:val="00814DB6"/>
    <w:rsid w:val="0081523F"/>
    <w:rsid w:val="00816151"/>
    <w:rsid w:val="008168D3"/>
    <w:rsid w:val="00817268"/>
    <w:rsid w:val="00817716"/>
    <w:rsid w:val="00817B1B"/>
    <w:rsid w:val="008203B7"/>
    <w:rsid w:val="00820BB7"/>
    <w:rsid w:val="008212BE"/>
    <w:rsid w:val="008248E7"/>
    <w:rsid w:val="00824F02"/>
    <w:rsid w:val="00825595"/>
    <w:rsid w:val="00826BD1"/>
    <w:rsid w:val="00826C4F"/>
    <w:rsid w:val="00827A23"/>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265B"/>
    <w:rsid w:val="008434A7"/>
    <w:rsid w:val="00843ED1"/>
    <w:rsid w:val="00847A46"/>
    <w:rsid w:val="008505DC"/>
    <w:rsid w:val="008509F0"/>
    <w:rsid w:val="00851875"/>
    <w:rsid w:val="00852357"/>
    <w:rsid w:val="00852B7B"/>
    <w:rsid w:val="0085448C"/>
    <w:rsid w:val="00855048"/>
    <w:rsid w:val="008563D3"/>
    <w:rsid w:val="00856E64"/>
    <w:rsid w:val="00860A52"/>
    <w:rsid w:val="008622D1"/>
    <w:rsid w:val="00862960"/>
    <w:rsid w:val="00863420"/>
    <w:rsid w:val="00863532"/>
    <w:rsid w:val="008641E8"/>
    <w:rsid w:val="00865EC3"/>
    <w:rsid w:val="0086629C"/>
    <w:rsid w:val="00866415"/>
    <w:rsid w:val="0086672A"/>
    <w:rsid w:val="00867469"/>
    <w:rsid w:val="00870838"/>
    <w:rsid w:val="00870A3D"/>
    <w:rsid w:val="00872274"/>
    <w:rsid w:val="008736AC"/>
    <w:rsid w:val="00874B6B"/>
    <w:rsid w:val="00874C1F"/>
    <w:rsid w:val="00877EDF"/>
    <w:rsid w:val="00880A08"/>
    <w:rsid w:val="008813A0"/>
    <w:rsid w:val="00882E98"/>
    <w:rsid w:val="00883242"/>
    <w:rsid w:val="00885487"/>
    <w:rsid w:val="00885C59"/>
    <w:rsid w:val="00890C47"/>
    <w:rsid w:val="0089256F"/>
    <w:rsid w:val="00893D12"/>
    <w:rsid w:val="0089468F"/>
    <w:rsid w:val="00895105"/>
    <w:rsid w:val="00895316"/>
    <w:rsid w:val="00895861"/>
    <w:rsid w:val="00897B91"/>
    <w:rsid w:val="008A00A0"/>
    <w:rsid w:val="008A0836"/>
    <w:rsid w:val="008A1F7F"/>
    <w:rsid w:val="008A21F0"/>
    <w:rsid w:val="008A53ED"/>
    <w:rsid w:val="008A5DE5"/>
    <w:rsid w:val="008B1FDB"/>
    <w:rsid w:val="008B367A"/>
    <w:rsid w:val="008B430F"/>
    <w:rsid w:val="008B44C9"/>
    <w:rsid w:val="008B4C9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0ED3"/>
    <w:rsid w:val="008E2384"/>
    <w:rsid w:val="008E43E0"/>
    <w:rsid w:val="008E4A0E"/>
    <w:rsid w:val="008E6B20"/>
    <w:rsid w:val="008F0115"/>
    <w:rsid w:val="008F0383"/>
    <w:rsid w:val="008F1F6A"/>
    <w:rsid w:val="008F28E7"/>
    <w:rsid w:val="008F364E"/>
    <w:rsid w:val="008F3EDF"/>
    <w:rsid w:val="008F68F4"/>
    <w:rsid w:val="008F7CE9"/>
    <w:rsid w:val="0090053B"/>
    <w:rsid w:val="009006F5"/>
    <w:rsid w:val="00900FCF"/>
    <w:rsid w:val="00901298"/>
    <w:rsid w:val="009019BB"/>
    <w:rsid w:val="00902919"/>
    <w:rsid w:val="0090315B"/>
    <w:rsid w:val="00904350"/>
    <w:rsid w:val="00905926"/>
    <w:rsid w:val="0090604A"/>
    <w:rsid w:val="009078AB"/>
    <w:rsid w:val="0091055E"/>
    <w:rsid w:val="0091077D"/>
    <w:rsid w:val="00912EC7"/>
    <w:rsid w:val="00914C7A"/>
    <w:rsid w:val="009153A2"/>
    <w:rsid w:val="00915AC4"/>
    <w:rsid w:val="0091765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2DB"/>
    <w:rsid w:val="00932A03"/>
    <w:rsid w:val="0093313E"/>
    <w:rsid w:val="009331F9"/>
    <w:rsid w:val="00934012"/>
    <w:rsid w:val="0093530F"/>
    <w:rsid w:val="0093592F"/>
    <w:rsid w:val="009363F0"/>
    <w:rsid w:val="0093688D"/>
    <w:rsid w:val="0094165A"/>
    <w:rsid w:val="00941ED2"/>
    <w:rsid w:val="00942056"/>
    <w:rsid w:val="009429D1"/>
    <w:rsid w:val="00942E67"/>
    <w:rsid w:val="00943299"/>
    <w:rsid w:val="009438A7"/>
    <w:rsid w:val="009458AF"/>
    <w:rsid w:val="00951A16"/>
    <w:rsid w:val="00951D85"/>
    <w:rsid w:val="009520A1"/>
    <w:rsid w:val="009522E2"/>
    <w:rsid w:val="0095259D"/>
    <w:rsid w:val="009528C1"/>
    <w:rsid w:val="009532C7"/>
    <w:rsid w:val="00953891"/>
    <w:rsid w:val="00953E82"/>
    <w:rsid w:val="00955D6C"/>
    <w:rsid w:val="00960547"/>
    <w:rsid w:val="00960CCA"/>
    <w:rsid w:val="00960E03"/>
    <w:rsid w:val="009624AB"/>
    <w:rsid w:val="009629F8"/>
    <w:rsid w:val="009634F6"/>
    <w:rsid w:val="00963579"/>
    <w:rsid w:val="0096422F"/>
    <w:rsid w:val="00964AE3"/>
    <w:rsid w:val="00965DF5"/>
    <w:rsid w:val="0096720F"/>
    <w:rsid w:val="0097036E"/>
    <w:rsid w:val="009718BF"/>
    <w:rsid w:val="00973DB2"/>
    <w:rsid w:val="009748DB"/>
    <w:rsid w:val="00981475"/>
    <w:rsid w:val="00981668"/>
    <w:rsid w:val="00984331"/>
    <w:rsid w:val="00984C07"/>
    <w:rsid w:val="00985F69"/>
    <w:rsid w:val="00986B75"/>
    <w:rsid w:val="00987813"/>
    <w:rsid w:val="00990C18"/>
    <w:rsid w:val="00990C46"/>
    <w:rsid w:val="00991C02"/>
    <w:rsid w:val="00991DEF"/>
    <w:rsid w:val="00992659"/>
    <w:rsid w:val="0099359F"/>
    <w:rsid w:val="00993D90"/>
    <w:rsid w:val="00993F37"/>
    <w:rsid w:val="00994D11"/>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37A4"/>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3CC"/>
    <w:rsid w:val="009F5F05"/>
    <w:rsid w:val="009F7315"/>
    <w:rsid w:val="009F73D1"/>
    <w:rsid w:val="00A040A9"/>
    <w:rsid w:val="00A0424F"/>
    <w:rsid w:val="00A04A93"/>
    <w:rsid w:val="00A061C8"/>
    <w:rsid w:val="00A063F7"/>
    <w:rsid w:val="00A07569"/>
    <w:rsid w:val="00A078FB"/>
    <w:rsid w:val="00A10CE1"/>
    <w:rsid w:val="00A10CED"/>
    <w:rsid w:val="00A11523"/>
    <w:rsid w:val="00A128C6"/>
    <w:rsid w:val="00A143CE"/>
    <w:rsid w:val="00A16D9B"/>
    <w:rsid w:val="00A21A49"/>
    <w:rsid w:val="00A231E9"/>
    <w:rsid w:val="00A25756"/>
    <w:rsid w:val="00A27687"/>
    <w:rsid w:val="00A307AE"/>
    <w:rsid w:val="00A3669F"/>
    <w:rsid w:val="00A36BC6"/>
    <w:rsid w:val="00A41A01"/>
    <w:rsid w:val="00A429A9"/>
    <w:rsid w:val="00A43349"/>
    <w:rsid w:val="00A43CFF"/>
    <w:rsid w:val="00A46743"/>
    <w:rsid w:val="00A47719"/>
    <w:rsid w:val="00A47EAB"/>
    <w:rsid w:val="00A5068D"/>
    <w:rsid w:val="00A509B4"/>
    <w:rsid w:val="00A5347D"/>
    <w:rsid w:val="00A54C7B"/>
    <w:rsid w:val="00A54CFD"/>
    <w:rsid w:val="00A5639F"/>
    <w:rsid w:val="00A56F76"/>
    <w:rsid w:val="00A57040"/>
    <w:rsid w:val="00A60064"/>
    <w:rsid w:val="00A64F90"/>
    <w:rsid w:val="00A65A2B"/>
    <w:rsid w:val="00A66E2F"/>
    <w:rsid w:val="00A67A4C"/>
    <w:rsid w:val="00A70170"/>
    <w:rsid w:val="00A7409C"/>
    <w:rsid w:val="00A752B5"/>
    <w:rsid w:val="00A774B4"/>
    <w:rsid w:val="00A77927"/>
    <w:rsid w:val="00A81791"/>
    <w:rsid w:val="00A8195D"/>
    <w:rsid w:val="00A81DC9"/>
    <w:rsid w:val="00A82923"/>
    <w:rsid w:val="00A8372C"/>
    <w:rsid w:val="00A855FA"/>
    <w:rsid w:val="00A90903"/>
    <w:rsid w:val="00A90A0B"/>
    <w:rsid w:val="00A91418"/>
    <w:rsid w:val="00A91A18"/>
    <w:rsid w:val="00A932DF"/>
    <w:rsid w:val="00A947CF"/>
    <w:rsid w:val="00A95F5B"/>
    <w:rsid w:val="00A96D9C"/>
    <w:rsid w:val="00A9772A"/>
    <w:rsid w:val="00AA18E2"/>
    <w:rsid w:val="00AA22B0"/>
    <w:rsid w:val="00AA2B19"/>
    <w:rsid w:val="00AA3B89"/>
    <w:rsid w:val="00AA4A63"/>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2F7B"/>
    <w:rsid w:val="00AD3675"/>
    <w:rsid w:val="00AD56A9"/>
    <w:rsid w:val="00AD69C4"/>
    <w:rsid w:val="00AD6A4E"/>
    <w:rsid w:val="00AD6F0C"/>
    <w:rsid w:val="00AE1C5F"/>
    <w:rsid w:val="00AE3875"/>
    <w:rsid w:val="00AE3899"/>
    <w:rsid w:val="00AE6CD2"/>
    <w:rsid w:val="00AE776A"/>
    <w:rsid w:val="00AF1F68"/>
    <w:rsid w:val="00AF27B7"/>
    <w:rsid w:val="00AF29D4"/>
    <w:rsid w:val="00AF2BB2"/>
    <w:rsid w:val="00AF3C5D"/>
    <w:rsid w:val="00AF4072"/>
    <w:rsid w:val="00AF726A"/>
    <w:rsid w:val="00AF7AB4"/>
    <w:rsid w:val="00AF7B91"/>
    <w:rsid w:val="00B00015"/>
    <w:rsid w:val="00B043A6"/>
    <w:rsid w:val="00B06DE8"/>
    <w:rsid w:val="00B07AE1"/>
    <w:rsid w:val="00B07D23"/>
    <w:rsid w:val="00B117BC"/>
    <w:rsid w:val="00B11E21"/>
    <w:rsid w:val="00B12968"/>
    <w:rsid w:val="00B131FF"/>
    <w:rsid w:val="00B13498"/>
    <w:rsid w:val="00B13DA2"/>
    <w:rsid w:val="00B1672A"/>
    <w:rsid w:val="00B16A0E"/>
    <w:rsid w:val="00B16E71"/>
    <w:rsid w:val="00B174BD"/>
    <w:rsid w:val="00B20690"/>
    <w:rsid w:val="00B20B2A"/>
    <w:rsid w:val="00B2129B"/>
    <w:rsid w:val="00B22FA7"/>
    <w:rsid w:val="00B24845"/>
    <w:rsid w:val="00B26370"/>
    <w:rsid w:val="00B27D18"/>
    <w:rsid w:val="00B300DB"/>
    <w:rsid w:val="00B32AE5"/>
    <w:rsid w:val="00B32BEC"/>
    <w:rsid w:val="00B34430"/>
    <w:rsid w:val="00B35B87"/>
    <w:rsid w:val="00B40556"/>
    <w:rsid w:val="00B4212C"/>
    <w:rsid w:val="00B43107"/>
    <w:rsid w:val="00B4449F"/>
    <w:rsid w:val="00B4588A"/>
    <w:rsid w:val="00B45AC4"/>
    <w:rsid w:val="00B45E0A"/>
    <w:rsid w:val="00B47A18"/>
    <w:rsid w:val="00B51CD5"/>
    <w:rsid w:val="00B53824"/>
    <w:rsid w:val="00B53857"/>
    <w:rsid w:val="00B54009"/>
    <w:rsid w:val="00B54B6C"/>
    <w:rsid w:val="00B6083F"/>
    <w:rsid w:val="00B60DD8"/>
    <w:rsid w:val="00B61504"/>
    <w:rsid w:val="00B617C0"/>
    <w:rsid w:val="00B62E95"/>
    <w:rsid w:val="00B63ABC"/>
    <w:rsid w:val="00B64D3D"/>
    <w:rsid w:val="00B6562C"/>
    <w:rsid w:val="00B720C9"/>
    <w:rsid w:val="00B7391B"/>
    <w:rsid w:val="00B743E7"/>
    <w:rsid w:val="00B74B80"/>
    <w:rsid w:val="00B768A9"/>
    <w:rsid w:val="00B76E90"/>
    <w:rsid w:val="00B77920"/>
    <w:rsid w:val="00B8005C"/>
    <w:rsid w:val="00B8052E"/>
    <w:rsid w:val="00B86312"/>
    <w:rsid w:val="00B8666B"/>
    <w:rsid w:val="00B904F4"/>
    <w:rsid w:val="00B90BD1"/>
    <w:rsid w:val="00B92536"/>
    <w:rsid w:val="00B9274D"/>
    <w:rsid w:val="00B94207"/>
    <w:rsid w:val="00B945D4"/>
    <w:rsid w:val="00B9506C"/>
    <w:rsid w:val="00B96EC4"/>
    <w:rsid w:val="00B97B50"/>
    <w:rsid w:val="00BA3959"/>
    <w:rsid w:val="00BA4E77"/>
    <w:rsid w:val="00BA563D"/>
    <w:rsid w:val="00BA7AC9"/>
    <w:rsid w:val="00BB1855"/>
    <w:rsid w:val="00BB2332"/>
    <w:rsid w:val="00BB2494"/>
    <w:rsid w:val="00BB2522"/>
    <w:rsid w:val="00BB31C4"/>
    <w:rsid w:val="00BB5218"/>
    <w:rsid w:val="00BB72C0"/>
    <w:rsid w:val="00BC36D4"/>
    <w:rsid w:val="00BC3779"/>
    <w:rsid w:val="00BC41A0"/>
    <w:rsid w:val="00BC43D8"/>
    <w:rsid w:val="00BD0186"/>
    <w:rsid w:val="00BD1661"/>
    <w:rsid w:val="00BD6178"/>
    <w:rsid w:val="00BD6348"/>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130"/>
    <w:rsid w:val="00C06484"/>
    <w:rsid w:val="00C07776"/>
    <w:rsid w:val="00C07C0D"/>
    <w:rsid w:val="00C10210"/>
    <w:rsid w:val="00C1035C"/>
    <w:rsid w:val="00C1140E"/>
    <w:rsid w:val="00C1358F"/>
    <w:rsid w:val="00C13C2A"/>
    <w:rsid w:val="00C14187"/>
    <w:rsid w:val="00C14D1E"/>
    <w:rsid w:val="00C15151"/>
    <w:rsid w:val="00C15209"/>
    <w:rsid w:val="00C15D38"/>
    <w:rsid w:val="00C16639"/>
    <w:rsid w:val="00C16CF7"/>
    <w:rsid w:val="00C179BC"/>
    <w:rsid w:val="00C17F8C"/>
    <w:rsid w:val="00C20360"/>
    <w:rsid w:val="00C211E6"/>
    <w:rsid w:val="00C22446"/>
    <w:rsid w:val="00C22681"/>
    <w:rsid w:val="00C22FB5"/>
    <w:rsid w:val="00C24236"/>
    <w:rsid w:val="00C242D8"/>
    <w:rsid w:val="00C24CBF"/>
    <w:rsid w:val="00C25C66"/>
    <w:rsid w:val="00C2604B"/>
    <w:rsid w:val="00C2710B"/>
    <w:rsid w:val="00C279C2"/>
    <w:rsid w:val="00C310AA"/>
    <w:rsid w:val="00C3183E"/>
    <w:rsid w:val="00C3350A"/>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89C"/>
    <w:rsid w:val="00C52295"/>
    <w:rsid w:val="00C52C02"/>
    <w:rsid w:val="00C52DCB"/>
    <w:rsid w:val="00C57EE8"/>
    <w:rsid w:val="00C61072"/>
    <w:rsid w:val="00C6243C"/>
    <w:rsid w:val="00C62F54"/>
    <w:rsid w:val="00C63AEA"/>
    <w:rsid w:val="00C67BBF"/>
    <w:rsid w:val="00C70168"/>
    <w:rsid w:val="00C718DD"/>
    <w:rsid w:val="00C71AFB"/>
    <w:rsid w:val="00C74707"/>
    <w:rsid w:val="00C767C7"/>
    <w:rsid w:val="00C77447"/>
    <w:rsid w:val="00C779FD"/>
    <w:rsid w:val="00C77D84"/>
    <w:rsid w:val="00C80B9E"/>
    <w:rsid w:val="00C8373E"/>
    <w:rsid w:val="00C841B7"/>
    <w:rsid w:val="00C86189"/>
    <w:rsid w:val="00C8667D"/>
    <w:rsid w:val="00C86967"/>
    <w:rsid w:val="00C90827"/>
    <w:rsid w:val="00C928A8"/>
    <w:rsid w:val="00C95246"/>
    <w:rsid w:val="00CA0CF7"/>
    <w:rsid w:val="00CA103E"/>
    <w:rsid w:val="00CA3A59"/>
    <w:rsid w:val="00CA471B"/>
    <w:rsid w:val="00CA649B"/>
    <w:rsid w:val="00CA6C45"/>
    <w:rsid w:val="00CA74F6"/>
    <w:rsid w:val="00CA7603"/>
    <w:rsid w:val="00CB364E"/>
    <w:rsid w:val="00CB37B8"/>
    <w:rsid w:val="00CB4F1A"/>
    <w:rsid w:val="00CB58B4"/>
    <w:rsid w:val="00CB6577"/>
    <w:rsid w:val="00CC1FE9"/>
    <w:rsid w:val="00CC3B49"/>
    <w:rsid w:val="00CC3D04"/>
    <w:rsid w:val="00CC4AF7"/>
    <w:rsid w:val="00CC4D6A"/>
    <w:rsid w:val="00CC54E5"/>
    <w:rsid w:val="00CC6AD2"/>
    <w:rsid w:val="00CC6F04"/>
    <w:rsid w:val="00CC7396"/>
    <w:rsid w:val="00CC7B94"/>
    <w:rsid w:val="00CD6E8E"/>
    <w:rsid w:val="00CE0189"/>
    <w:rsid w:val="00CE161F"/>
    <w:rsid w:val="00CE34B9"/>
    <w:rsid w:val="00CE3529"/>
    <w:rsid w:val="00CE4320"/>
    <w:rsid w:val="00CE5D9A"/>
    <w:rsid w:val="00CE6F0E"/>
    <w:rsid w:val="00CE76CD"/>
    <w:rsid w:val="00CF0B65"/>
    <w:rsid w:val="00CF1C1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9D6"/>
    <w:rsid w:val="00D121C4"/>
    <w:rsid w:val="00D14274"/>
    <w:rsid w:val="00D15E5B"/>
    <w:rsid w:val="00D17C62"/>
    <w:rsid w:val="00D21586"/>
    <w:rsid w:val="00D215AF"/>
    <w:rsid w:val="00D21EA5"/>
    <w:rsid w:val="00D23A38"/>
    <w:rsid w:val="00D2574C"/>
    <w:rsid w:val="00D2655E"/>
    <w:rsid w:val="00D26D79"/>
    <w:rsid w:val="00D27C2B"/>
    <w:rsid w:val="00D31ED3"/>
    <w:rsid w:val="00D322CA"/>
    <w:rsid w:val="00D33363"/>
    <w:rsid w:val="00D33378"/>
    <w:rsid w:val="00D34943"/>
    <w:rsid w:val="00D34A2B"/>
    <w:rsid w:val="00D359D4"/>
    <w:rsid w:val="00D41E23"/>
    <w:rsid w:val="00D429EC"/>
    <w:rsid w:val="00D43D44"/>
    <w:rsid w:val="00D43EBB"/>
    <w:rsid w:val="00D44E4E"/>
    <w:rsid w:val="00D46D26"/>
    <w:rsid w:val="00D51254"/>
    <w:rsid w:val="00D51627"/>
    <w:rsid w:val="00D51E1A"/>
    <w:rsid w:val="00D52C1A"/>
    <w:rsid w:val="00D54AAC"/>
    <w:rsid w:val="00D54B32"/>
    <w:rsid w:val="00D55DF0"/>
    <w:rsid w:val="00D563E1"/>
    <w:rsid w:val="00D56BB6"/>
    <w:rsid w:val="00D6022B"/>
    <w:rsid w:val="00D60419"/>
    <w:rsid w:val="00D60C40"/>
    <w:rsid w:val="00D6134F"/>
    <w:rsid w:val="00D6138D"/>
    <w:rsid w:val="00D6166E"/>
    <w:rsid w:val="00D62E72"/>
    <w:rsid w:val="00D63126"/>
    <w:rsid w:val="00D63A67"/>
    <w:rsid w:val="00D646C9"/>
    <w:rsid w:val="00D6492E"/>
    <w:rsid w:val="00D65845"/>
    <w:rsid w:val="00D70087"/>
    <w:rsid w:val="00D7079E"/>
    <w:rsid w:val="00D70823"/>
    <w:rsid w:val="00D70AB1"/>
    <w:rsid w:val="00D70F23"/>
    <w:rsid w:val="00D728C0"/>
    <w:rsid w:val="00D745F5"/>
    <w:rsid w:val="00D75392"/>
    <w:rsid w:val="00D7585E"/>
    <w:rsid w:val="00D759A3"/>
    <w:rsid w:val="00D75B36"/>
    <w:rsid w:val="00D77261"/>
    <w:rsid w:val="00D82E32"/>
    <w:rsid w:val="00D83974"/>
    <w:rsid w:val="00D84133"/>
    <w:rsid w:val="00D8431C"/>
    <w:rsid w:val="00D85133"/>
    <w:rsid w:val="00D85DF0"/>
    <w:rsid w:val="00D912BA"/>
    <w:rsid w:val="00D91607"/>
    <w:rsid w:val="00D92C82"/>
    <w:rsid w:val="00D93336"/>
    <w:rsid w:val="00D94314"/>
    <w:rsid w:val="00D944DE"/>
    <w:rsid w:val="00D95685"/>
    <w:rsid w:val="00D95BC7"/>
    <w:rsid w:val="00D96043"/>
    <w:rsid w:val="00D97779"/>
    <w:rsid w:val="00DA52F5"/>
    <w:rsid w:val="00DA73A3"/>
    <w:rsid w:val="00DB0AE8"/>
    <w:rsid w:val="00DB3080"/>
    <w:rsid w:val="00DB4E12"/>
    <w:rsid w:val="00DB5771"/>
    <w:rsid w:val="00DC1FB0"/>
    <w:rsid w:val="00DC3395"/>
    <w:rsid w:val="00DC3664"/>
    <w:rsid w:val="00DC4B9B"/>
    <w:rsid w:val="00DC6EFC"/>
    <w:rsid w:val="00DC7CDE"/>
    <w:rsid w:val="00DD243F"/>
    <w:rsid w:val="00DD46E9"/>
    <w:rsid w:val="00DD4812"/>
    <w:rsid w:val="00DD4CA7"/>
    <w:rsid w:val="00DD4F13"/>
    <w:rsid w:val="00DE0097"/>
    <w:rsid w:val="00DE05AE"/>
    <w:rsid w:val="00DE0979"/>
    <w:rsid w:val="00DE12E9"/>
    <w:rsid w:val="00DE301D"/>
    <w:rsid w:val="00DE43F4"/>
    <w:rsid w:val="00DE53F8"/>
    <w:rsid w:val="00DE556B"/>
    <w:rsid w:val="00DE60E6"/>
    <w:rsid w:val="00DE6C9B"/>
    <w:rsid w:val="00DE74DC"/>
    <w:rsid w:val="00DE760A"/>
    <w:rsid w:val="00DE7D5A"/>
    <w:rsid w:val="00DF247C"/>
    <w:rsid w:val="00DF707E"/>
    <w:rsid w:val="00DF759D"/>
    <w:rsid w:val="00E003AF"/>
    <w:rsid w:val="00E018C3"/>
    <w:rsid w:val="00E01C15"/>
    <w:rsid w:val="00E04D2B"/>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4174"/>
    <w:rsid w:val="00E34701"/>
    <w:rsid w:val="00E35EDE"/>
    <w:rsid w:val="00E36528"/>
    <w:rsid w:val="00E402D8"/>
    <w:rsid w:val="00E40CF7"/>
    <w:rsid w:val="00E413B8"/>
    <w:rsid w:val="00E434EB"/>
    <w:rsid w:val="00E440C0"/>
    <w:rsid w:val="00E455EE"/>
    <w:rsid w:val="00E4683D"/>
    <w:rsid w:val="00E504A1"/>
    <w:rsid w:val="00E51231"/>
    <w:rsid w:val="00E52A67"/>
    <w:rsid w:val="00E5703D"/>
    <w:rsid w:val="00E57A5A"/>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76DBF"/>
    <w:rsid w:val="00E8096A"/>
    <w:rsid w:val="00E81633"/>
    <w:rsid w:val="00E831A3"/>
    <w:rsid w:val="00E86733"/>
    <w:rsid w:val="00E8700D"/>
    <w:rsid w:val="00E9108A"/>
    <w:rsid w:val="00E94803"/>
    <w:rsid w:val="00E94B69"/>
    <w:rsid w:val="00E9588E"/>
    <w:rsid w:val="00E96813"/>
    <w:rsid w:val="00EA2BA6"/>
    <w:rsid w:val="00EA33B1"/>
    <w:rsid w:val="00EA4EB5"/>
    <w:rsid w:val="00EA69B6"/>
    <w:rsid w:val="00EA74F2"/>
    <w:rsid w:val="00EA7F5C"/>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4A6F"/>
    <w:rsid w:val="00ED6A68"/>
    <w:rsid w:val="00ED6D87"/>
    <w:rsid w:val="00EE01CC"/>
    <w:rsid w:val="00EE1058"/>
    <w:rsid w:val="00EE1089"/>
    <w:rsid w:val="00EE2BEC"/>
    <w:rsid w:val="00EE3260"/>
    <w:rsid w:val="00EE3CF3"/>
    <w:rsid w:val="00EE586E"/>
    <w:rsid w:val="00EE5BEB"/>
    <w:rsid w:val="00EE6815"/>
    <w:rsid w:val="00EE788B"/>
    <w:rsid w:val="00EF00ED"/>
    <w:rsid w:val="00EF0192"/>
    <w:rsid w:val="00EF0196"/>
    <w:rsid w:val="00EF06A8"/>
    <w:rsid w:val="00EF0943"/>
    <w:rsid w:val="00EF0EAD"/>
    <w:rsid w:val="00EF3176"/>
    <w:rsid w:val="00EF4CB1"/>
    <w:rsid w:val="00EF5798"/>
    <w:rsid w:val="00EF60E5"/>
    <w:rsid w:val="00EF6A0C"/>
    <w:rsid w:val="00EF6E7F"/>
    <w:rsid w:val="00F004DE"/>
    <w:rsid w:val="00F01D8F"/>
    <w:rsid w:val="00F01D93"/>
    <w:rsid w:val="00F06BB9"/>
    <w:rsid w:val="00F121C4"/>
    <w:rsid w:val="00F17235"/>
    <w:rsid w:val="00F20B40"/>
    <w:rsid w:val="00F22538"/>
    <w:rsid w:val="00F2269A"/>
    <w:rsid w:val="00F22775"/>
    <w:rsid w:val="00F228A5"/>
    <w:rsid w:val="00F246D4"/>
    <w:rsid w:val="00F26525"/>
    <w:rsid w:val="00F269DC"/>
    <w:rsid w:val="00F27FD4"/>
    <w:rsid w:val="00F309E2"/>
    <w:rsid w:val="00F30C2D"/>
    <w:rsid w:val="00F318BD"/>
    <w:rsid w:val="00F32557"/>
    <w:rsid w:val="00F332EF"/>
    <w:rsid w:val="00F34D8E"/>
    <w:rsid w:val="00F3674D"/>
    <w:rsid w:val="00F3726F"/>
    <w:rsid w:val="00F4079E"/>
    <w:rsid w:val="00F40B14"/>
    <w:rsid w:val="00F4273F"/>
    <w:rsid w:val="00F42EAA"/>
    <w:rsid w:val="00F42EE0"/>
    <w:rsid w:val="00F434A9"/>
    <w:rsid w:val="00F437C4"/>
    <w:rsid w:val="00F446A0"/>
    <w:rsid w:val="00F465C2"/>
    <w:rsid w:val="00F47A0A"/>
    <w:rsid w:val="00F47A79"/>
    <w:rsid w:val="00F47B12"/>
    <w:rsid w:val="00F47F5C"/>
    <w:rsid w:val="00F51928"/>
    <w:rsid w:val="00F52623"/>
    <w:rsid w:val="00F543B3"/>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6DB"/>
    <w:rsid w:val="00F76FDC"/>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7100"/>
    <w:rsid w:val="00FC0636"/>
    <w:rsid w:val="00FC26D4"/>
    <w:rsid w:val="00FC2758"/>
    <w:rsid w:val="00FC3523"/>
    <w:rsid w:val="00FC44C4"/>
    <w:rsid w:val="00FC4F7B"/>
    <w:rsid w:val="00FC5BF2"/>
    <w:rsid w:val="00FC755A"/>
    <w:rsid w:val="00FD05FD"/>
    <w:rsid w:val="00FD1F94"/>
    <w:rsid w:val="00FD21A7"/>
    <w:rsid w:val="00FD3022"/>
    <w:rsid w:val="00FD3347"/>
    <w:rsid w:val="00FD40E9"/>
    <w:rsid w:val="00FD495B"/>
    <w:rsid w:val="00FE0BAA"/>
    <w:rsid w:val="00FE0C73"/>
    <w:rsid w:val="00FE0F38"/>
    <w:rsid w:val="00FE108E"/>
    <w:rsid w:val="00FE126B"/>
    <w:rsid w:val="00FE2356"/>
    <w:rsid w:val="00FE2629"/>
    <w:rsid w:val="00FE33B9"/>
    <w:rsid w:val="00FE3AB8"/>
    <w:rsid w:val="00FE40B5"/>
    <w:rsid w:val="00FE660C"/>
    <w:rsid w:val="00FE6769"/>
    <w:rsid w:val="00FE6EA0"/>
    <w:rsid w:val="00FF0F2A"/>
    <w:rsid w:val="00FF419B"/>
    <w:rsid w:val="00FF492B"/>
    <w:rsid w:val="00FF49EE"/>
    <w:rsid w:val="00FF55FC"/>
    <w:rsid w:val="00FF5EC7"/>
    <w:rsid w:val="00FF7815"/>
    <w:rsid w:val="00FF7892"/>
    <w:rsid w:val="01B85369"/>
    <w:rsid w:val="01F831C1"/>
    <w:rsid w:val="024CA5CD"/>
    <w:rsid w:val="026B02C6"/>
    <w:rsid w:val="02910964"/>
    <w:rsid w:val="03591145"/>
    <w:rsid w:val="03632546"/>
    <w:rsid w:val="03CEDB04"/>
    <w:rsid w:val="03D73B57"/>
    <w:rsid w:val="03F9BDE4"/>
    <w:rsid w:val="0499DB0F"/>
    <w:rsid w:val="04E15173"/>
    <w:rsid w:val="05400EA3"/>
    <w:rsid w:val="056B1E32"/>
    <w:rsid w:val="05ED92E0"/>
    <w:rsid w:val="0672D5AA"/>
    <w:rsid w:val="06945928"/>
    <w:rsid w:val="06C28C0B"/>
    <w:rsid w:val="0711F0AD"/>
    <w:rsid w:val="07B32B2F"/>
    <w:rsid w:val="07B951FF"/>
    <w:rsid w:val="07C6827F"/>
    <w:rsid w:val="07D361D7"/>
    <w:rsid w:val="082514BA"/>
    <w:rsid w:val="085EDDB9"/>
    <w:rsid w:val="08DA444A"/>
    <w:rsid w:val="0917D1BA"/>
    <w:rsid w:val="0940F4A5"/>
    <w:rsid w:val="09830386"/>
    <w:rsid w:val="0995CA19"/>
    <w:rsid w:val="09B8F795"/>
    <w:rsid w:val="0A19A07C"/>
    <w:rsid w:val="0BB49C21"/>
    <w:rsid w:val="0BC793A3"/>
    <w:rsid w:val="0C126F84"/>
    <w:rsid w:val="0CB29D67"/>
    <w:rsid w:val="0CF09857"/>
    <w:rsid w:val="0D46EF24"/>
    <w:rsid w:val="0D62FD9F"/>
    <w:rsid w:val="0DE4895C"/>
    <w:rsid w:val="0E55D1E8"/>
    <w:rsid w:val="0E5DB061"/>
    <w:rsid w:val="0ED0E018"/>
    <w:rsid w:val="0F4D342A"/>
    <w:rsid w:val="0F873A04"/>
    <w:rsid w:val="0FDD1C07"/>
    <w:rsid w:val="10C6F936"/>
    <w:rsid w:val="10E9B081"/>
    <w:rsid w:val="129C0FA5"/>
    <w:rsid w:val="12A3C477"/>
    <w:rsid w:val="12B368A9"/>
    <w:rsid w:val="12C50771"/>
    <w:rsid w:val="12DB422D"/>
    <w:rsid w:val="12E527A8"/>
    <w:rsid w:val="1387E6B6"/>
    <w:rsid w:val="145B3C56"/>
    <w:rsid w:val="14CCF1E5"/>
    <w:rsid w:val="14F3A53E"/>
    <w:rsid w:val="1530F2FD"/>
    <w:rsid w:val="15F4EC2C"/>
    <w:rsid w:val="165BDC92"/>
    <w:rsid w:val="1679EC63"/>
    <w:rsid w:val="169DE757"/>
    <w:rsid w:val="171FCC0B"/>
    <w:rsid w:val="17488B22"/>
    <w:rsid w:val="179BB273"/>
    <w:rsid w:val="18966D10"/>
    <w:rsid w:val="19589135"/>
    <w:rsid w:val="199053B4"/>
    <w:rsid w:val="1A097F30"/>
    <w:rsid w:val="1A1160F6"/>
    <w:rsid w:val="1A9425FB"/>
    <w:rsid w:val="1AA5A010"/>
    <w:rsid w:val="1AC5E1EE"/>
    <w:rsid w:val="1B1E12DE"/>
    <w:rsid w:val="1B373B3B"/>
    <w:rsid w:val="1B918B8F"/>
    <w:rsid w:val="1C1B3129"/>
    <w:rsid w:val="1CE1C4E7"/>
    <w:rsid w:val="1D2DE321"/>
    <w:rsid w:val="1D69DE33"/>
    <w:rsid w:val="1D7FCCE1"/>
    <w:rsid w:val="1DA57C3E"/>
    <w:rsid w:val="1DE9443D"/>
    <w:rsid w:val="1E8487D4"/>
    <w:rsid w:val="1EF532F1"/>
    <w:rsid w:val="1F110C9E"/>
    <w:rsid w:val="1F2BEE96"/>
    <w:rsid w:val="1F79DF20"/>
    <w:rsid w:val="1FCBA3DD"/>
    <w:rsid w:val="20131F3A"/>
    <w:rsid w:val="2019B84F"/>
    <w:rsid w:val="203253C9"/>
    <w:rsid w:val="20C3F4A3"/>
    <w:rsid w:val="20E8A17A"/>
    <w:rsid w:val="2185E0DE"/>
    <w:rsid w:val="21924C90"/>
    <w:rsid w:val="21A957CC"/>
    <w:rsid w:val="21AB688E"/>
    <w:rsid w:val="21D57B55"/>
    <w:rsid w:val="21FF3883"/>
    <w:rsid w:val="2239356E"/>
    <w:rsid w:val="223D3B43"/>
    <w:rsid w:val="229276A1"/>
    <w:rsid w:val="22BCEAF9"/>
    <w:rsid w:val="22C552C7"/>
    <w:rsid w:val="2310B211"/>
    <w:rsid w:val="2344455E"/>
    <w:rsid w:val="23A57B72"/>
    <w:rsid w:val="24B56E20"/>
    <w:rsid w:val="24FAA13E"/>
    <w:rsid w:val="2574F018"/>
    <w:rsid w:val="25B8B817"/>
    <w:rsid w:val="261EB497"/>
    <w:rsid w:val="26A48D84"/>
    <w:rsid w:val="26BDDC0F"/>
    <w:rsid w:val="26DE6C2C"/>
    <w:rsid w:val="26E2C64D"/>
    <w:rsid w:val="28FEABCF"/>
    <w:rsid w:val="29052160"/>
    <w:rsid w:val="292BF6E4"/>
    <w:rsid w:val="2A5B9450"/>
    <w:rsid w:val="2A9D6411"/>
    <w:rsid w:val="2B2FF47D"/>
    <w:rsid w:val="2B45717F"/>
    <w:rsid w:val="2BF55337"/>
    <w:rsid w:val="2C473063"/>
    <w:rsid w:val="2C7756D6"/>
    <w:rsid w:val="2C989743"/>
    <w:rsid w:val="2CB58ADE"/>
    <w:rsid w:val="2CD00709"/>
    <w:rsid w:val="2CEC0D59"/>
    <w:rsid w:val="2D8D95B8"/>
    <w:rsid w:val="2DD6FD11"/>
    <w:rsid w:val="2E686ED0"/>
    <w:rsid w:val="2F738808"/>
    <w:rsid w:val="2FFD34E0"/>
    <w:rsid w:val="318CE071"/>
    <w:rsid w:val="31AD06D9"/>
    <w:rsid w:val="31F0E7B8"/>
    <w:rsid w:val="327DD654"/>
    <w:rsid w:val="32A875F6"/>
    <w:rsid w:val="32EAFD08"/>
    <w:rsid w:val="330AC69D"/>
    <w:rsid w:val="3419A6B5"/>
    <w:rsid w:val="34D0F2A0"/>
    <w:rsid w:val="34E5C391"/>
    <w:rsid w:val="351C8408"/>
    <w:rsid w:val="360A79EC"/>
    <w:rsid w:val="364E56DB"/>
    <w:rsid w:val="3656B7DC"/>
    <w:rsid w:val="3685452F"/>
    <w:rsid w:val="36A97677"/>
    <w:rsid w:val="36F8675C"/>
    <w:rsid w:val="377BE719"/>
    <w:rsid w:val="38034236"/>
    <w:rsid w:val="39678FFE"/>
    <w:rsid w:val="398F00A9"/>
    <w:rsid w:val="399E3303"/>
    <w:rsid w:val="39DECC1C"/>
    <w:rsid w:val="3A522ECB"/>
    <w:rsid w:val="3B4C59F5"/>
    <w:rsid w:val="3BCF2282"/>
    <w:rsid w:val="3BD3A05C"/>
    <w:rsid w:val="3C99741C"/>
    <w:rsid w:val="3D04FCA2"/>
    <w:rsid w:val="3D3155EC"/>
    <w:rsid w:val="3D708C98"/>
    <w:rsid w:val="3D9FF24F"/>
    <w:rsid w:val="3DEDE665"/>
    <w:rsid w:val="3EC41509"/>
    <w:rsid w:val="3FAD33DE"/>
    <w:rsid w:val="3FF5E9BB"/>
    <w:rsid w:val="4040B854"/>
    <w:rsid w:val="4077E920"/>
    <w:rsid w:val="40B800CF"/>
    <w:rsid w:val="413F27CB"/>
    <w:rsid w:val="416A71E2"/>
    <w:rsid w:val="41C4B25E"/>
    <w:rsid w:val="41E6C419"/>
    <w:rsid w:val="422FC426"/>
    <w:rsid w:val="424BB398"/>
    <w:rsid w:val="42C68746"/>
    <w:rsid w:val="4410A2B4"/>
    <w:rsid w:val="44CC7584"/>
    <w:rsid w:val="44E5F9C3"/>
    <w:rsid w:val="4520030B"/>
    <w:rsid w:val="455F67EB"/>
    <w:rsid w:val="455F95FD"/>
    <w:rsid w:val="45E4D40B"/>
    <w:rsid w:val="463D6400"/>
    <w:rsid w:val="46E9984F"/>
    <w:rsid w:val="476B6976"/>
    <w:rsid w:val="4853E27B"/>
    <w:rsid w:val="486CA579"/>
    <w:rsid w:val="48DA9341"/>
    <w:rsid w:val="49823B3D"/>
    <w:rsid w:val="49CC5E90"/>
    <w:rsid w:val="4A304647"/>
    <w:rsid w:val="4B042653"/>
    <w:rsid w:val="4BE3DFB3"/>
    <w:rsid w:val="4CE23BF4"/>
    <w:rsid w:val="4D624F65"/>
    <w:rsid w:val="4DC5AE5C"/>
    <w:rsid w:val="4E048276"/>
    <w:rsid w:val="4E078608"/>
    <w:rsid w:val="4E2EF9BC"/>
    <w:rsid w:val="4E33D98F"/>
    <w:rsid w:val="4E75A950"/>
    <w:rsid w:val="4EA920F9"/>
    <w:rsid w:val="4F73024C"/>
    <w:rsid w:val="4F81925F"/>
    <w:rsid w:val="4FA6C8CD"/>
    <w:rsid w:val="502DEE7A"/>
    <w:rsid w:val="5140DAAF"/>
    <w:rsid w:val="516CF729"/>
    <w:rsid w:val="5293C2AA"/>
    <w:rsid w:val="52B247DC"/>
    <w:rsid w:val="52D5C35B"/>
    <w:rsid w:val="52DEF13D"/>
    <w:rsid w:val="52E5A43F"/>
    <w:rsid w:val="536E49CF"/>
    <w:rsid w:val="53AF5820"/>
    <w:rsid w:val="53B745A6"/>
    <w:rsid w:val="53F3DD96"/>
    <w:rsid w:val="542A5D24"/>
    <w:rsid w:val="54941F37"/>
    <w:rsid w:val="557DC043"/>
    <w:rsid w:val="564E194E"/>
    <w:rsid w:val="566D5870"/>
    <w:rsid w:val="56B51D0C"/>
    <w:rsid w:val="56D5BE0B"/>
    <w:rsid w:val="56E98993"/>
    <w:rsid w:val="57E0DEB4"/>
    <w:rsid w:val="59BCA936"/>
    <w:rsid w:val="59D7CDF1"/>
    <w:rsid w:val="59EBE53E"/>
    <w:rsid w:val="59F73CFC"/>
    <w:rsid w:val="5A1ED2ED"/>
    <w:rsid w:val="5A6A3D7D"/>
    <w:rsid w:val="5A6DE97D"/>
    <w:rsid w:val="5AB16591"/>
    <w:rsid w:val="5AD1FDE1"/>
    <w:rsid w:val="5B707C6C"/>
    <w:rsid w:val="5B75B53A"/>
    <w:rsid w:val="5BB2FD35"/>
    <w:rsid w:val="5C01A4B1"/>
    <w:rsid w:val="5C95DDD6"/>
    <w:rsid w:val="5CC9FFBF"/>
    <w:rsid w:val="5CD7C21F"/>
    <w:rsid w:val="5CF1281D"/>
    <w:rsid w:val="5DF3BB49"/>
    <w:rsid w:val="5EE583C7"/>
    <w:rsid w:val="5F2389D5"/>
    <w:rsid w:val="5F9BE767"/>
    <w:rsid w:val="5FB69B9C"/>
    <w:rsid w:val="5FD34BFB"/>
    <w:rsid w:val="5FE7B103"/>
    <w:rsid w:val="606DAE5E"/>
    <w:rsid w:val="60ED8CFC"/>
    <w:rsid w:val="6192D8F2"/>
    <w:rsid w:val="6212DDA3"/>
    <w:rsid w:val="623ABF22"/>
    <w:rsid w:val="62B1D3FA"/>
    <w:rsid w:val="62CDA74A"/>
    <w:rsid w:val="63278B25"/>
    <w:rsid w:val="636183AF"/>
    <w:rsid w:val="6378D064"/>
    <w:rsid w:val="6383ACC2"/>
    <w:rsid w:val="64F3D0F4"/>
    <w:rsid w:val="660E6A14"/>
    <w:rsid w:val="66AECBFA"/>
    <w:rsid w:val="67340D89"/>
    <w:rsid w:val="679BCD77"/>
    <w:rsid w:val="67BE5277"/>
    <w:rsid w:val="67CE69F1"/>
    <w:rsid w:val="67D3621F"/>
    <w:rsid w:val="6802BBAA"/>
    <w:rsid w:val="69277C12"/>
    <w:rsid w:val="699D1CCA"/>
    <w:rsid w:val="69A5D85D"/>
    <w:rsid w:val="69E8C0C8"/>
    <w:rsid w:val="6A3FD113"/>
    <w:rsid w:val="6A8F9C50"/>
    <w:rsid w:val="6AF5CBFB"/>
    <w:rsid w:val="6B17CDAB"/>
    <w:rsid w:val="6B38ED2B"/>
    <w:rsid w:val="6BD06060"/>
    <w:rsid w:val="6C0C97B4"/>
    <w:rsid w:val="6C2A7FBB"/>
    <w:rsid w:val="6C997007"/>
    <w:rsid w:val="6E3DAB75"/>
    <w:rsid w:val="6EFEE140"/>
    <w:rsid w:val="6F44A17D"/>
    <w:rsid w:val="6F4FA5A4"/>
    <w:rsid w:val="6F5F0CEB"/>
    <w:rsid w:val="6FBF28EE"/>
    <w:rsid w:val="6FCA04F1"/>
    <w:rsid w:val="6FF17137"/>
    <w:rsid w:val="70291EC6"/>
    <w:rsid w:val="708D06FC"/>
    <w:rsid w:val="70D68C1A"/>
    <w:rsid w:val="7119E931"/>
    <w:rsid w:val="71318438"/>
    <w:rsid w:val="717B5D49"/>
    <w:rsid w:val="7258F7B0"/>
    <w:rsid w:val="72B31BDD"/>
    <w:rsid w:val="72B3B684"/>
    <w:rsid w:val="7334F5FA"/>
    <w:rsid w:val="7461C9E1"/>
    <w:rsid w:val="750E0222"/>
    <w:rsid w:val="7557AA79"/>
    <w:rsid w:val="76348D2B"/>
    <w:rsid w:val="764C2675"/>
    <w:rsid w:val="76E6F264"/>
    <w:rsid w:val="7709F325"/>
    <w:rsid w:val="7810AF6E"/>
    <w:rsid w:val="78202BC6"/>
    <w:rsid w:val="789488AF"/>
    <w:rsid w:val="78CE87B0"/>
    <w:rsid w:val="793C961D"/>
    <w:rsid w:val="795E23E3"/>
    <w:rsid w:val="79A64615"/>
    <w:rsid w:val="79BBFC27"/>
    <w:rsid w:val="79F13F26"/>
    <w:rsid w:val="7A828FDD"/>
    <w:rsid w:val="7B0EA159"/>
    <w:rsid w:val="7B146E28"/>
    <w:rsid w:val="7B2410E0"/>
    <w:rsid w:val="7BBF62DC"/>
    <w:rsid w:val="7BC43BEB"/>
    <w:rsid w:val="7C2342A1"/>
    <w:rsid w:val="7CC939B5"/>
    <w:rsid w:val="7D708C08"/>
    <w:rsid w:val="7DD10194"/>
    <w:rsid w:val="7DDB5E27"/>
    <w:rsid w:val="7F263FE1"/>
    <w:rsid w:val="7F3F42BD"/>
    <w:rsid w:val="7F5DAA60"/>
    <w:rsid w:val="7F855898"/>
    <w:rsid w:val="7FABD7A1"/>
    <w:rsid w:val="7FB0C0FF"/>
    <w:rsid w:val="7FE74C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E040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2"/>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9"/>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1"/>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0"/>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3"/>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4"/>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5"/>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acara2">
    <w:name w:val="acara2"/>
    <w:basedOn w:val="Normal"/>
    <w:autoRedefine/>
    <w:qFormat/>
    <w:rsid w:val="00C42169"/>
    <w:pPr>
      <w:keepLines/>
      <w:numPr>
        <w:numId w:val="16"/>
      </w:numPr>
      <w:spacing w:after="120" w:line="240" w:lineRule="auto"/>
      <w:ind w:left="357" w:hanging="357"/>
    </w:pPr>
    <w:rPr>
      <w:rFonts w:asciiTheme="minorHAnsi" w:eastAsia="Times New Roman" w:hAnsiTheme="minorHAnsi" w:cs="Times New Roman"/>
      <w:sz w:val="18"/>
    </w:rPr>
  </w:style>
  <w:style w:type="character" w:customStyle="1" w:styleId="acara">
    <w:name w:val="acara"/>
    <w:qFormat/>
    <w:rsid w:val="00C42169"/>
    <w:rPr>
      <w:rFonts w:ascii="Arial" w:hAnsi="Arial" w:cs="Arial" w:hint="default"/>
      <w:caps/>
      <w:smallCaps w:val="0"/>
      <w:color w:val="505150"/>
      <w:sz w:val="16"/>
      <w:szCs w:val="16"/>
    </w:rPr>
  </w:style>
  <w:style w:type="paragraph" w:customStyle="1" w:styleId="Listnumbers">
    <w:name w:val="List numbers"/>
    <w:basedOn w:val="Normal"/>
    <w:next w:val="Normal"/>
    <w:qFormat/>
    <w:rsid w:val="00914C7A"/>
    <w:pPr>
      <w:numPr>
        <w:numId w:val="17"/>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914C7A"/>
  </w:style>
  <w:style w:type="character" w:customStyle="1" w:styleId="eop">
    <w:name w:val="eop"/>
    <w:basedOn w:val="DefaultParagraphFont"/>
    <w:rsid w:val="00914C7A"/>
  </w:style>
  <w:style w:type="paragraph" w:customStyle="1" w:styleId="bos2">
    <w:name w:val="bos2"/>
    <w:autoRedefine/>
    <w:qFormat/>
    <w:rsid w:val="00914C7A"/>
    <w:pPr>
      <w:keepLines/>
      <w:spacing w:before="120" w:after="120" w:line="240" w:lineRule="auto"/>
      <w:ind w:left="357" w:hanging="357"/>
    </w:pPr>
    <w:rPr>
      <w:rFonts w:eastAsia="Times New Roman" w:cs="Times New Roman"/>
      <w:sz w:val="20"/>
      <w:lang w:val="en-AU"/>
    </w:rPr>
  </w:style>
  <w:style w:type="paragraph" w:customStyle="1" w:styleId="Default">
    <w:name w:val="Default"/>
    <w:rsid w:val="00914C7A"/>
    <w:pPr>
      <w:autoSpaceDE w:val="0"/>
      <w:autoSpaceDN w:val="0"/>
      <w:adjustRightInd w:val="0"/>
      <w:spacing w:before="0" w:line="240" w:lineRule="auto"/>
    </w:pPr>
    <w:rPr>
      <w:rFonts w:ascii="Arial" w:hAnsi="Arial" w:cs="Arial"/>
      <w:color w:val="000000"/>
      <w:lang w:val="en-AU"/>
    </w:rPr>
  </w:style>
  <w:style w:type="character" w:styleId="CommentReference">
    <w:name w:val="annotation reference"/>
    <w:basedOn w:val="DefaultParagraphFont"/>
    <w:uiPriority w:val="99"/>
    <w:semiHidden/>
    <w:rsid w:val="00CC7396"/>
    <w:rPr>
      <w:sz w:val="16"/>
      <w:szCs w:val="16"/>
    </w:rPr>
  </w:style>
  <w:style w:type="paragraph" w:styleId="CommentText">
    <w:name w:val="annotation text"/>
    <w:basedOn w:val="Normal"/>
    <w:link w:val="CommentTextChar"/>
    <w:uiPriority w:val="99"/>
    <w:semiHidden/>
    <w:rsid w:val="00CC7396"/>
    <w:pPr>
      <w:spacing w:line="240" w:lineRule="auto"/>
    </w:pPr>
    <w:rPr>
      <w:sz w:val="20"/>
      <w:szCs w:val="20"/>
    </w:rPr>
  </w:style>
  <w:style w:type="character" w:customStyle="1" w:styleId="CommentTextChar">
    <w:name w:val="Comment Text Char"/>
    <w:basedOn w:val="DefaultParagraphFont"/>
    <w:link w:val="CommentText"/>
    <w:uiPriority w:val="99"/>
    <w:semiHidden/>
    <w:rsid w:val="00CC7396"/>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CC7396"/>
    <w:rPr>
      <w:b/>
      <w:bCs/>
    </w:rPr>
  </w:style>
  <w:style w:type="character" w:customStyle="1" w:styleId="CommentSubjectChar">
    <w:name w:val="Comment Subject Char"/>
    <w:basedOn w:val="CommentTextChar"/>
    <w:link w:val="CommentSubject"/>
    <w:uiPriority w:val="99"/>
    <w:semiHidden/>
    <w:rsid w:val="00CC7396"/>
    <w:rPr>
      <w:rFonts w:ascii="Arial" w:hAnsi="Arial"/>
      <w:b/>
      <w:bCs/>
      <w:sz w:val="20"/>
      <w:szCs w:val="20"/>
      <w:lang w:val="en-AU"/>
    </w:rPr>
  </w:style>
  <w:style w:type="paragraph" w:styleId="NormalWeb">
    <w:name w:val="Normal (Web)"/>
    <w:basedOn w:val="Normal"/>
    <w:uiPriority w:val="99"/>
    <w:semiHidden/>
    <w:unhideWhenUsed/>
    <w:rsid w:val="0068342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683421"/>
  </w:style>
  <w:style w:type="paragraph" w:customStyle="1" w:styleId="paragraph">
    <w:name w:val="paragraph"/>
    <w:basedOn w:val="Normal"/>
    <w:rsid w:val="00683421"/>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683421"/>
    <w:rPr>
      <w:color w:val="605E5C"/>
      <w:shd w:val="clear" w:color="auto" w:fill="E1DFDD"/>
    </w:rPr>
  </w:style>
  <w:style w:type="paragraph" w:customStyle="1" w:styleId="FeatureBox">
    <w:name w:val="Feature Box"/>
    <w:aliases w:val="ŠFeature Box"/>
    <w:basedOn w:val="Normal"/>
    <w:next w:val="Normal"/>
    <w:qFormat/>
    <w:rsid w:val="00A56F76"/>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E04D2B"/>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 w:type="character" w:styleId="Mention">
    <w:name w:val="Mention"/>
    <w:basedOn w:val="DefaultParagraphFont"/>
    <w:uiPriority w:val="99"/>
    <w:unhideWhenUsed/>
    <w:rsid w:val="009748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65855">
      <w:bodyDiv w:val="1"/>
      <w:marLeft w:val="0"/>
      <w:marRight w:val="0"/>
      <w:marTop w:val="0"/>
      <w:marBottom w:val="0"/>
      <w:divBdr>
        <w:top w:val="none" w:sz="0" w:space="0" w:color="auto"/>
        <w:left w:val="none" w:sz="0" w:space="0" w:color="auto"/>
        <w:bottom w:val="none" w:sz="0" w:space="0" w:color="auto"/>
        <w:right w:val="none" w:sz="0" w:space="0" w:color="auto"/>
      </w:divBdr>
    </w:div>
    <w:div w:id="152066196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resources-for-schools/eald" TargetMode="External"/><Relationship Id="rId21" Type="http://schemas.openxmlformats.org/officeDocument/2006/relationships/hyperlink" Target="https://education.nsw.gov.au/about-us/educational-data/cese/publications/research-reports/what-works-best-2020-update" TargetMode="External"/><Relationship Id="rId34" Type="http://schemas.openxmlformats.org/officeDocument/2006/relationships/hyperlink" Target="https://education.nsw.gov.au/teaching-and-learning/high-potential-and-gifted-education/supporting-educators/implement/differentiation-adjustment-strategies" TargetMode="External"/><Relationship Id="rId42" Type="http://schemas.openxmlformats.org/officeDocument/2006/relationships/diagramQuickStyle" Target="diagrams/quickStyle1.xml"/><Relationship Id="rId47" Type="http://schemas.openxmlformats.org/officeDocument/2006/relationships/hyperlink" Target="https://unsplash.com/photos/RN14PbITnnM" TargetMode="External"/><Relationship Id="rId50" Type="http://schemas.openxmlformats.org/officeDocument/2006/relationships/hyperlink" Target="https://unsplash.com/photos/zs-PAgqgenQ" TargetMode="External"/><Relationship Id="rId55" Type="http://schemas.openxmlformats.org/officeDocument/2006/relationships/hyperlink" Target="https://unsplash.com/" TargetMode="External"/><Relationship Id="rId63" Type="http://schemas.openxmlformats.org/officeDocument/2006/relationships/diagramColors" Target="diagrams/colors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literacy-and-numeracy/priorities" TargetMode="External"/><Relationship Id="rId29" Type="http://schemas.openxmlformats.org/officeDocument/2006/relationships/hyperlink" Target="https://education.nsw.gov.au/teaching-and-learning/high-potential-and-gifted-education/supporting-educators/evaluate" TargetMode="External"/><Relationship Id="rId11" Type="http://schemas.openxmlformats.org/officeDocument/2006/relationships/footer" Target="footer1.xml"/><Relationship Id="rId24" Type="http://schemas.openxmlformats.org/officeDocument/2006/relationships/hyperlink" Target="https://education.nsw.gov.au/teaching-and-learning/curriculum/multicultural-education/english-as-an-additional-language-or-dialect/planning-eald-support/english-language-proficiency" TargetMode="External"/><Relationship Id="rId32" Type="http://schemas.openxmlformats.org/officeDocument/2006/relationships/hyperlink" Target="https://educationstandards.nsw.edu.au/wps/portal/nesa/k-10/learning-areas/english-year-10/english-k-10/content-and-text-requirements" TargetMode="External"/><Relationship Id="rId37" Type="http://schemas.openxmlformats.org/officeDocument/2006/relationships/hyperlink" Target="https://www.abc.net.au/btn/" TargetMode="External"/><Relationship Id="rId40" Type="http://schemas.openxmlformats.org/officeDocument/2006/relationships/diagramData" Target="diagrams/data1.xml"/><Relationship Id="rId45" Type="http://schemas.openxmlformats.org/officeDocument/2006/relationships/hyperlink" Target="https://www.abc.net.au/btn/classroom/bee-issues/10525994" TargetMode="External"/><Relationship Id="rId53" Type="http://schemas.openxmlformats.org/officeDocument/2006/relationships/hyperlink" Target="https://unsplash.com/photos/I2YSmEUAgDY" TargetMode="External"/><Relationship Id="rId58" Type="http://schemas.openxmlformats.org/officeDocument/2006/relationships/hyperlink" Target="https://unsplash.com/"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diagramLayout" Target="diagrams/layout2.xml"/><Relationship Id="rId19" Type="http://schemas.openxmlformats.org/officeDocument/2006/relationships/hyperlink" Target="https://forms.office.com/r/P5kVmTJWPE" TargetMode="External"/><Relationship Id="rId14" Type="http://schemas.openxmlformats.org/officeDocument/2006/relationships/footer" Target="footer3.xml"/><Relationship Id="rId22" Type="http://schemas.openxmlformats.org/officeDocument/2006/relationships/hyperlink" Target="https://education.nsw.gov.au/teaching-and-learning/aec"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implement/differentiation-adjustment-strategies" TargetMode="External"/><Relationship Id="rId35" Type="http://schemas.openxmlformats.org/officeDocument/2006/relationships/image" Target="media/image2.png"/><Relationship Id="rId43" Type="http://schemas.openxmlformats.org/officeDocument/2006/relationships/diagramColors" Target="diagrams/colors1.xml"/><Relationship Id="rId48" Type="http://schemas.openxmlformats.org/officeDocument/2006/relationships/image" Target="media/image3.jpg"/><Relationship Id="rId56" Type="http://schemas.openxmlformats.org/officeDocument/2006/relationships/hyperlink" Target="https://unsplash.com/photos/SEHphg11Y1M" TargetMode="External"/><Relationship Id="rId64" Type="http://schemas.microsoft.com/office/2007/relationships/diagramDrawing" Target="diagrams/drawing2.xml"/><Relationship Id="rId8" Type="http://schemas.openxmlformats.org/officeDocument/2006/relationships/webSettings" Target="webSettings.xml"/><Relationship Id="rId51" Type="http://schemas.openxmlformats.org/officeDocument/2006/relationships/image" Target="media/image4.jp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5" Type="http://schemas.openxmlformats.org/officeDocument/2006/relationships/hyperlink" Target="https://education.nsw.gov.au/teaching-and-learning/curriculum/multicultural-education/english-as-an-additional-language-or-dialect" TargetMode="External"/><Relationship Id="rId33" Type="http://schemas.openxmlformats.org/officeDocument/2006/relationships/hyperlink" Target="https://app.education.nsw.gov.au/digital-learning-selector/LearningActivity/Card/555" TargetMode="External"/><Relationship Id="rId38" Type="http://schemas.openxmlformats.org/officeDocument/2006/relationships/hyperlink" Target="https://www.abc.net.au/btn/" TargetMode="External"/><Relationship Id="rId46" Type="http://schemas.openxmlformats.org/officeDocument/2006/relationships/hyperlink" Target="https://www.abc.net.au/btn/classroom/bee-problems/10527972" TargetMode="External"/><Relationship Id="rId59" Type="http://schemas.openxmlformats.org/officeDocument/2006/relationships/image" Target="media/image7.png"/><Relationship Id="rId20" Type="http://schemas.openxmlformats.org/officeDocument/2006/relationships/hyperlink" Target="https://education.nsw.gov.au/teaching-and-learning/curriculum/literacy-and-numeracy/teaching-and-learning-resources/literacy/teaching-strategies" TargetMode="External"/><Relationship Id="rId41" Type="http://schemas.openxmlformats.org/officeDocument/2006/relationships/diagramLayout" Target="diagrams/layout1.xml"/><Relationship Id="rId54" Type="http://schemas.openxmlformats.org/officeDocument/2006/relationships/image" Target="media/image5.jpg"/><Relationship Id="rId62"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educational-data/cese/publications/literature-reviews/effective-reading-instruction-in-the-early-years-of-school" TargetMode="External"/><Relationship Id="rId23" Type="http://schemas.openxmlformats.org/officeDocument/2006/relationships/hyperlink" Target="https://education.nsw.gov.au/teaching-and-learning/curriculum/literacy-and-numeracy/resources-for-schools/eald/enhanced-teaching-and-learning-cycle" TargetMode="External"/><Relationship Id="rId28" Type="http://schemas.openxmlformats.org/officeDocument/2006/relationships/hyperlink" Target="https://education.nsw.gov.au/teaching-and-learning/high-potential-and-gifted-education/supporting-educators/assess-and-identify" TargetMode="External"/><Relationship Id="rId36" Type="http://schemas.openxmlformats.org/officeDocument/2006/relationships/hyperlink" Target="https://www.abc.net.au/btn/classroom/kaurna-with-tiyana/13167596" TargetMode="External"/><Relationship Id="rId49" Type="http://schemas.openxmlformats.org/officeDocument/2006/relationships/hyperlink" Target="https://unsplash.com/" TargetMode="External"/><Relationship Id="rId57" Type="http://schemas.openxmlformats.org/officeDocument/2006/relationships/image" Target="media/image6.jpg"/><Relationship Id="rId10" Type="http://schemas.openxmlformats.org/officeDocument/2006/relationships/endnotes" Target="endnotes.xml"/><Relationship Id="rId31" Type="http://schemas.openxmlformats.org/officeDocument/2006/relationships/hyperlink" Target="https://education.nsw.gov.au/teaching-and-learning/curriculum/literacy-and-numeracy/resources-for-schools/learning-progressions" TargetMode="External"/><Relationship Id="rId44" Type="http://schemas.microsoft.com/office/2007/relationships/diagramDrawing" Target="diagrams/drawing1.xml"/><Relationship Id="rId52" Type="http://schemas.openxmlformats.org/officeDocument/2006/relationships/hyperlink" Target="https://unsplash.com/" TargetMode="External"/><Relationship Id="rId60" Type="http://schemas.openxmlformats.org/officeDocument/2006/relationships/diagramData" Target="diagrams/data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education.nsw.gov.au/teaching-and-learning/school-excellence-and-accountability/school-excellence" TargetMode="External"/><Relationship Id="rId39" Type="http://schemas.openxmlformats.org/officeDocument/2006/relationships/hyperlink" Target="https://www.abc.net.au/bt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F5A24-1419-4A70-8DC0-279FEF91FB3C}"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AU"/>
        </a:p>
      </dgm:t>
    </dgm:pt>
    <dgm:pt modelId="{3AF00D96-50FF-4C28-B3C9-F6458B62DC7C}">
      <dgm:prSet phldrT="[Text]"/>
      <dgm:spPr>
        <a:noFill/>
        <a:ln>
          <a:solidFill>
            <a:schemeClr val="tx1"/>
          </a:solidFill>
        </a:ln>
      </dgm:spPr>
      <dgm:t>
        <a:bodyPr/>
        <a:lstStyle/>
        <a:p>
          <a:r>
            <a:rPr lang="en-AU">
              <a:solidFill>
                <a:sysClr val="windowText" lastClr="000000"/>
              </a:solidFill>
            </a:rPr>
            <a:t>Main idea</a:t>
          </a:r>
        </a:p>
      </dgm:t>
    </dgm:pt>
    <dgm:pt modelId="{FB9718A5-3AB3-427F-8156-959CF4084ED5}" type="parTrans" cxnId="{C76B8D99-F7F6-4042-8584-B3D65E0A38F9}">
      <dgm:prSet/>
      <dgm:spPr/>
      <dgm:t>
        <a:bodyPr/>
        <a:lstStyle/>
        <a:p>
          <a:endParaRPr lang="en-AU"/>
        </a:p>
      </dgm:t>
    </dgm:pt>
    <dgm:pt modelId="{63400B83-F6A8-4C06-A116-B66CC3ED48A7}" type="sibTrans" cxnId="{C76B8D99-F7F6-4042-8584-B3D65E0A38F9}">
      <dgm:prSet/>
      <dgm:spPr/>
      <dgm:t>
        <a:bodyPr/>
        <a:lstStyle/>
        <a:p>
          <a:endParaRPr lang="en-AU"/>
        </a:p>
      </dgm:t>
    </dgm:pt>
    <dgm:pt modelId="{A926F91B-1AD6-4B3F-8F24-93C732A96098}">
      <dgm:prSet phldrT="[Text]"/>
      <dgm:spPr>
        <a:noFill/>
        <a:ln>
          <a:solidFill>
            <a:schemeClr val="tx1"/>
          </a:solidFill>
        </a:ln>
      </dgm:spPr>
      <dgm:t>
        <a:bodyPr anchor="t" anchorCtr="0"/>
        <a:lstStyle/>
        <a:p>
          <a:r>
            <a:rPr lang="en-AU">
              <a:solidFill>
                <a:sysClr val="windowText" lastClr="000000"/>
              </a:solidFill>
            </a:rPr>
            <a:t>Key vocabulary</a:t>
          </a:r>
        </a:p>
      </dgm:t>
    </dgm:pt>
    <dgm:pt modelId="{C8412F55-B4D7-44D8-8738-3FBA73F5223C}" type="parTrans" cxnId="{A8602889-835A-4E9B-A541-D1993D471D16}">
      <dgm:prSet/>
      <dgm:spPr/>
      <dgm:t>
        <a:bodyPr/>
        <a:lstStyle/>
        <a:p>
          <a:endParaRPr lang="en-AU"/>
        </a:p>
      </dgm:t>
    </dgm:pt>
    <dgm:pt modelId="{630F18BA-B1BE-45FD-A2CA-2AE035E4B35D}" type="sibTrans" cxnId="{A8602889-835A-4E9B-A541-D1993D471D16}">
      <dgm:prSet/>
      <dgm:spPr/>
      <dgm:t>
        <a:bodyPr/>
        <a:lstStyle/>
        <a:p>
          <a:endParaRPr lang="en-AU"/>
        </a:p>
      </dgm:t>
    </dgm:pt>
    <dgm:pt modelId="{0B7DED84-8CDF-47C2-89F1-9B259677792B}">
      <dgm:prSet phldrT="[Text]"/>
      <dgm:spPr>
        <a:noFill/>
        <a:ln>
          <a:solidFill>
            <a:schemeClr val="tx1"/>
          </a:solidFill>
        </a:ln>
      </dgm:spPr>
      <dgm:t>
        <a:bodyPr anchor="t" anchorCtr="0"/>
        <a:lstStyle/>
        <a:p>
          <a:r>
            <a:rPr lang="en-AU">
              <a:solidFill>
                <a:sysClr val="windowText" lastClr="000000"/>
              </a:solidFill>
            </a:rPr>
            <a:t>Detail</a:t>
          </a:r>
        </a:p>
      </dgm:t>
    </dgm:pt>
    <dgm:pt modelId="{1A3D5EAF-5D9A-418B-8FF8-45BD1A084E0A}" type="parTrans" cxnId="{3B45738E-D4F5-4B69-B268-E0D631C836F9}">
      <dgm:prSet/>
      <dgm:spPr/>
      <dgm:t>
        <a:bodyPr/>
        <a:lstStyle/>
        <a:p>
          <a:endParaRPr lang="en-AU"/>
        </a:p>
      </dgm:t>
    </dgm:pt>
    <dgm:pt modelId="{55D7BCF8-0396-443F-AA66-53704BBF5BE2}" type="sibTrans" cxnId="{3B45738E-D4F5-4B69-B268-E0D631C836F9}">
      <dgm:prSet/>
      <dgm:spPr/>
      <dgm:t>
        <a:bodyPr/>
        <a:lstStyle/>
        <a:p>
          <a:endParaRPr lang="en-AU"/>
        </a:p>
      </dgm:t>
    </dgm:pt>
    <dgm:pt modelId="{64FF7794-D2A8-406B-A54D-8668B4CCAEB2}">
      <dgm:prSet phldrT="[Text]"/>
      <dgm:spPr>
        <a:noFill/>
        <a:ln>
          <a:solidFill>
            <a:schemeClr val="tx1"/>
          </a:solidFill>
        </a:ln>
      </dgm:spPr>
      <dgm:t>
        <a:bodyPr anchor="t" anchorCtr="0"/>
        <a:lstStyle/>
        <a:p>
          <a:r>
            <a:rPr lang="en-AU">
              <a:solidFill>
                <a:sysClr val="windowText" lastClr="000000"/>
              </a:solidFill>
            </a:rPr>
            <a:t>Detail</a:t>
          </a:r>
        </a:p>
      </dgm:t>
    </dgm:pt>
    <dgm:pt modelId="{18B4FF23-D11C-446B-868E-104B8B118BED}" type="parTrans" cxnId="{EDDD5B98-F682-41C6-AF52-C3E48BF1A296}">
      <dgm:prSet/>
      <dgm:spPr/>
      <dgm:t>
        <a:bodyPr/>
        <a:lstStyle/>
        <a:p>
          <a:endParaRPr lang="en-AU"/>
        </a:p>
      </dgm:t>
    </dgm:pt>
    <dgm:pt modelId="{14305410-B883-489C-9362-EA8FC6365C5A}" type="sibTrans" cxnId="{EDDD5B98-F682-41C6-AF52-C3E48BF1A296}">
      <dgm:prSet/>
      <dgm:spPr/>
      <dgm:t>
        <a:bodyPr/>
        <a:lstStyle/>
        <a:p>
          <a:endParaRPr lang="en-AU"/>
        </a:p>
      </dgm:t>
    </dgm:pt>
    <dgm:pt modelId="{229DB9D6-F242-41CC-8374-6278001D2337}">
      <dgm:prSet phldrT="[Text]"/>
      <dgm:spPr>
        <a:noFill/>
        <a:ln>
          <a:solidFill>
            <a:schemeClr val="tx1"/>
          </a:solidFill>
        </a:ln>
      </dgm:spPr>
      <dgm:t>
        <a:bodyPr anchor="t" anchorCtr="0"/>
        <a:lstStyle/>
        <a:p>
          <a:r>
            <a:rPr lang="en-AU">
              <a:solidFill>
                <a:sysClr val="windowText" lastClr="000000"/>
              </a:solidFill>
            </a:rPr>
            <a:t>Detail</a:t>
          </a:r>
        </a:p>
      </dgm:t>
    </dgm:pt>
    <dgm:pt modelId="{861CCF39-F083-4424-B934-FDA1B0EE645D}" type="parTrans" cxnId="{C43A6BC8-57DC-429A-8025-F4C5144B4069}">
      <dgm:prSet/>
      <dgm:spPr/>
      <dgm:t>
        <a:bodyPr/>
        <a:lstStyle/>
        <a:p>
          <a:endParaRPr lang="en-AU"/>
        </a:p>
      </dgm:t>
    </dgm:pt>
    <dgm:pt modelId="{06E1FA3A-99B4-46E7-A142-16727D4A7EC2}" type="sibTrans" cxnId="{C43A6BC8-57DC-429A-8025-F4C5144B4069}">
      <dgm:prSet/>
      <dgm:spPr/>
      <dgm:t>
        <a:bodyPr/>
        <a:lstStyle/>
        <a:p>
          <a:endParaRPr lang="en-AU"/>
        </a:p>
      </dgm:t>
    </dgm:pt>
    <dgm:pt modelId="{9CCE8934-76FC-45F6-AA3F-59D45DA79DE9}">
      <dgm:prSet phldrT="[Text]"/>
      <dgm:spPr>
        <a:noFill/>
        <a:ln>
          <a:solidFill>
            <a:schemeClr val="tx1"/>
          </a:solidFill>
        </a:ln>
      </dgm:spPr>
      <dgm:t>
        <a:bodyPr anchor="t" anchorCtr="0"/>
        <a:lstStyle/>
        <a:p>
          <a:r>
            <a:rPr lang="en-AU">
              <a:solidFill>
                <a:sysClr val="windowText" lastClr="000000"/>
              </a:solidFill>
            </a:rPr>
            <a:t>Detail</a:t>
          </a:r>
        </a:p>
      </dgm:t>
    </dgm:pt>
    <dgm:pt modelId="{A6321BCF-8F87-4774-A264-B72E607CDCB6}" type="parTrans" cxnId="{2ED3EEF8-3C42-4AF2-8E70-046CA475979B}">
      <dgm:prSet/>
      <dgm:spPr/>
      <dgm:t>
        <a:bodyPr/>
        <a:lstStyle/>
        <a:p>
          <a:endParaRPr lang="en-AU"/>
        </a:p>
      </dgm:t>
    </dgm:pt>
    <dgm:pt modelId="{7F66E2EB-815B-4958-A35B-3CC8D2172395}" type="sibTrans" cxnId="{2ED3EEF8-3C42-4AF2-8E70-046CA475979B}">
      <dgm:prSet/>
      <dgm:spPr/>
      <dgm:t>
        <a:bodyPr/>
        <a:lstStyle/>
        <a:p>
          <a:endParaRPr lang="en-AU"/>
        </a:p>
      </dgm:t>
    </dgm:pt>
    <dgm:pt modelId="{DD492A78-C624-45D3-95B1-8B0C88856336}" type="pres">
      <dgm:prSet presAssocID="{DBFF5A24-1419-4A70-8DC0-279FEF91FB3C}" presName="cycle" presStyleCnt="0">
        <dgm:presLayoutVars>
          <dgm:chMax val="1"/>
          <dgm:dir/>
          <dgm:animLvl val="ctr"/>
          <dgm:resizeHandles val="exact"/>
        </dgm:presLayoutVars>
      </dgm:prSet>
      <dgm:spPr/>
    </dgm:pt>
    <dgm:pt modelId="{8F7A4F1F-9CC1-41C1-B451-3B4B84E5D696}" type="pres">
      <dgm:prSet presAssocID="{3AF00D96-50FF-4C28-B3C9-F6458B62DC7C}" presName="centerShape" presStyleLbl="node0" presStyleIdx="0" presStyleCnt="1"/>
      <dgm:spPr/>
    </dgm:pt>
    <dgm:pt modelId="{6BD5F63B-8EB0-4EBE-9469-6FA82388946F}" type="pres">
      <dgm:prSet presAssocID="{C8412F55-B4D7-44D8-8738-3FBA73F5223C}" presName="Name9" presStyleLbl="parChTrans1D2" presStyleIdx="0" presStyleCnt="5"/>
      <dgm:spPr/>
    </dgm:pt>
    <dgm:pt modelId="{59D04C4D-C3BC-4EAE-97C6-4372AA8AAE59}" type="pres">
      <dgm:prSet presAssocID="{C8412F55-B4D7-44D8-8738-3FBA73F5223C}" presName="connTx" presStyleLbl="parChTrans1D2" presStyleIdx="0" presStyleCnt="5"/>
      <dgm:spPr/>
    </dgm:pt>
    <dgm:pt modelId="{E3CCF785-9461-4CC4-AB9A-B31C2E0CF54D}" type="pres">
      <dgm:prSet presAssocID="{A926F91B-1AD6-4B3F-8F24-93C732A96098}" presName="node" presStyleLbl="node1" presStyleIdx="0" presStyleCnt="5">
        <dgm:presLayoutVars>
          <dgm:bulletEnabled val="1"/>
        </dgm:presLayoutVars>
      </dgm:prSet>
      <dgm:spPr/>
    </dgm:pt>
    <dgm:pt modelId="{BB028D5A-9E3F-4ED2-8496-EEEFABFFFA37}" type="pres">
      <dgm:prSet presAssocID="{1A3D5EAF-5D9A-418B-8FF8-45BD1A084E0A}" presName="Name9" presStyleLbl="parChTrans1D2" presStyleIdx="1" presStyleCnt="5"/>
      <dgm:spPr/>
    </dgm:pt>
    <dgm:pt modelId="{95181509-0537-4A60-874F-74F976696B12}" type="pres">
      <dgm:prSet presAssocID="{1A3D5EAF-5D9A-418B-8FF8-45BD1A084E0A}" presName="connTx" presStyleLbl="parChTrans1D2" presStyleIdx="1" presStyleCnt="5"/>
      <dgm:spPr/>
    </dgm:pt>
    <dgm:pt modelId="{2EA9732B-EB35-41E4-8EC0-5E8100AF14AE}" type="pres">
      <dgm:prSet presAssocID="{0B7DED84-8CDF-47C2-89F1-9B259677792B}" presName="node" presStyleLbl="node1" presStyleIdx="1" presStyleCnt="5">
        <dgm:presLayoutVars>
          <dgm:bulletEnabled val="1"/>
        </dgm:presLayoutVars>
      </dgm:prSet>
      <dgm:spPr/>
    </dgm:pt>
    <dgm:pt modelId="{E54F670A-E742-489E-8BD7-B85D1E5951DD}" type="pres">
      <dgm:prSet presAssocID="{18B4FF23-D11C-446B-868E-104B8B118BED}" presName="Name9" presStyleLbl="parChTrans1D2" presStyleIdx="2" presStyleCnt="5"/>
      <dgm:spPr/>
    </dgm:pt>
    <dgm:pt modelId="{6591C817-0CE9-49DF-85E1-4C2F9D531077}" type="pres">
      <dgm:prSet presAssocID="{18B4FF23-D11C-446B-868E-104B8B118BED}" presName="connTx" presStyleLbl="parChTrans1D2" presStyleIdx="2" presStyleCnt="5"/>
      <dgm:spPr/>
    </dgm:pt>
    <dgm:pt modelId="{30B459B2-9B7A-4215-B797-9863DFA1A5AE}" type="pres">
      <dgm:prSet presAssocID="{64FF7794-D2A8-406B-A54D-8668B4CCAEB2}" presName="node" presStyleLbl="node1" presStyleIdx="2" presStyleCnt="5">
        <dgm:presLayoutVars>
          <dgm:bulletEnabled val="1"/>
        </dgm:presLayoutVars>
      </dgm:prSet>
      <dgm:spPr/>
    </dgm:pt>
    <dgm:pt modelId="{36B0DE45-22F1-46BD-B616-4B488A9740A8}" type="pres">
      <dgm:prSet presAssocID="{861CCF39-F083-4424-B934-FDA1B0EE645D}" presName="Name9" presStyleLbl="parChTrans1D2" presStyleIdx="3" presStyleCnt="5"/>
      <dgm:spPr/>
    </dgm:pt>
    <dgm:pt modelId="{BC9092AE-D8F1-4D6D-A275-7C4A7B6C23E2}" type="pres">
      <dgm:prSet presAssocID="{861CCF39-F083-4424-B934-FDA1B0EE645D}" presName="connTx" presStyleLbl="parChTrans1D2" presStyleIdx="3" presStyleCnt="5"/>
      <dgm:spPr/>
    </dgm:pt>
    <dgm:pt modelId="{707D7E08-549C-4CF2-A526-2A6D79D66E4C}" type="pres">
      <dgm:prSet presAssocID="{229DB9D6-F242-41CC-8374-6278001D2337}" presName="node" presStyleLbl="node1" presStyleIdx="3" presStyleCnt="5">
        <dgm:presLayoutVars>
          <dgm:bulletEnabled val="1"/>
        </dgm:presLayoutVars>
      </dgm:prSet>
      <dgm:spPr/>
    </dgm:pt>
    <dgm:pt modelId="{CA336C19-4342-4D38-8612-672D04A3E838}" type="pres">
      <dgm:prSet presAssocID="{A6321BCF-8F87-4774-A264-B72E607CDCB6}" presName="Name9" presStyleLbl="parChTrans1D2" presStyleIdx="4" presStyleCnt="5"/>
      <dgm:spPr/>
    </dgm:pt>
    <dgm:pt modelId="{B302B3EB-A770-482E-9A8C-6E87D0017324}" type="pres">
      <dgm:prSet presAssocID="{A6321BCF-8F87-4774-A264-B72E607CDCB6}" presName="connTx" presStyleLbl="parChTrans1D2" presStyleIdx="4" presStyleCnt="5"/>
      <dgm:spPr/>
    </dgm:pt>
    <dgm:pt modelId="{C54658CB-1F57-4398-98F8-4DA2AF290095}" type="pres">
      <dgm:prSet presAssocID="{9CCE8934-76FC-45F6-AA3F-59D45DA79DE9}" presName="node" presStyleLbl="node1" presStyleIdx="4" presStyleCnt="5">
        <dgm:presLayoutVars>
          <dgm:bulletEnabled val="1"/>
        </dgm:presLayoutVars>
      </dgm:prSet>
      <dgm:spPr/>
    </dgm:pt>
  </dgm:ptLst>
  <dgm:cxnLst>
    <dgm:cxn modelId="{1B0D4B00-FEC9-4686-B217-9DDA3EECD5F8}" type="presOf" srcId="{18B4FF23-D11C-446B-868E-104B8B118BED}" destId="{E54F670A-E742-489E-8BD7-B85D1E5951DD}" srcOrd="0" destOrd="0" presId="urn:microsoft.com/office/officeart/2005/8/layout/radial1"/>
    <dgm:cxn modelId="{C78E9602-6356-4DB8-9A79-C54AC78453A0}" type="presOf" srcId="{A6321BCF-8F87-4774-A264-B72E607CDCB6}" destId="{B302B3EB-A770-482E-9A8C-6E87D0017324}" srcOrd="1" destOrd="0" presId="urn:microsoft.com/office/officeart/2005/8/layout/radial1"/>
    <dgm:cxn modelId="{B6643704-8A7D-457B-9354-4244A93D41B0}" type="presOf" srcId="{64FF7794-D2A8-406B-A54D-8668B4CCAEB2}" destId="{30B459B2-9B7A-4215-B797-9863DFA1A5AE}" srcOrd="0" destOrd="0" presId="urn:microsoft.com/office/officeart/2005/8/layout/radial1"/>
    <dgm:cxn modelId="{5F128931-4A8D-4F42-8403-B8D2E491E4D9}" type="presOf" srcId="{A926F91B-1AD6-4B3F-8F24-93C732A96098}" destId="{E3CCF785-9461-4CC4-AB9A-B31C2E0CF54D}" srcOrd="0" destOrd="0" presId="urn:microsoft.com/office/officeart/2005/8/layout/radial1"/>
    <dgm:cxn modelId="{93CC1A34-6CB4-402A-BF99-5518E64AA801}" type="presOf" srcId="{1A3D5EAF-5D9A-418B-8FF8-45BD1A084E0A}" destId="{BB028D5A-9E3F-4ED2-8496-EEEFABFFFA37}" srcOrd="0" destOrd="0" presId="urn:microsoft.com/office/officeart/2005/8/layout/radial1"/>
    <dgm:cxn modelId="{7CCB0E6E-E5BF-46E7-A4B3-F4BFD147D73B}" type="presOf" srcId="{A6321BCF-8F87-4774-A264-B72E607CDCB6}" destId="{CA336C19-4342-4D38-8612-672D04A3E838}" srcOrd="0" destOrd="0" presId="urn:microsoft.com/office/officeart/2005/8/layout/radial1"/>
    <dgm:cxn modelId="{D484A972-4F50-49A7-8D92-02BEB24E0A2C}" type="presOf" srcId="{3AF00D96-50FF-4C28-B3C9-F6458B62DC7C}" destId="{8F7A4F1F-9CC1-41C1-B451-3B4B84E5D696}" srcOrd="0" destOrd="0" presId="urn:microsoft.com/office/officeart/2005/8/layout/radial1"/>
    <dgm:cxn modelId="{510CA954-2F14-44EC-9C16-F99D9A081755}" type="presOf" srcId="{861CCF39-F083-4424-B934-FDA1B0EE645D}" destId="{36B0DE45-22F1-46BD-B616-4B488A9740A8}" srcOrd="0" destOrd="0" presId="urn:microsoft.com/office/officeart/2005/8/layout/radial1"/>
    <dgm:cxn modelId="{6010707F-1EB5-4E3A-987D-115FB01AAC99}" type="presOf" srcId="{C8412F55-B4D7-44D8-8738-3FBA73F5223C}" destId="{59D04C4D-C3BC-4EAE-97C6-4372AA8AAE59}" srcOrd="1" destOrd="0" presId="urn:microsoft.com/office/officeart/2005/8/layout/radial1"/>
    <dgm:cxn modelId="{A8602889-835A-4E9B-A541-D1993D471D16}" srcId="{3AF00D96-50FF-4C28-B3C9-F6458B62DC7C}" destId="{A926F91B-1AD6-4B3F-8F24-93C732A96098}" srcOrd="0" destOrd="0" parTransId="{C8412F55-B4D7-44D8-8738-3FBA73F5223C}" sibTransId="{630F18BA-B1BE-45FD-A2CA-2AE035E4B35D}"/>
    <dgm:cxn modelId="{3B45738E-D4F5-4B69-B268-E0D631C836F9}" srcId="{3AF00D96-50FF-4C28-B3C9-F6458B62DC7C}" destId="{0B7DED84-8CDF-47C2-89F1-9B259677792B}" srcOrd="1" destOrd="0" parTransId="{1A3D5EAF-5D9A-418B-8FF8-45BD1A084E0A}" sibTransId="{55D7BCF8-0396-443F-AA66-53704BBF5BE2}"/>
    <dgm:cxn modelId="{210BC28F-5040-4C7B-B8D8-88A6E1508CB4}" type="presOf" srcId="{C8412F55-B4D7-44D8-8738-3FBA73F5223C}" destId="{6BD5F63B-8EB0-4EBE-9469-6FA82388946F}" srcOrd="0" destOrd="0" presId="urn:microsoft.com/office/officeart/2005/8/layout/radial1"/>
    <dgm:cxn modelId="{EDDD5B98-F682-41C6-AF52-C3E48BF1A296}" srcId="{3AF00D96-50FF-4C28-B3C9-F6458B62DC7C}" destId="{64FF7794-D2A8-406B-A54D-8668B4CCAEB2}" srcOrd="2" destOrd="0" parTransId="{18B4FF23-D11C-446B-868E-104B8B118BED}" sibTransId="{14305410-B883-489C-9362-EA8FC6365C5A}"/>
    <dgm:cxn modelId="{C76B8D99-F7F6-4042-8584-B3D65E0A38F9}" srcId="{DBFF5A24-1419-4A70-8DC0-279FEF91FB3C}" destId="{3AF00D96-50FF-4C28-B3C9-F6458B62DC7C}" srcOrd="0" destOrd="0" parTransId="{FB9718A5-3AB3-427F-8156-959CF4084ED5}" sibTransId="{63400B83-F6A8-4C06-A116-B66CC3ED48A7}"/>
    <dgm:cxn modelId="{8881EE9F-E7DC-4734-AFDD-D593467FF7DE}" type="presOf" srcId="{0B7DED84-8CDF-47C2-89F1-9B259677792B}" destId="{2EA9732B-EB35-41E4-8EC0-5E8100AF14AE}" srcOrd="0" destOrd="0" presId="urn:microsoft.com/office/officeart/2005/8/layout/radial1"/>
    <dgm:cxn modelId="{094050AE-ADAF-4686-8054-659D8E592965}" type="presOf" srcId="{229DB9D6-F242-41CC-8374-6278001D2337}" destId="{707D7E08-549C-4CF2-A526-2A6D79D66E4C}" srcOrd="0" destOrd="0" presId="urn:microsoft.com/office/officeart/2005/8/layout/radial1"/>
    <dgm:cxn modelId="{72F868B0-CE9D-4226-A96F-D8385763FE55}" type="presOf" srcId="{18B4FF23-D11C-446B-868E-104B8B118BED}" destId="{6591C817-0CE9-49DF-85E1-4C2F9D531077}" srcOrd="1" destOrd="0" presId="urn:microsoft.com/office/officeart/2005/8/layout/radial1"/>
    <dgm:cxn modelId="{E91332BE-3B80-441B-BA91-68F803205792}" type="presOf" srcId="{1A3D5EAF-5D9A-418B-8FF8-45BD1A084E0A}" destId="{95181509-0537-4A60-874F-74F976696B12}" srcOrd="1" destOrd="0" presId="urn:microsoft.com/office/officeart/2005/8/layout/radial1"/>
    <dgm:cxn modelId="{C43A6BC8-57DC-429A-8025-F4C5144B4069}" srcId="{3AF00D96-50FF-4C28-B3C9-F6458B62DC7C}" destId="{229DB9D6-F242-41CC-8374-6278001D2337}" srcOrd="3" destOrd="0" parTransId="{861CCF39-F083-4424-B934-FDA1B0EE645D}" sibTransId="{06E1FA3A-99B4-46E7-A142-16727D4A7EC2}"/>
    <dgm:cxn modelId="{02681AD7-EF66-4907-A91D-BACEA45831D9}" type="presOf" srcId="{DBFF5A24-1419-4A70-8DC0-279FEF91FB3C}" destId="{DD492A78-C624-45D3-95B1-8B0C88856336}" srcOrd="0" destOrd="0" presId="urn:microsoft.com/office/officeart/2005/8/layout/radial1"/>
    <dgm:cxn modelId="{5EE15EDE-3F0B-4FA5-A256-704E80F6759A}" type="presOf" srcId="{861CCF39-F083-4424-B934-FDA1B0EE645D}" destId="{BC9092AE-D8F1-4D6D-A275-7C4A7B6C23E2}" srcOrd="1" destOrd="0" presId="urn:microsoft.com/office/officeart/2005/8/layout/radial1"/>
    <dgm:cxn modelId="{7A58D3F0-D882-43E8-9D32-4020E6F28865}" type="presOf" srcId="{9CCE8934-76FC-45F6-AA3F-59D45DA79DE9}" destId="{C54658CB-1F57-4398-98F8-4DA2AF290095}" srcOrd="0" destOrd="0" presId="urn:microsoft.com/office/officeart/2005/8/layout/radial1"/>
    <dgm:cxn modelId="{2ED3EEF8-3C42-4AF2-8E70-046CA475979B}" srcId="{3AF00D96-50FF-4C28-B3C9-F6458B62DC7C}" destId="{9CCE8934-76FC-45F6-AA3F-59D45DA79DE9}" srcOrd="4" destOrd="0" parTransId="{A6321BCF-8F87-4774-A264-B72E607CDCB6}" sibTransId="{7F66E2EB-815B-4958-A35B-3CC8D2172395}"/>
    <dgm:cxn modelId="{4DF691E5-C1A7-444C-B30D-0A24F382C817}" type="presParOf" srcId="{DD492A78-C624-45D3-95B1-8B0C88856336}" destId="{8F7A4F1F-9CC1-41C1-B451-3B4B84E5D696}" srcOrd="0" destOrd="0" presId="urn:microsoft.com/office/officeart/2005/8/layout/radial1"/>
    <dgm:cxn modelId="{4B241BB2-64E3-4F37-BA0C-34E8D85A4E81}" type="presParOf" srcId="{DD492A78-C624-45D3-95B1-8B0C88856336}" destId="{6BD5F63B-8EB0-4EBE-9469-6FA82388946F}" srcOrd="1" destOrd="0" presId="urn:microsoft.com/office/officeart/2005/8/layout/radial1"/>
    <dgm:cxn modelId="{1FBC1853-BD9F-4DE7-8326-55A91C10B717}" type="presParOf" srcId="{6BD5F63B-8EB0-4EBE-9469-6FA82388946F}" destId="{59D04C4D-C3BC-4EAE-97C6-4372AA8AAE59}" srcOrd="0" destOrd="0" presId="urn:microsoft.com/office/officeart/2005/8/layout/radial1"/>
    <dgm:cxn modelId="{268008B8-AFF9-4135-A91B-587415A18919}" type="presParOf" srcId="{DD492A78-C624-45D3-95B1-8B0C88856336}" destId="{E3CCF785-9461-4CC4-AB9A-B31C2E0CF54D}" srcOrd="2" destOrd="0" presId="urn:microsoft.com/office/officeart/2005/8/layout/radial1"/>
    <dgm:cxn modelId="{FF3AD6E6-323A-4495-87F0-1D95552DB2A1}" type="presParOf" srcId="{DD492A78-C624-45D3-95B1-8B0C88856336}" destId="{BB028D5A-9E3F-4ED2-8496-EEEFABFFFA37}" srcOrd="3" destOrd="0" presId="urn:microsoft.com/office/officeart/2005/8/layout/radial1"/>
    <dgm:cxn modelId="{C273C74A-7534-4D00-B9DE-1BC07F259753}" type="presParOf" srcId="{BB028D5A-9E3F-4ED2-8496-EEEFABFFFA37}" destId="{95181509-0537-4A60-874F-74F976696B12}" srcOrd="0" destOrd="0" presId="urn:microsoft.com/office/officeart/2005/8/layout/radial1"/>
    <dgm:cxn modelId="{F6BE396A-5664-4BA1-B51F-D50DD4BF4BE8}" type="presParOf" srcId="{DD492A78-C624-45D3-95B1-8B0C88856336}" destId="{2EA9732B-EB35-41E4-8EC0-5E8100AF14AE}" srcOrd="4" destOrd="0" presId="urn:microsoft.com/office/officeart/2005/8/layout/radial1"/>
    <dgm:cxn modelId="{07D2D551-5001-47BD-8505-08D3A9BA6063}" type="presParOf" srcId="{DD492A78-C624-45D3-95B1-8B0C88856336}" destId="{E54F670A-E742-489E-8BD7-B85D1E5951DD}" srcOrd="5" destOrd="0" presId="urn:microsoft.com/office/officeart/2005/8/layout/radial1"/>
    <dgm:cxn modelId="{61506D68-112A-42CB-873C-54EF0E2CF031}" type="presParOf" srcId="{E54F670A-E742-489E-8BD7-B85D1E5951DD}" destId="{6591C817-0CE9-49DF-85E1-4C2F9D531077}" srcOrd="0" destOrd="0" presId="urn:microsoft.com/office/officeart/2005/8/layout/radial1"/>
    <dgm:cxn modelId="{234A6AC3-F056-4022-9946-7FB00FF4FD84}" type="presParOf" srcId="{DD492A78-C624-45D3-95B1-8B0C88856336}" destId="{30B459B2-9B7A-4215-B797-9863DFA1A5AE}" srcOrd="6" destOrd="0" presId="urn:microsoft.com/office/officeart/2005/8/layout/radial1"/>
    <dgm:cxn modelId="{71C2077A-B768-4DD5-872B-2DA3B51607DF}" type="presParOf" srcId="{DD492A78-C624-45D3-95B1-8B0C88856336}" destId="{36B0DE45-22F1-46BD-B616-4B488A9740A8}" srcOrd="7" destOrd="0" presId="urn:microsoft.com/office/officeart/2005/8/layout/radial1"/>
    <dgm:cxn modelId="{207092E4-C6C4-487D-8CB0-AA8CD71ED663}" type="presParOf" srcId="{36B0DE45-22F1-46BD-B616-4B488A9740A8}" destId="{BC9092AE-D8F1-4D6D-A275-7C4A7B6C23E2}" srcOrd="0" destOrd="0" presId="urn:microsoft.com/office/officeart/2005/8/layout/radial1"/>
    <dgm:cxn modelId="{43CFCB6D-F96C-46CE-991D-E14436502EB7}" type="presParOf" srcId="{DD492A78-C624-45D3-95B1-8B0C88856336}" destId="{707D7E08-549C-4CF2-A526-2A6D79D66E4C}" srcOrd="8" destOrd="0" presId="urn:microsoft.com/office/officeart/2005/8/layout/radial1"/>
    <dgm:cxn modelId="{D31FEBA7-A592-4827-9430-2D9535CAC083}" type="presParOf" srcId="{DD492A78-C624-45D3-95B1-8B0C88856336}" destId="{CA336C19-4342-4D38-8612-672D04A3E838}" srcOrd="9" destOrd="0" presId="urn:microsoft.com/office/officeart/2005/8/layout/radial1"/>
    <dgm:cxn modelId="{37BB5FBD-1CB9-42C3-9269-0BDB872A256A}" type="presParOf" srcId="{CA336C19-4342-4D38-8612-672D04A3E838}" destId="{B302B3EB-A770-482E-9A8C-6E87D0017324}" srcOrd="0" destOrd="0" presId="urn:microsoft.com/office/officeart/2005/8/layout/radial1"/>
    <dgm:cxn modelId="{3A4F9FB1-52A7-4C12-825A-E9A1B74D9E77}" type="presParOf" srcId="{DD492A78-C624-45D3-95B1-8B0C88856336}" destId="{C54658CB-1F57-4398-98F8-4DA2AF290095}" srcOrd="10" destOrd="0" presId="urn:microsoft.com/office/officeart/2005/8/layout/radial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FF5A24-1419-4A70-8DC0-279FEF91FB3C}"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AU"/>
        </a:p>
      </dgm:t>
    </dgm:pt>
    <dgm:pt modelId="{3AF00D96-50FF-4C28-B3C9-F6458B62DC7C}">
      <dgm:prSet phldrT="[Text]"/>
      <dgm:spPr>
        <a:noFill/>
        <a:ln>
          <a:solidFill>
            <a:schemeClr val="tx1"/>
          </a:solidFill>
        </a:ln>
      </dgm:spPr>
      <dgm:t>
        <a:bodyPr/>
        <a:lstStyle/>
        <a:p>
          <a:r>
            <a:rPr lang="en-AU">
              <a:solidFill>
                <a:sysClr val="windowText" lastClr="000000"/>
              </a:solidFill>
            </a:rPr>
            <a:t>Main idea</a:t>
          </a:r>
        </a:p>
      </dgm:t>
    </dgm:pt>
    <dgm:pt modelId="{FB9718A5-3AB3-427F-8156-959CF4084ED5}" type="parTrans" cxnId="{C76B8D99-F7F6-4042-8584-B3D65E0A38F9}">
      <dgm:prSet/>
      <dgm:spPr/>
      <dgm:t>
        <a:bodyPr/>
        <a:lstStyle/>
        <a:p>
          <a:endParaRPr lang="en-AU"/>
        </a:p>
      </dgm:t>
    </dgm:pt>
    <dgm:pt modelId="{63400B83-F6A8-4C06-A116-B66CC3ED48A7}" type="sibTrans" cxnId="{C76B8D99-F7F6-4042-8584-B3D65E0A38F9}">
      <dgm:prSet/>
      <dgm:spPr/>
      <dgm:t>
        <a:bodyPr/>
        <a:lstStyle/>
        <a:p>
          <a:endParaRPr lang="en-AU"/>
        </a:p>
      </dgm:t>
    </dgm:pt>
    <dgm:pt modelId="{A926F91B-1AD6-4B3F-8F24-93C732A96098}">
      <dgm:prSet phldrT="[Text]"/>
      <dgm:spPr>
        <a:noFill/>
        <a:ln>
          <a:solidFill>
            <a:schemeClr val="tx1"/>
          </a:solidFill>
        </a:ln>
      </dgm:spPr>
      <dgm:t>
        <a:bodyPr/>
        <a:lstStyle/>
        <a:p>
          <a:r>
            <a:rPr lang="en-AU">
              <a:solidFill>
                <a:sysClr val="windowText" lastClr="000000"/>
              </a:solidFill>
            </a:rPr>
            <a:t>Key vocabulary</a:t>
          </a:r>
        </a:p>
      </dgm:t>
    </dgm:pt>
    <dgm:pt modelId="{C8412F55-B4D7-44D8-8738-3FBA73F5223C}" type="parTrans" cxnId="{A8602889-835A-4E9B-A541-D1993D471D16}">
      <dgm:prSet/>
      <dgm:spPr/>
      <dgm:t>
        <a:bodyPr/>
        <a:lstStyle/>
        <a:p>
          <a:endParaRPr lang="en-AU"/>
        </a:p>
      </dgm:t>
    </dgm:pt>
    <dgm:pt modelId="{630F18BA-B1BE-45FD-A2CA-2AE035E4B35D}" type="sibTrans" cxnId="{A8602889-835A-4E9B-A541-D1993D471D16}">
      <dgm:prSet/>
      <dgm:spPr/>
      <dgm:t>
        <a:bodyPr/>
        <a:lstStyle/>
        <a:p>
          <a:endParaRPr lang="en-AU"/>
        </a:p>
      </dgm:t>
    </dgm:pt>
    <dgm:pt modelId="{0B7DED84-8CDF-47C2-89F1-9B259677792B}">
      <dgm:prSet phldrT="[Text]"/>
      <dgm:spPr>
        <a:noFill/>
        <a:ln>
          <a:solidFill>
            <a:schemeClr val="tx1"/>
          </a:solidFill>
        </a:ln>
      </dgm:spPr>
      <dgm:t>
        <a:bodyPr anchor="t" anchorCtr="0"/>
        <a:lstStyle/>
        <a:p>
          <a:r>
            <a:rPr lang="en-AU">
              <a:solidFill>
                <a:sysClr val="windowText" lastClr="000000"/>
              </a:solidFill>
            </a:rPr>
            <a:t>Detail</a:t>
          </a:r>
        </a:p>
      </dgm:t>
    </dgm:pt>
    <dgm:pt modelId="{1A3D5EAF-5D9A-418B-8FF8-45BD1A084E0A}" type="parTrans" cxnId="{3B45738E-D4F5-4B69-B268-E0D631C836F9}">
      <dgm:prSet/>
      <dgm:spPr/>
      <dgm:t>
        <a:bodyPr/>
        <a:lstStyle/>
        <a:p>
          <a:endParaRPr lang="en-AU"/>
        </a:p>
      </dgm:t>
    </dgm:pt>
    <dgm:pt modelId="{55D7BCF8-0396-443F-AA66-53704BBF5BE2}" type="sibTrans" cxnId="{3B45738E-D4F5-4B69-B268-E0D631C836F9}">
      <dgm:prSet/>
      <dgm:spPr/>
      <dgm:t>
        <a:bodyPr/>
        <a:lstStyle/>
        <a:p>
          <a:endParaRPr lang="en-AU"/>
        </a:p>
      </dgm:t>
    </dgm:pt>
    <dgm:pt modelId="{64FF7794-D2A8-406B-A54D-8668B4CCAEB2}">
      <dgm:prSet phldrT="[Text]"/>
      <dgm:spPr>
        <a:noFill/>
        <a:ln>
          <a:solidFill>
            <a:schemeClr val="tx1"/>
          </a:solidFill>
        </a:ln>
      </dgm:spPr>
      <dgm:t>
        <a:bodyPr anchor="t" anchorCtr="0"/>
        <a:lstStyle/>
        <a:p>
          <a:r>
            <a:rPr lang="en-AU">
              <a:solidFill>
                <a:sysClr val="windowText" lastClr="000000"/>
              </a:solidFill>
            </a:rPr>
            <a:t>Detail</a:t>
          </a:r>
        </a:p>
      </dgm:t>
    </dgm:pt>
    <dgm:pt modelId="{18B4FF23-D11C-446B-868E-104B8B118BED}" type="parTrans" cxnId="{EDDD5B98-F682-41C6-AF52-C3E48BF1A296}">
      <dgm:prSet/>
      <dgm:spPr/>
      <dgm:t>
        <a:bodyPr/>
        <a:lstStyle/>
        <a:p>
          <a:endParaRPr lang="en-AU"/>
        </a:p>
      </dgm:t>
    </dgm:pt>
    <dgm:pt modelId="{14305410-B883-489C-9362-EA8FC6365C5A}" type="sibTrans" cxnId="{EDDD5B98-F682-41C6-AF52-C3E48BF1A296}">
      <dgm:prSet/>
      <dgm:spPr/>
      <dgm:t>
        <a:bodyPr/>
        <a:lstStyle/>
        <a:p>
          <a:endParaRPr lang="en-AU"/>
        </a:p>
      </dgm:t>
    </dgm:pt>
    <dgm:pt modelId="{229DB9D6-F242-41CC-8374-6278001D2337}">
      <dgm:prSet phldrT="[Text]"/>
      <dgm:spPr>
        <a:noFill/>
        <a:ln>
          <a:solidFill>
            <a:schemeClr val="tx1"/>
          </a:solidFill>
        </a:ln>
      </dgm:spPr>
      <dgm:t>
        <a:bodyPr anchor="t" anchorCtr="0"/>
        <a:lstStyle/>
        <a:p>
          <a:r>
            <a:rPr lang="en-AU">
              <a:solidFill>
                <a:sysClr val="windowText" lastClr="000000"/>
              </a:solidFill>
            </a:rPr>
            <a:t>Detail</a:t>
          </a:r>
        </a:p>
      </dgm:t>
    </dgm:pt>
    <dgm:pt modelId="{861CCF39-F083-4424-B934-FDA1B0EE645D}" type="parTrans" cxnId="{C43A6BC8-57DC-429A-8025-F4C5144B4069}">
      <dgm:prSet/>
      <dgm:spPr/>
      <dgm:t>
        <a:bodyPr/>
        <a:lstStyle/>
        <a:p>
          <a:endParaRPr lang="en-AU"/>
        </a:p>
      </dgm:t>
    </dgm:pt>
    <dgm:pt modelId="{06E1FA3A-99B4-46E7-A142-16727D4A7EC2}" type="sibTrans" cxnId="{C43A6BC8-57DC-429A-8025-F4C5144B4069}">
      <dgm:prSet/>
      <dgm:spPr/>
      <dgm:t>
        <a:bodyPr/>
        <a:lstStyle/>
        <a:p>
          <a:endParaRPr lang="en-AU"/>
        </a:p>
      </dgm:t>
    </dgm:pt>
    <dgm:pt modelId="{9CCE8934-76FC-45F6-AA3F-59D45DA79DE9}">
      <dgm:prSet phldrT="[Text]"/>
      <dgm:spPr>
        <a:noFill/>
        <a:ln>
          <a:solidFill>
            <a:schemeClr val="tx1"/>
          </a:solidFill>
        </a:ln>
      </dgm:spPr>
      <dgm:t>
        <a:bodyPr/>
        <a:lstStyle/>
        <a:p>
          <a:r>
            <a:rPr lang="en-AU">
              <a:solidFill>
                <a:sysClr val="windowText" lastClr="000000"/>
              </a:solidFill>
            </a:rPr>
            <a:t>Detail</a:t>
          </a:r>
        </a:p>
      </dgm:t>
    </dgm:pt>
    <dgm:pt modelId="{A6321BCF-8F87-4774-A264-B72E607CDCB6}" type="parTrans" cxnId="{2ED3EEF8-3C42-4AF2-8E70-046CA475979B}">
      <dgm:prSet/>
      <dgm:spPr/>
      <dgm:t>
        <a:bodyPr/>
        <a:lstStyle/>
        <a:p>
          <a:endParaRPr lang="en-AU"/>
        </a:p>
      </dgm:t>
    </dgm:pt>
    <dgm:pt modelId="{7F66E2EB-815B-4958-A35B-3CC8D2172395}" type="sibTrans" cxnId="{2ED3EEF8-3C42-4AF2-8E70-046CA475979B}">
      <dgm:prSet/>
      <dgm:spPr/>
      <dgm:t>
        <a:bodyPr/>
        <a:lstStyle/>
        <a:p>
          <a:endParaRPr lang="en-AU"/>
        </a:p>
      </dgm:t>
    </dgm:pt>
    <dgm:pt modelId="{DD492A78-C624-45D3-95B1-8B0C88856336}" type="pres">
      <dgm:prSet presAssocID="{DBFF5A24-1419-4A70-8DC0-279FEF91FB3C}" presName="cycle" presStyleCnt="0">
        <dgm:presLayoutVars>
          <dgm:chMax val="1"/>
          <dgm:dir/>
          <dgm:animLvl val="ctr"/>
          <dgm:resizeHandles val="exact"/>
        </dgm:presLayoutVars>
      </dgm:prSet>
      <dgm:spPr/>
    </dgm:pt>
    <dgm:pt modelId="{8F7A4F1F-9CC1-41C1-B451-3B4B84E5D696}" type="pres">
      <dgm:prSet presAssocID="{3AF00D96-50FF-4C28-B3C9-F6458B62DC7C}" presName="centerShape" presStyleLbl="node0" presStyleIdx="0" presStyleCnt="1"/>
      <dgm:spPr/>
    </dgm:pt>
    <dgm:pt modelId="{6BD5F63B-8EB0-4EBE-9469-6FA82388946F}" type="pres">
      <dgm:prSet presAssocID="{C8412F55-B4D7-44D8-8738-3FBA73F5223C}" presName="Name9" presStyleLbl="parChTrans1D2" presStyleIdx="0" presStyleCnt="5"/>
      <dgm:spPr/>
    </dgm:pt>
    <dgm:pt modelId="{59D04C4D-C3BC-4EAE-97C6-4372AA8AAE59}" type="pres">
      <dgm:prSet presAssocID="{C8412F55-B4D7-44D8-8738-3FBA73F5223C}" presName="connTx" presStyleLbl="parChTrans1D2" presStyleIdx="0" presStyleCnt="5"/>
      <dgm:spPr/>
    </dgm:pt>
    <dgm:pt modelId="{E3CCF785-9461-4CC4-AB9A-B31C2E0CF54D}" type="pres">
      <dgm:prSet presAssocID="{A926F91B-1AD6-4B3F-8F24-93C732A96098}" presName="node" presStyleLbl="node1" presStyleIdx="0" presStyleCnt="5">
        <dgm:presLayoutVars>
          <dgm:bulletEnabled val="1"/>
        </dgm:presLayoutVars>
      </dgm:prSet>
      <dgm:spPr/>
    </dgm:pt>
    <dgm:pt modelId="{BB028D5A-9E3F-4ED2-8496-EEEFABFFFA37}" type="pres">
      <dgm:prSet presAssocID="{1A3D5EAF-5D9A-418B-8FF8-45BD1A084E0A}" presName="Name9" presStyleLbl="parChTrans1D2" presStyleIdx="1" presStyleCnt="5"/>
      <dgm:spPr/>
    </dgm:pt>
    <dgm:pt modelId="{95181509-0537-4A60-874F-74F976696B12}" type="pres">
      <dgm:prSet presAssocID="{1A3D5EAF-5D9A-418B-8FF8-45BD1A084E0A}" presName="connTx" presStyleLbl="parChTrans1D2" presStyleIdx="1" presStyleCnt="5"/>
      <dgm:spPr/>
    </dgm:pt>
    <dgm:pt modelId="{2EA9732B-EB35-41E4-8EC0-5E8100AF14AE}" type="pres">
      <dgm:prSet presAssocID="{0B7DED84-8CDF-47C2-89F1-9B259677792B}" presName="node" presStyleLbl="node1" presStyleIdx="1" presStyleCnt="5">
        <dgm:presLayoutVars>
          <dgm:bulletEnabled val="1"/>
        </dgm:presLayoutVars>
      </dgm:prSet>
      <dgm:spPr/>
    </dgm:pt>
    <dgm:pt modelId="{E54F670A-E742-489E-8BD7-B85D1E5951DD}" type="pres">
      <dgm:prSet presAssocID="{18B4FF23-D11C-446B-868E-104B8B118BED}" presName="Name9" presStyleLbl="parChTrans1D2" presStyleIdx="2" presStyleCnt="5"/>
      <dgm:spPr/>
    </dgm:pt>
    <dgm:pt modelId="{6591C817-0CE9-49DF-85E1-4C2F9D531077}" type="pres">
      <dgm:prSet presAssocID="{18B4FF23-D11C-446B-868E-104B8B118BED}" presName="connTx" presStyleLbl="parChTrans1D2" presStyleIdx="2" presStyleCnt="5"/>
      <dgm:spPr/>
    </dgm:pt>
    <dgm:pt modelId="{30B459B2-9B7A-4215-B797-9863DFA1A5AE}" type="pres">
      <dgm:prSet presAssocID="{64FF7794-D2A8-406B-A54D-8668B4CCAEB2}" presName="node" presStyleLbl="node1" presStyleIdx="2" presStyleCnt="5">
        <dgm:presLayoutVars>
          <dgm:bulletEnabled val="1"/>
        </dgm:presLayoutVars>
      </dgm:prSet>
      <dgm:spPr/>
    </dgm:pt>
    <dgm:pt modelId="{36B0DE45-22F1-46BD-B616-4B488A9740A8}" type="pres">
      <dgm:prSet presAssocID="{861CCF39-F083-4424-B934-FDA1B0EE645D}" presName="Name9" presStyleLbl="parChTrans1D2" presStyleIdx="3" presStyleCnt="5"/>
      <dgm:spPr/>
    </dgm:pt>
    <dgm:pt modelId="{BC9092AE-D8F1-4D6D-A275-7C4A7B6C23E2}" type="pres">
      <dgm:prSet presAssocID="{861CCF39-F083-4424-B934-FDA1B0EE645D}" presName="connTx" presStyleLbl="parChTrans1D2" presStyleIdx="3" presStyleCnt="5"/>
      <dgm:spPr/>
    </dgm:pt>
    <dgm:pt modelId="{707D7E08-549C-4CF2-A526-2A6D79D66E4C}" type="pres">
      <dgm:prSet presAssocID="{229DB9D6-F242-41CC-8374-6278001D2337}" presName="node" presStyleLbl="node1" presStyleIdx="3" presStyleCnt="5">
        <dgm:presLayoutVars>
          <dgm:bulletEnabled val="1"/>
        </dgm:presLayoutVars>
      </dgm:prSet>
      <dgm:spPr/>
    </dgm:pt>
    <dgm:pt modelId="{CA336C19-4342-4D38-8612-672D04A3E838}" type="pres">
      <dgm:prSet presAssocID="{A6321BCF-8F87-4774-A264-B72E607CDCB6}" presName="Name9" presStyleLbl="parChTrans1D2" presStyleIdx="4" presStyleCnt="5"/>
      <dgm:spPr/>
    </dgm:pt>
    <dgm:pt modelId="{B302B3EB-A770-482E-9A8C-6E87D0017324}" type="pres">
      <dgm:prSet presAssocID="{A6321BCF-8F87-4774-A264-B72E607CDCB6}" presName="connTx" presStyleLbl="parChTrans1D2" presStyleIdx="4" presStyleCnt="5"/>
      <dgm:spPr/>
    </dgm:pt>
    <dgm:pt modelId="{C54658CB-1F57-4398-98F8-4DA2AF290095}" type="pres">
      <dgm:prSet presAssocID="{9CCE8934-76FC-45F6-AA3F-59D45DA79DE9}" presName="node" presStyleLbl="node1" presStyleIdx="4" presStyleCnt="5">
        <dgm:presLayoutVars>
          <dgm:bulletEnabled val="1"/>
        </dgm:presLayoutVars>
      </dgm:prSet>
      <dgm:spPr/>
    </dgm:pt>
  </dgm:ptLst>
  <dgm:cxnLst>
    <dgm:cxn modelId="{1B0D4B00-FEC9-4686-B217-9DDA3EECD5F8}" type="presOf" srcId="{18B4FF23-D11C-446B-868E-104B8B118BED}" destId="{E54F670A-E742-489E-8BD7-B85D1E5951DD}" srcOrd="0" destOrd="0" presId="urn:microsoft.com/office/officeart/2005/8/layout/radial1"/>
    <dgm:cxn modelId="{C78E9602-6356-4DB8-9A79-C54AC78453A0}" type="presOf" srcId="{A6321BCF-8F87-4774-A264-B72E607CDCB6}" destId="{B302B3EB-A770-482E-9A8C-6E87D0017324}" srcOrd="1" destOrd="0" presId="urn:microsoft.com/office/officeart/2005/8/layout/radial1"/>
    <dgm:cxn modelId="{B6643704-8A7D-457B-9354-4244A93D41B0}" type="presOf" srcId="{64FF7794-D2A8-406B-A54D-8668B4CCAEB2}" destId="{30B459B2-9B7A-4215-B797-9863DFA1A5AE}" srcOrd="0" destOrd="0" presId="urn:microsoft.com/office/officeart/2005/8/layout/radial1"/>
    <dgm:cxn modelId="{5F128931-4A8D-4F42-8403-B8D2E491E4D9}" type="presOf" srcId="{A926F91B-1AD6-4B3F-8F24-93C732A96098}" destId="{E3CCF785-9461-4CC4-AB9A-B31C2E0CF54D}" srcOrd="0" destOrd="0" presId="urn:microsoft.com/office/officeart/2005/8/layout/radial1"/>
    <dgm:cxn modelId="{93CC1A34-6CB4-402A-BF99-5518E64AA801}" type="presOf" srcId="{1A3D5EAF-5D9A-418B-8FF8-45BD1A084E0A}" destId="{BB028D5A-9E3F-4ED2-8496-EEEFABFFFA37}" srcOrd="0" destOrd="0" presId="urn:microsoft.com/office/officeart/2005/8/layout/radial1"/>
    <dgm:cxn modelId="{7CCB0E6E-E5BF-46E7-A4B3-F4BFD147D73B}" type="presOf" srcId="{A6321BCF-8F87-4774-A264-B72E607CDCB6}" destId="{CA336C19-4342-4D38-8612-672D04A3E838}" srcOrd="0" destOrd="0" presId="urn:microsoft.com/office/officeart/2005/8/layout/radial1"/>
    <dgm:cxn modelId="{D484A972-4F50-49A7-8D92-02BEB24E0A2C}" type="presOf" srcId="{3AF00D96-50FF-4C28-B3C9-F6458B62DC7C}" destId="{8F7A4F1F-9CC1-41C1-B451-3B4B84E5D696}" srcOrd="0" destOrd="0" presId="urn:microsoft.com/office/officeart/2005/8/layout/radial1"/>
    <dgm:cxn modelId="{510CA954-2F14-44EC-9C16-F99D9A081755}" type="presOf" srcId="{861CCF39-F083-4424-B934-FDA1B0EE645D}" destId="{36B0DE45-22F1-46BD-B616-4B488A9740A8}" srcOrd="0" destOrd="0" presId="urn:microsoft.com/office/officeart/2005/8/layout/radial1"/>
    <dgm:cxn modelId="{6010707F-1EB5-4E3A-987D-115FB01AAC99}" type="presOf" srcId="{C8412F55-B4D7-44D8-8738-3FBA73F5223C}" destId="{59D04C4D-C3BC-4EAE-97C6-4372AA8AAE59}" srcOrd="1" destOrd="0" presId="urn:microsoft.com/office/officeart/2005/8/layout/radial1"/>
    <dgm:cxn modelId="{A8602889-835A-4E9B-A541-D1993D471D16}" srcId="{3AF00D96-50FF-4C28-B3C9-F6458B62DC7C}" destId="{A926F91B-1AD6-4B3F-8F24-93C732A96098}" srcOrd="0" destOrd="0" parTransId="{C8412F55-B4D7-44D8-8738-3FBA73F5223C}" sibTransId="{630F18BA-B1BE-45FD-A2CA-2AE035E4B35D}"/>
    <dgm:cxn modelId="{3B45738E-D4F5-4B69-B268-E0D631C836F9}" srcId="{3AF00D96-50FF-4C28-B3C9-F6458B62DC7C}" destId="{0B7DED84-8CDF-47C2-89F1-9B259677792B}" srcOrd="1" destOrd="0" parTransId="{1A3D5EAF-5D9A-418B-8FF8-45BD1A084E0A}" sibTransId="{55D7BCF8-0396-443F-AA66-53704BBF5BE2}"/>
    <dgm:cxn modelId="{210BC28F-5040-4C7B-B8D8-88A6E1508CB4}" type="presOf" srcId="{C8412F55-B4D7-44D8-8738-3FBA73F5223C}" destId="{6BD5F63B-8EB0-4EBE-9469-6FA82388946F}" srcOrd="0" destOrd="0" presId="urn:microsoft.com/office/officeart/2005/8/layout/radial1"/>
    <dgm:cxn modelId="{EDDD5B98-F682-41C6-AF52-C3E48BF1A296}" srcId="{3AF00D96-50FF-4C28-B3C9-F6458B62DC7C}" destId="{64FF7794-D2A8-406B-A54D-8668B4CCAEB2}" srcOrd="2" destOrd="0" parTransId="{18B4FF23-D11C-446B-868E-104B8B118BED}" sibTransId="{14305410-B883-489C-9362-EA8FC6365C5A}"/>
    <dgm:cxn modelId="{C76B8D99-F7F6-4042-8584-B3D65E0A38F9}" srcId="{DBFF5A24-1419-4A70-8DC0-279FEF91FB3C}" destId="{3AF00D96-50FF-4C28-B3C9-F6458B62DC7C}" srcOrd="0" destOrd="0" parTransId="{FB9718A5-3AB3-427F-8156-959CF4084ED5}" sibTransId="{63400B83-F6A8-4C06-A116-B66CC3ED48A7}"/>
    <dgm:cxn modelId="{8881EE9F-E7DC-4734-AFDD-D593467FF7DE}" type="presOf" srcId="{0B7DED84-8CDF-47C2-89F1-9B259677792B}" destId="{2EA9732B-EB35-41E4-8EC0-5E8100AF14AE}" srcOrd="0" destOrd="0" presId="urn:microsoft.com/office/officeart/2005/8/layout/radial1"/>
    <dgm:cxn modelId="{094050AE-ADAF-4686-8054-659D8E592965}" type="presOf" srcId="{229DB9D6-F242-41CC-8374-6278001D2337}" destId="{707D7E08-549C-4CF2-A526-2A6D79D66E4C}" srcOrd="0" destOrd="0" presId="urn:microsoft.com/office/officeart/2005/8/layout/radial1"/>
    <dgm:cxn modelId="{72F868B0-CE9D-4226-A96F-D8385763FE55}" type="presOf" srcId="{18B4FF23-D11C-446B-868E-104B8B118BED}" destId="{6591C817-0CE9-49DF-85E1-4C2F9D531077}" srcOrd="1" destOrd="0" presId="urn:microsoft.com/office/officeart/2005/8/layout/radial1"/>
    <dgm:cxn modelId="{E91332BE-3B80-441B-BA91-68F803205792}" type="presOf" srcId="{1A3D5EAF-5D9A-418B-8FF8-45BD1A084E0A}" destId="{95181509-0537-4A60-874F-74F976696B12}" srcOrd="1" destOrd="0" presId="urn:microsoft.com/office/officeart/2005/8/layout/radial1"/>
    <dgm:cxn modelId="{C43A6BC8-57DC-429A-8025-F4C5144B4069}" srcId="{3AF00D96-50FF-4C28-B3C9-F6458B62DC7C}" destId="{229DB9D6-F242-41CC-8374-6278001D2337}" srcOrd="3" destOrd="0" parTransId="{861CCF39-F083-4424-B934-FDA1B0EE645D}" sibTransId="{06E1FA3A-99B4-46E7-A142-16727D4A7EC2}"/>
    <dgm:cxn modelId="{02681AD7-EF66-4907-A91D-BACEA45831D9}" type="presOf" srcId="{DBFF5A24-1419-4A70-8DC0-279FEF91FB3C}" destId="{DD492A78-C624-45D3-95B1-8B0C88856336}" srcOrd="0" destOrd="0" presId="urn:microsoft.com/office/officeart/2005/8/layout/radial1"/>
    <dgm:cxn modelId="{5EE15EDE-3F0B-4FA5-A256-704E80F6759A}" type="presOf" srcId="{861CCF39-F083-4424-B934-FDA1B0EE645D}" destId="{BC9092AE-D8F1-4D6D-A275-7C4A7B6C23E2}" srcOrd="1" destOrd="0" presId="urn:microsoft.com/office/officeart/2005/8/layout/radial1"/>
    <dgm:cxn modelId="{7A58D3F0-D882-43E8-9D32-4020E6F28865}" type="presOf" srcId="{9CCE8934-76FC-45F6-AA3F-59D45DA79DE9}" destId="{C54658CB-1F57-4398-98F8-4DA2AF290095}" srcOrd="0" destOrd="0" presId="urn:microsoft.com/office/officeart/2005/8/layout/radial1"/>
    <dgm:cxn modelId="{2ED3EEF8-3C42-4AF2-8E70-046CA475979B}" srcId="{3AF00D96-50FF-4C28-B3C9-F6458B62DC7C}" destId="{9CCE8934-76FC-45F6-AA3F-59D45DA79DE9}" srcOrd="4" destOrd="0" parTransId="{A6321BCF-8F87-4774-A264-B72E607CDCB6}" sibTransId="{7F66E2EB-815B-4958-A35B-3CC8D2172395}"/>
    <dgm:cxn modelId="{4DF691E5-C1A7-444C-B30D-0A24F382C817}" type="presParOf" srcId="{DD492A78-C624-45D3-95B1-8B0C88856336}" destId="{8F7A4F1F-9CC1-41C1-B451-3B4B84E5D696}" srcOrd="0" destOrd="0" presId="urn:microsoft.com/office/officeart/2005/8/layout/radial1"/>
    <dgm:cxn modelId="{4B241BB2-64E3-4F37-BA0C-34E8D85A4E81}" type="presParOf" srcId="{DD492A78-C624-45D3-95B1-8B0C88856336}" destId="{6BD5F63B-8EB0-4EBE-9469-6FA82388946F}" srcOrd="1" destOrd="0" presId="urn:microsoft.com/office/officeart/2005/8/layout/radial1"/>
    <dgm:cxn modelId="{1FBC1853-BD9F-4DE7-8326-55A91C10B717}" type="presParOf" srcId="{6BD5F63B-8EB0-4EBE-9469-6FA82388946F}" destId="{59D04C4D-C3BC-4EAE-97C6-4372AA8AAE59}" srcOrd="0" destOrd="0" presId="urn:microsoft.com/office/officeart/2005/8/layout/radial1"/>
    <dgm:cxn modelId="{268008B8-AFF9-4135-A91B-587415A18919}" type="presParOf" srcId="{DD492A78-C624-45D3-95B1-8B0C88856336}" destId="{E3CCF785-9461-4CC4-AB9A-B31C2E0CF54D}" srcOrd="2" destOrd="0" presId="urn:microsoft.com/office/officeart/2005/8/layout/radial1"/>
    <dgm:cxn modelId="{FF3AD6E6-323A-4495-87F0-1D95552DB2A1}" type="presParOf" srcId="{DD492A78-C624-45D3-95B1-8B0C88856336}" destId="{BB028D5A-9E3F-4ED2-8496-EEEFABFFFA37}" srcOrd="3" destOrd="0" presId="urn:microsoft.com/office/officeart/2005/8/layout/radial1"/>
    <dgm:cxn modelId="{C273C74A-7534-4D00-B9DE-1BC07F259753}" type="presParOf" srcId="{BB028D5A-9E3F-4ED2-8496-EEEFABFFFA37}" destId="{95181509-0537-4A60-874F-74F976696B12}" srcOrd="0" destOrd="0" presId="urn:microsoft.com/office/officeart/2005/8/layout/radial1"/>
    <dgm:cxn modelId="{F6BE396A-5664-4BA1-B51F-D50DD4BF4BE8}" type="presParOf" srcId="{DD492A78-C624-45D3-95B1-8B0C88856336}" destId="{2EA9732B-EB35-41E4-8EC0-5E8100AF14AE}" srcOrd="4" destOrd="0" presId="urn:microsoft.com/office/officeart/2005/8/layout/radial1"/>
    <dgm:cxn modelId="{07D2D551-5001-47BD-8505-08D3A9BA6063}" type="presParOf" srcId="{DD492A78-C624-45D3-95B1-8B0C88856336}" destId="{E54F670A-E742-489E-8BD7-B85D1E5951DD}" srcOrd="5" destOrd="0" presId="urn:microsoft.com/office/officeart/2005/8/layout/radial1"/>
    <dgm:cxn modelId="{61506D68-112A-42CB-873C-54EF0E2CF031}" type="presParOf" srcId="{E54F670A-E742-489E-8BD7-B85D1E5951DD}" destId="{6591C817-0CE9-49DF-85E1-4C2F9D531077}" srcOrd="0" destOrd="0" presId="urn:microsoft.com/office/officeart/2005/8/layout/radial1"/>
    <dgm:cxn modelId="{234A6AC3-F056-4022-9946-7FB00FF4FD84}" type="presParOf" srcId="{DD492A78-C624-45D3-95B1-8B0C88856336}" destId="{30B459B2-9B7A-4215-B797-9863DFA1A5AE}" srcOrd="6" destOrd="0" presId="urn:microsoft.com/office/officeart/2005/8/layout/radial1"/>
    <dgm:cxn modelId="{71C2077A-B768-4DD5-872B-2DA3B51607DF}" type="presParOf" srcId="{DD492A78-C624-45D3-95B1-8B0C88856336}" destId="{36B0DE45-22F1-46BD-B616-4B488A9740A8}" srcOrd="7" destOrd="0" presId="urn:microsoft.com/office/officeart/2005/8/layout/radial1"/>
    <dgm:cxn modelId="{207092E4-C6C4-487D-8CB0-AA8CD71ED663}" type="presParOf" srcId="{36B0DE45-22F1-46BD-B616-4B488A9740A8}" destId="{BC9092AE-D8F1-4D6D-A275-7C4A7B6C23E2}" srcOrd="0" destOrd="0" presId="urn:microsoft.com/office/officeart/2005/8/layout/radial1"/>
    <dgm:cxn modelId="{43CFCB6D-F96C-46CE-991D-E14436502EB7}" type="presParOf" srcId="{DD492A78-C624-45D3-95B1-8B0C88856336}" destId="{707D7E08-549C-4CF2-A526-2A6D79D66E4C}" srcOrd="8" destOrd="0" presId="urn:microsoft.com/office/officeart/2005/8/layout/radial1"/>
    <dgm:cxn modelId="{D31FEBA7-A592-4827-9430-2D9535CAC083}" type="presParOf" srcId="{DD492A78-C624-45D3-95B1-8B0C88856336}" destId="{CA336C19-4342-4D38-8612-672D04A3E838}" srcOrd="9" destOrd="0" presId="urn:microsoft.com/office/officeart/2005/8/layout/radial1"/>
    <dgm:cxn modelId="{37BB5FBD-1CB9-42C3-9269-0BDB872A256A}" type="presParOf" srcId="{CA336C19-4342-4D38-8612-672D04A3E838}" destId="{B302B3EB-A770-482E-9A8C-6E87D0017324}" srcOrd="0" destOrd="0" presId="urn:microsoft.com/office/officeart/2005/8/layout/radial1"/>
    <dgm:cxn modelId="{3A4F9FB1-52A7-4C12-825A-E9A1B74D9E77}" type="presParOf" srcId="{DD492A78-C624-45D3-95B1-8B0C88856336}" destId="{C54658CB-1F57-4398-98F8-4DA2AF290095}" srcOrd="10" destOrd="0" presId="urn:microsoft.com/office/officeart/2005/8/layout/radial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A4F1F-9CC1-41C1-B451-3B4B84E5D696}">
      <dsp:nvSpPr>
        <dsp:cNvPr id="0" name=""/>
        <dsp:cNvSpPr/>
      </dsp:nvSpPr>
      <dsp:spPr>
        <a:xfrm>
          <a:off x="2679774" y="1736295"/>
          <a:ext cx="1333351" cy="1333351"/>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AU" sz="3200" kern="1200">
              <a:solidFill>
                <a:sysClr val="windowText" lastClr="000000"/>
              </a:solidFill>
            </a:rPr>
            <a:t>Main idea</a:t>
          </a:r>
        </a:p>
      </dsp:txBody>
      <dsp:txXfrm>
        <a:off x="2875039" y="1931560"/>
        <a:ext cx="942821" cy="942821"/>
      </dsp:txXfrm>
    </dsp:sp>
    <dsp:sp modelId="{6BD5F63B-8EB0-4EBE-9469-6FA82388946F}">
      <dsp:nvSpPr>
        <dsp:cNvPr id="0" name=""/>
        <dsp:cNvSpPr/>
      </dsp:nvSpPr>
      <dsp:spPr>
        <a:xfrm rot="16200000">
          <a:off x="3146291" y="1518207"/>
          <a:ext cx="400317" cy="35859"/>
        </a:xfrm>
        <a:custGeom>
          <a:avLst/>
          <a:gdLst/>
          <a:ahLst/>
          <a:cxnLst/>
          <a:rect l="0" t="0" r="0" b="0"/>
          <a:pathLst>
            <a:path>
              <a:moveTo>
                <a:pt x="0" y="17929"/>
              </a:moveTo>
              <a:lnTo>
                <a:pt x="400317"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36442" y="1526128"/>
        <a:ext cx="20015" cy="20015"/>
      </dsp:txXfrm>
    </dsp:sp>
    <dsp:sp modelId="{E3CCF785-9461-4CC4-AB9A-B31C2E0CF54D}">
      <dsp:nvSpPr>
        <dsp:cNvPr id="0" name=""/>
        <dsp:cNvSpPr/>
      </dsp:nvSpPr>
      <dsp:spPr>
        <a:xfrm>
          <a:off x="2679774" y="2627"/>
          <a:ext cx="1333351" cy="1333351"/>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Key vocabulary</a:t>
          </a:r>
        </a:p>
      </dsp:txBody>
      <dsp:txXfrm>
        <a:off x="2875039" y="197892"/>
        <a:ext cx="942821" cy="942821"/>
      </dsp:txXfrm>
    </dsp:sp>
    <dsp:sp modelId="{BB028D5A-9E3F-4ED2-8496-EEEFABFFFA37}">
      <dsp:nvSpPr>
        <dsp:cNvPr id="0" name=""/>
        <dsp:cNvSpPr/>
      </dsp:nvSpPr>
      <dsp:spPr>
        <a:xfrm rot="20520000">
          <a:off x="3970699" y="2117174"/>
          <a:ext cx="400317" cy="35859"/>
        </a:xfrm>
        <a:custGeom>
          <a:avLst/>
          <a:gdLst/>
          <a:ahLst/>
          <a:cxnLst/>
          <a:rect l="0" t="0" r="0" b="0"/>
          <a:pathLst>
            <a:path>
              <a:moveTo>
                <a:pt x="0" y="17929"/>
              </a:moveTo>
              <a:lnTo>
                <a:pt x="400317"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60850" y="2125096"/>
        <a:ext cx="20015" cy="20015"/>
      </dsp:txXfrm>
    </dsp:sp>
    <dsp:sp modelId="{2EA9732B-EB35-41E4-8EC0-5E8100AF14AE}">
      <dsp:nvSpPr>
        <dsp:cNvPr id="0" name=""/>
        <dsp:cNvSpPr/>
      </dsp:nvSpPr>
      <dsp:spPr>
        <a:xfrm>
          <a:off x="4328591" y="1200562"/>
          <a:ext cx="1333351" cy="1333351"/>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4523856" y="1395827"/>
        <a:ext cx="942821" cy="942821"/>
      </dsp:txXfrm>
    </dsp:sp>
    <dsp:sp modelId="{E54F670A-E742-489E-8BD7-B85D1E5951DD}">
      <dsp:nvSpPr>
        <dsp:cNvPr id="0" name=""/>
        <dsp:cNvSpPr/>
      </dsp:nvSpPr>
      <dsp:spPr>
        <a:xfrm rot="3240000">
          <a:off x="3655803" y="3086325"/>
          <a:ext cx="400317" cy="35859"/>
        </a:xfrm>
        <a:custGeom>
          <a:avLst/>
          <a:gdLst/>
          <a:ahLst/>
          <a:cxnLst/>
          <a:rect l="0" t="0" r="0" b="0"/>
          <a:pathLst>
            <a:path>
              <a:moveTo>
                <a:pt x="0" y="17929"/>
              </a:moveTo>
              <a:lnTo>
                <a:pt x="400317"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45954" y="3094246"/>
        <a:ext cx="20015" cy="20015"/>
      </dsp:txXfrm>
    </dsp:sp>
    <dsp:sp modelId="{30B459B2-9B7A-4215-B797-9863DFA1A5AE}">
      <dsp:nvSpPr>
        <dsp:cNvPr id="0" name=""/>
        <dsp:cNvSpPr/>
      </dsp:nvSpPr>
      <dsp:spPr>
        <a:xfrm>
          <a:off x="3698799" y="3138862"/>
          <a:ext cx="1333351" cy="1333351"/>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3894064" y="3334127"/>
        <a:ext cx="942821" cy="942821"/>
      </dsp:txXfrm>
    </dsp:sp>
    <dsp:sp modelId="{36B0DE45-22F1-46BD-B616-4B488A9740A8}">
      <dsp:nvSpPr>
        <dsp:cNvPr id="0" name=""/>
        <dsp:cNvSpPr/>
      </dsp:nvSpPr>
      <dsp:spPr>
        <a:xfrm rot="7560000">
          <a:off x="2636778" y="3086325"/>
          <a:ext cx="400317" cy="35859"/>
        </a:xfrm>
        <a:custGeom>
          <a:avLst/>
          <a:gdLst/>
          <a:ahLst/>
          <a:cxnLst/>
          <a:rect l="0" t="0" r="0" b="0"/>
          <a:pathLst>
            <a:path>
              <a:moveTo>
                <a:pt x="0" y="17929"/>
              </a:moveTo>
              <a:lnTo>
                <a:pt x="400317"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826929" y="3094246"/>
        <a:ext cx="20015" cy="20015"/>
      </dsp:txXfrm>
    </dsp:sp>
    <dsp:sp modelId="{707D7E08-549C-4CF2-A526-2A6D79D66E4C}">
      <dsp:nvSpPr>
        <dsp:cNvPr id="0" name=""/>
        <dsp:cNvSpPr/>
      </dsp:nvSpPr>
      <dsp:spPr>
        <a:xfrm>
          <a:off x="1660749" y="3138862"/>
          <a:ext cx="1333351" cy="1333351"/>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1856014" y="3334127"/>
        <a:ext cx="942821" cy="942821"/>
      </dsp:txXfrm>
    </dsp:sp>
    <dsp:sp modelId="{CA336C19-4342-4D38-8612-672D04A3E838}">
      <dsp:nvSpPr>
        <dsp:cNvPr id="0" name=""/>
        <dsp:cNvSpPr/>
      </dsp:nvSpPr>
      <dsp:spPr>
        <a:xfrm rot="11880000">
          <a:off x="2321882" y="2117174"/>
          <a:ext cx="400317" cy="35859"/>
        </a:xfrm>
        <a:custGeom>
          <a:avLst/>
          <a:gdLst/>
          <a:ahLst/>
          <a:cxnLst/>
          <a:rect l="0" t="0" r="0" b="0"/>
          <a:pathLst>
            <a:path>
              <a:moveTo>
                <a:pt x="0" y="17929"/>
              </a:moveTo>
              <a:lnTo>
                <a:pt x="400317"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12033" y="2125096"/>
        <a:ext cx="20015" cy="20015"/>
      </dsp:txXfrm>
    </dsp:sp>
    <dsp:sp modelId="{C54658CB-1F57-4398-98F8-4DA2AF290095}">
      <dsp:nvSpPr>
        <dsp:cNvPr id="0" name=""/>
        <dsp:cNvSpPr/>
      </dsp:nvSpPr>
      <dsp:spPr>
        <a:xfrm>
          <a:off x="1030957" y="1200562"/>
          <a:ext cx="1333351" cy="1333351"/>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1226222" y="1395827"/>
        <a:ext cx="942821" cy="942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A4F1F-9CC1-41C1-B451-3B4B84E5D696}">
      <dsp:nvSpPr>
        <dsp:cNvPr id="0" name=""/>
        <dsp:cNvSpPr/>
      </dsp:nvSpPr>
      <dsp:spPr>
        <a:xfrm>
          <a:off x="2680614" y="1737022"/>
          <a:ext cx="1333769" cy="133376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n-AU" sz="3200" kern="1200">
              <a:solidFill>
                <a:sysClr val="windowText" lastClr="000000"/>
              </a:solidFill>
            </a:rPr>
            <a:t>Main idea</a:t>
          </a:r>
        </a:p>
      </dsp:txBody>
      <dsp:txXfrm>
        <a:off x="2875940" y="1932348"/>
        <a:ext cx="943117" cy="943117"/>
      </dsp:txXfrm>
    </dsp:sp>
    <dsp:sp modelId="{6BD5F63B-8EB0-4EBE-9469-6FA82388946F}">
      <dsp:nvSpPr>
        <dsp:cNvPr id="0" name=""/>
        <dsp:cNvSpPr/>
      </dsp:nvSpPr>
      <dsp:spPr>
        <a:xfrm rot="16200000">
          <a:off x="3147212" y="1518805"/>
          <a:ext cx="400574" cy="35859"/>
        </a:xfrm>
        <a:custGeom>
          <a:avLst/>
          <a:gdLst/>
          <a:ahLst/>
          <a:cxnLst/>
          <a:rect l="0" t="0" r="0" b="0"/>
          <a:pathLst>
            <a:path>
              <a:moveTo>
                <a:pt x="0" y="17929"/>
              </a:moveTo>
              <a:lnTo>
                <a:pt x="400574"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337485" y="1526720"/>
        <a:ext cx="20028" cy="20028"/>
      </dsp:txXfrm>
    </dsp:sp>
    <dsp:sp modelId="{E3CCF785-9461-4CC4-AB9A-B31C2E0CF54D}">
      <dsp:nvSpPr>
        <dsp:cNvPr id="0" name=""/>
        <dsp:cNvSpPr/>
      </dsp:nvSpPr>
      <dsp:spPr>
        <a:xfrm>
          <a:off x="2680614" y="2678"/>
          <a:ext cx="1333769" cy="133376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Key vocabulary</a:t>
          </a:r>
        </a:p>
      </dsp:txBody>
      <dsp:txXfrm>
        <a:off x="2875940" y="198004"/>
        <a:ext cx="943117" cy="943117"/>
      </dsp:txXfrm>
    </dsp:sp>
    <dsp:sp modelId="{BB028D5A-9E3F-4ED2-8496-EEEFABFFFA37}">
      <dsp:nvSpPr>
        <dsp:cNvPr id="0" name=""/>
        <dsp:cNvSpPr/>
      </dsp:nvSpPr>
      <dsp:spPr>
        <a:xfrm rot="20520000">
          <a:off x="3971941" y="2118006"/>
          <a:ext cx="400574" cy="35859"/>
        </a:xfrm>
        <a:custGeom>
          <a:avLst/>
          <a:gdLst/>
          <a:ahLst/>
          <a:cxnLst/>
          <a:rect l="0" t="0" r="0" b="0"/>
          <a:pathLst>
            <a:path>
              <a:moveTo>
                <a:pt x="0" y="17929"/>
              </a:moveTo>
              <a:lnTo>
                <a:pt x="400574"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162214" y="2125921"/>
        <a:ext cx="20028" cy="20028"/>
      </dsp:txXfrm>
    </dsp:sp>
    <dsp:sp modelId="{2EA9732B-EB35-41E4-8EC0-5E8100AF14AE}">
      <dsp:nvSpPr>
        <dsp:cNvPr id="0" name=""/>
        <dsp:cNvSpPr/>
      </dsp:nvSpPr>
      <dsp:spPr>
        <a:xfrm>
          <a:off x="4330073" y="1201080"/>
          <a:ext cx="1333769" cy="133376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4525399" y="1396406"/>
        <a:ext cx="943117" cy="943117"/>
      </dsp:txXfrm>
    </dsp:sp>
    <dsp:sp modelId="{E54F670A-E742-489E-8BD7-B85D1E5951DD}">
      <dsp:nvSpPr>
        <dsp:cNvPr id="0" name=""/>
        <dsp:cNvSpPr/>
      </dsp:nvSpPr>
      <dsp:spPr>
        <a:xfrm rot="3240000">
          <a:off x="3656923" y="3087534"/>
          <a:ext cx="400574" cy="35859"/>
        </a:xfrm>
        <a:custGeom>
          <a:avLst/>
          <a:gdLst/>
          <a:ahLst/>
          <a:cxnLst/>
          <a:rect l="0" t="0" r="0" b="0"/>
          <a:pathLst>
            <a:path>
              <a:moveTo>
                <a:pt x="0" y="17929"/>
              </a:moveTo>
              <a:lnTo>
                <a:pt x="400574"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847195" y="3095449"/>
        <a:ext cx="20028" cy="20028"/>
      </dsp:txXfrm>
    </dsp:sp>
    <dsp:sp modelId="{30B459B2-9B7A-4215-B797-9863DFA1A5AE}">
      <dsp:nvSpPr>
        <dsp:cNvPr id="0" name=""/>
        <dsp:cNvSpPr/>
      </dsp:nvSpPr>
      <dsp:spPr>
        <a:xfrm>
          <a:off x="3700036" y="3140136"/>
          <a:ext cx="1333769" cy="133376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3895362" y="3335462"/>
        <a:ext cx="943117" cy="943117"/>
      </dsp:txXfrm>
    </dsp:sp>
    <dsp:sp modelId="{36B0DE45-22F1-46BD-B616-4B488A9740A8}">
      <dsp:nvSpPr>
        <dsp:cNvPr id="0" name=""/>
        <dsp:cNvSpPr/>
      </dsp:nvSpPr>
      <dsp:spPr>
        <a:xfrm rot="7560000">
          <a:off x="2637501" y="3087534"/>
          <a:ext cx="400574" cy="35859"/>
        </a:xfrm>
        <a:custGeom>
          <a:avLst/>
          <a:gdLst/>
          <a:ahLst/>
          <a:cxnLst/>
          <a:rect l="0" t="0" r="0" b="0"/>
          <a:pathLst>
            <a:path>
              <a:moveTo>
                <a:pt x="0" y="17929"/>
              </a:moveTo>
              <a:lnTo>
                <a:pt x="400574"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827774" y="3095449"/>
        <a:ext cx="20028" cy="20028"/>
      </dsp:txXfrm>
    </dsp:sp>
    <dsp:sp modelId="{707D7E08-549C-4CF2-A526-2A6D79D66E4C}">
      <dsp:nvSpPr>
        <dsp:cNvPr id="0" name=""/>
        <dsp:cNvSpPr/>
      </dsp:nvSpPr>
      <dsp:spPr>
        <a:xfrm>
          <a:off x="1661193" y="3140136"/>
          <a:ext cx="1333769" cy="133376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t"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1856519" y="3335462"/>
        <a:ext cx="943117" cy="943117"/>
      </dsp:txXfrm>
    </dsp:sp>
    <dsp:sp modelId="{CA336C19-4342-4D38-8612-672D04A3E838}">
      <dsp:nvSpPr>
        <dsp:cNvPr id="0" name=""/>
        <dsp:cNvSpPr/>
      </dsp:nvSpPr>
      <dsp:spPr>
        <a:xfrm rot="11880000">
          <a:off x="2322482" y="2118006"/>
          <a:ext cx="400574" cy="35859"/>
        </a:xfrm>
        <a:custGeom>
          <a:avLst/>
          <a:gdLst/>
          <a:ahLst/>
          <a:cxnLst/>
          <a:rect l="0" t="0" r="0" b="0"/>
          <a:pathLst>
            <a:path>
              <a:moveTo>
                <a:pt x="0" y="17929"/>
              </a:moveTo>
              <a:lnTo>
                <a:pt x="400574" y="179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rot="10800000">
        <a:off x="2512755" y="2125921"/>
        <a:ext cx="20028" cy="20028"/>
      </dsp:txXfrm>
    </dsp:sp>
    <dsp:sp modelId="{C54658CB-1F57-4398-98F8-4DA2AF290095}">
      <dsp:nvSpPr>
        <dsp:cNvPr id="0" name=""/>
        <dsp:cNvSpPr/>
      </dsp:nvSpPr>
      <dsp:spPr>
        <a:xfrm>
          <a:off x="1031155" y="1201080"/>
          <a:ext cx="1333769" cy="1333769"/>
        </a:xfrm>
        <a:prstGeom prst="ellipse">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Text" lastClr="000000"/>
              </a:solidFill>
            </a:rPr>
            <a:t>Detail</a:t>
          </a:r>
        </a:p>
      </dsp:txBody>
      <dsp:txXfrm>
        <a:off x="1226481" y="1396406"/>
        <a:ext cx="943117" cy="943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B131C-EDAC-4FF4-90A6-A4502BC8F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2B4C6EE7-D8E1-42A2-B07B-CBC641E71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29</Pages>
  <Words>4586</Words>
  <Characters>24218</Characters>
  <Application>Microsoft Office Word</Application>
  <DocSecurity>0</DocSecurity>
  <Lines>620</Lines>
  <Paragraphs>411</Paragraphs>
  <ScaleCrop>false</ScaleCrop>
  <Manager/>
  <Company/>
  <LinksUpToDate>false</LinksUpToDate>
  <CharactersWithSpaces>28393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Main idea</dc:title>
  <dc:subject/>
  <dc:creator/>
  <cp:keywords/>
  <dc:description/>
  <cp:lastModifiedBy/>
  <cp:revision>3</cp:revision>
  <dcterms:created xsi:type="dcterms:W3CDTF">2021-05-17T21:15:00Z</dcterms:created>
  <dcterms:modified xsi:type="dcterms:W3CDTF">2024-01-17T22:13:00Z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7367400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2024-01-17T21:32:04Z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f454c74e-fb83-49a3-a2e8-b9b639a86fed</vt:lpwstr>
  </property>
  <property fmtid="{D5CDD505-2E9C-101B-9397-08002B2CF9AE}" pid="16" name="MSIP_Label_b603dfd7-d93a-4381-a340-2995d8282205_ContentBits">
    <vt:lpwstr>0</vt:lpwstr>
  </property>
</Properties>
</file>