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5DD" w:rsidRDefault="006A4A86" w:rsidP="00124D47">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eastAsia="en-AU"/>
        </w:rPr>
        <w:drawing>
          <wp:inline distT="0" distB="0" distL="0" distR="0" wp14:anchorId="4503C986" wp14:editId="3D56E907">
            <wp:extent cx="2006932" cy="712520"/>
            <wp:effectExtent l="0" t="0" r="0" b="0"/>
            <wp:docPr id="7" name="Picture 7"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661" cy="715619"/>
                    </a:xfrm>
                    <a:prstGeom prst="rect">
                      <a:avLst/>
                    </a:prstGeom>
                  </pic:spPr>
                </pic:pic>
              </a:graphicData>
            </a:graphic>
          </wp:inline>
        </w:drawing>
      </w:r>
    </w:p>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533DD" w:rsidP="00124D47">
      <w:pPr>
        <w:pStyle w:val="Title"/>
        <w:rPr>
          <w:rFonts w:eastAsia="Arial"/>
        </w:rPr>
      </w:pPr>
      <w:bookmarkStart w:id="1" w:name="STATE_EDUCATION"/>
      <w:bookmarkEnd w:id="1"/>
      <w:r>
        <w:rPr>
          <w:rFonts w:eastAsia="Arial"/>
        </w:rPr>
        <w:t>S</w:t>
      </w:r>
      <w:r w:rsidR="00370330">
        <w:rPr>
          <w:rFonts w:eastAsia="Arial"/>
        </w:rPr>
        <w:t>tate</w:t>
      </w:r>
      <w:r>
        <w:rPr>
          <w:rFonts w:eastAsia="Arial"/>
          <w:spacing w:val="-1"/>
        </w:rPr>
        <w:t xml:space="preserve"> </w:t>
      </w:r>
      <w:r>
        <w:rPr>
          <w:rFonts w:eastAsia="Arial"/>
          <w:spacing w:val="-2"/>
        </w:rPr>
        <w:t>E</w:t>
      </w:r>
      <w:bookmarkStart w:id="2" w:name="RESEARCH_APPLICATIONS_PROCESS_(SERAP)"/>
      <w:bookmarkEnd w:id="2"/>
      <w:r w:rsidR="00370330">
        <w:rPr>
          <w:rFonts w:eastAsia="Arial"/>
        </w:rPr>
        <w:t xml:space="preserve">ducation </w:t>
      </w:r>
      <w:r>
        <w:rPr>
          <w:rFonts w:eastAsia="Arial"/>
        </w:rPr>
        <w:t>R</w:t>
      </w:r>
      <w:r w:rsidR="00370330">
        <w:rPr>
          <w:rFonts w:eastAsia="Arial"/>
        </w:rPr>
        <w:t xml:space="preserve">esearch </w:t>
      </w:r>
      <w:r>
        <w:rPr>
          <w:rFonts w:eastAsia="Arial"/>
          <w:spacing w:val="-2"/>
        </w:rPr>
        <w:t>A</w:t>
      </w:r>
      <w:r w:rsidR="00370330">
        <w:rPr>
          <w:rFonts w:eastAsia="Arial"/>
        </w:rPr>
        <w:t xml:space="preserve">pplications </w:t>
      </w:r>
      <w:r>
        <w:rPr>
          <w:rFonts w:eastAsia="Arial"/>
        </w:rPr>
        <w:t>P</w:t>
      </w:r>
      <w:r w:rsidR="00370330">
        <w:rPr>
          <w:rFonts w:eastAsia="Arial"/>
        </w:rPr>
        <w:t xml:space="preserve">rocess </w:t>
      </w:r>
      <w:r>
        <w:rPr>
          <w:rFonts w:eastAsia="Arial"/>
          <w:spacing w:val="-1"/>
        </w:rPr>
        <w:t>(</w:t>
      </w:r>
      <w:r>
        <w:rPr>
          <w:rFonts w:eastAsia="Arial"/>
        </w:rPr>
        <w:t>SE</w:t>
      </w:r>
      <w:r>
        <w:rPr>
          <w:rFonts w:eastAsia="Arial"/>
          <w:spacing w:val="-2"/>
        </w:rPr>
        <w:t>R</w:t>
      </w:r>
      <w:r>
        <w:rPr>
          <w:rFonts w:eastAsia="Arial"/>
        </w:rPr>
        <w:t>AP)</w:t>
      </w:r>
    </w:p>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91298" w:rsidP="00124D47"/>
    <w:p w:rsidR="00C91298" w:rsidRDefault="00C533DD" w:rsidP="00124D47">
      <w:pPr>
        <w:pStyle w:val="Title"/>
        <w:rPr>
          <w:rFonts w:eastAsia="Arial"/>
        </w:rPr>
      </w:pPr>
      <w:bookmarkStart w:id="3" w:name="Guidelines"/>
      <w:bookmarkEnd w:id="3"/>
      <w:r>
        <w:rPr>
          <w:rFonts w:eastAsia="Arial"/>
        </w:rPr>
        <w:t>G</w:t>
      </w:r>
      <w:r>
        <w:rPr>
          <w:rFonts w:eastAsia="Arial"/>
          <w:spacing w:val="1"/>
        </w:rPr>
        <w:t>u</w:t>
      </w:r>
      <w:r>
        <w:rPr>
          <w:rFonts w:eastAsia="Arial"/>
          <w:spacing w:val="-4"/>
        </w:rPr>
        <w:t>i</w:t>
      </w:r>
      <w:r>
        <w:rPr>
          <w:rFonts w:eastAsia="Arial"/>
          <w:spacing w:val="1"/>
        </w:rPr>
        <w:t>de</w:t>
      </w:r>
      <w:r>
        <w:rPr>
          <w:rFonts w:eastAsia="Arial"/>
          <w:spacing w:val="-1"/>
        </w:rPr>
        <w:t>li</w:t>
      </w:r>
      <w:r>
        <w:rPr>
          <w:rFonts w:eastAsia="Arial"/>
          <w:spacing w:val="-2"/>
        </w:rPr>
        <w:t>ne</w:t>
      </w:r>
      <w:r>
        <w:rPr>
          <w:rFonts w:eastAsia="Arial"/>
        </w:rPr>
        <w:t xml:space="preserve">s </w:t>
      </w:r>
      <w:bookmarkStart w:id="4" w:name="2014"/>
      <w:bookmarkEnd w:id="4"/>
      <w:r>
        <w:rPr>
          <w:rFonts w:eastAsia="Arial"/>
          <w:spacing w:val="1"/>
        </w:rPr>
        <w:t>20</w:t>
      </w:r>
      <w:r>
        <w:rPr>
          <w:rFonts w:eastAsia="Arial"/>
          <w:spacing w:val="-3"/>
        </w:rPr>
        <w:t>1</w:t>
      </w:r>
      <w:r w:rsidR="00555CB7">
        <w:rPr>
          <w:rFonts w:eastAsia="Arial"/>
          <w:spacing w:val="-3"/>
        </w:rPr>
        <w:t>8</w:t>
      </w:r>
    </w:p>
    <w:p w:rsidR="00C91298" w:rsidRDefault="00C91298" w:rsidP="00124D47">
      <w:pPr>
        <w:pStyle w:val="Title"/>
        <w:rPr>
          <w:rFonts w:eastAsia="Arial"/>
        </w:rPr>
        <w:sectPr w:rsidR="00C91298" w:rsidSect="00DA3BD9">
          <w:type w:val="continuous"/>
          <w:pgSz w:w="11907" w:h="16840" w:code="9"/>
          <w:pgMar w:top="740" w:right="1040" w:bottom="280" w:left="780" w:header="720" w:footer="720" w:gutter="0"/>
          <w:cols w:space="720"/>
        </w:sectPr>
      </w:pPr>
    </w:p>
    <w:p w:rsidR="00C91298" w:rsidRDefault="00C533DD" w:rsidP="0082480B">
      <w:pPr>
        <w:pStyle w:val="Heading1"/>
      </w:pPr>
      <w:bookmarkStart w:id="5" w:name="Contents"/>
      <w:bookmarkStart w:id="6" w:name="_Toc427159102"/>
      <w:bookmarkEnd w:id="5"/>
      <w:r>
        <w:lastRenderedPageBreak/>
        <w:t>C</w:t>
      </w:r>
      <w:r>
        <w:rPr>
          <w:spacing w:val="-2"/>
        </w:rPr>
        <w:t>o</w:t>
      </w:r>
      <w:r>
        <w:t>n</w:t>
      </w:r>
      <w:r>
        <w:rPr>
          <w:spacing w:val="-1"/>
        </w:rPr>
        <w:t>t</w:t>
      </w:r>
      <w:r>
        <w:rPr>
          <w:spacing w:val="-2"/>
        </w:rPr>
        <w:t>e</w:t>
      </w:r>
      <w:r>
        <w:t>n</w:t>
      </w:r>
      <w:r>
        <w:rPr>
          <w:spacing w:val="-1"/>
        </w:rPr>
        <w:t>t</w:t>
      </w:r>
      <w:r>
        <w:t>s</w:t>
      </w:r>
      <w:bookmarkEnd w:id="6"/>
    </w:p>
    <w:sdt>
      <w:sdtPr>
        <w:rPr>
          <w:rFonts w:asciiTheme="minorHAnsi" w:eastAsiaTheme="minorHAnsi" w:hAnsiTheme="minorHAnsi"/>
          <w:b w:val="0"/>
          <w:bCs w:val="0"/>
          <w:noProof w:val="0"/>
          <w:szCs w:val="22"/>
        </w:rPr>
        <w:id w:val="-366067137"/>
        <w:docPartObj>
          <w:docPartGallery w:val="Table of Contents"/>
          <w:docPartUnique/>
        </w:docPartObj>
      </w:sdtPr>
      <w:sdtEndPr/>
      <w:sdtContent>
        <w:p w:rsidR="00981F58" w:rsidRDefault="00C533DD" w:rsidP="00A3206A">
          <w:pPr>
            <w:pStyle w:val="TOC1"/>
            <w:ind w:hanging="272"/>
            <w:rPr>
              <w:rFonts w:asciiTheme="minorHAnsi" w:eastAsiaTheme="minorEastAsia" w:hAnsiTheme="minorHAnsi"/>
              <w:b w:val="0"/>
              <w:bCs w:val="0"/>
              <w:spacing w:val="0"/>
              <w:szCs w:val="22"/>
              <w:lang w:eastAsia="en-AU"/>
            </w:rPr>
          </w:pPr>
          <w:r w:rsidRPr="00AB647C">
            <w:rPr>
              <w:sz w:val="24"/>
            </w:rPr>
            <w:fldChar w:fldCharType="begin"/>
          </w:r>
          <w:r w:rsidRPr="00AB647C">
            <w:instrText xml:space="preserve">TOC \o "1-2" \h \z \u </w:instrText>
          </w:r>
          <w:r w:rsidRPr="00AB647C">
            <w:rPr>
              <w:sz w:val="24"/>
            </w:rPr>
            <w:fldChar w:fldCharType="separate"/>
          </w:r>
          <w:hyperlink w:anchor="_Toc427159103" w:history="1">
            <w:r w:rsidR="00981F58" w:rsidRPr="00101857">
              <w:rPr>
                <w:rStyle w:val="Hyperlink"/>
              </w:rPr>
              <w:t>Introdu</w:t>
            </w:r>
            <w:r w:rsidR="00981F58" w:rsidRPr="00101857">
              <w:rPr>
                <w:rStyle w:val="Hyperlink"/>
                <w:spacing w:val="-1"/>
              </w:rPr>
              <w:t>c</w:t>
            </w:r>
            <w:r w:rsidR="00981F58" w:rsidRPr="00101857">
              <w:rPr>
                <w:rStyle w:val="Hyperlink"/>
              </w:rPr>
              <w:t>tion</w:t>
            </w:r>
            <w:r w:rsidR="00981F58">
              <w:rPr>
                <w:webHidden/>
              </w:rPr>
              <w:tab/>
            </w:r>
            <w:r w:rsidR="00981F58">
              <w:rPr>
                <w:webHidden/>
              </w:rPr>
              <w:fldChar w:fldCharType="begin"/>
            </w:r>
            <w:r w:rsidR="00981F58">
              <w:rPr>
                <w:webHidden/>
              </w:rPr>
              <w:instrText xml:space="preserve"> PAGEREF _Toc427159103 \h </w:instrText>
            </w:r>
            <w:r w:rsidR="00981F58">
              <w:rPr>
                <w:webHidden/>
              </w:rPr>
            </w:r>
            <w:r w:rsidR="00981F58">
              <w:rPr>
                <w:webHidden/>
              </w:rPr>
              <w:fldChar w:fldCharType="separate"/>
            </w:r>
            <w:r w:rsidR="00555CB7">
              <w:rPr>
                <w:webHidden/>
              </w:rPr>
              <w:t>3</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04" w:history="1">
            <w:r w:rsidR="00981F58" w:rsidRPr="00101857">
              <w:rPr>
                <w:rStyle w:val="Hyperlink"/>
              </w:rPr>
              <w:t>Contact information</w:t>
            </w:r>
            <w:r w:rsidR="00981F58">
              <w:rPr>
                <w:webHidden/>
              </w:rPr>
              <w:tab/>
            </w:r>
            <w:r w:rsidR="00981F58">
              <w:rPr>
                <w:webHidden/>
              </w:rPr>
              <w:fldChar w:fldCharType="begin"/>
            </w:r>
            <w:r w:rsidR="00981F58">
              <w:rPr>
                <w:webHidden/>
              </w:rPr>
              <w:instrText xml:space="preserve"> PAGEREF _Toc427159104 \h </w:instrText>
            </w:r>
            <w:r w:rsidR="00981F58">
              <w:rPr>
                <w:webHidden/>
              </w:rPr>
            </w:r>
            <w:r w:rsidR="00981F58">
              <w:rPr>
                <w:webHidden/>
              </w:rPr>
              <w:fldChar w:fldCharType="separate"/>
            </w:r>
            <w:r w:rsidR="00555CB7">
              <w:rPr>
                <w:webHidden/>
              </w:rPr>
              <w:t>3</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05" w:history="1">
            <w:r w:rsidR="00981F58" w:rsidRPr="00101857">
              <w:rPr>
                <w:rStyle w:val="Hyperlink"/>
              </w:rPr>
              <w:t>Projects not c</w:t>
            </w:r>
            <w:r w:rsidR="00981F58" w:rsidRPr="00101857">
              <w:rPr>
                <w:rStyle w:val="Hyperlink"/>
                <w:spacing w:val="-2"/>
              </w:rPr>
              <w:t>on</w:t>
            </w:r>
            <w:r w:rsidR="00981F58" w:rsidRPr="00101857">
              <w:rPr>
                <w:rStyle w:val="Hyperlink"/>
              </w:rPr>
              <w:t>s</w:t>
            </w:r>
            <w:r w:rsidR="00981F58" w:rsidRPr="00101857">
              <w:rPr>
                <w:rStyle w:val="Hyperlink"/>
                <w:spacing w:val="-2"/>
              </w:rPr>
              <w:t>id</w:t>
            </w:r>
            <w:r w:rsidR="00981F58" w:rsidRPr="00101857">
              <w:rPr>
                <w:rStyle w:val="Hyperlink"/>
              </w:rPr>
              <w:t xml:space="preserve">ered </w:t>
            </w:r>
            <w:r w:rsidR="00981F58" w:rsidRPr="00101857">
              <w:rPr>
                <w:rStyle w:val="Hyperlink"/>
                <w:spacing w:val="-2"/>
              </w:rPr>
              <w:t>und</w:t>
            </w:r>
            <w:r w:rsidR="00981F58" w:rsidRPr="00101857">
              <w:rPr>
                <w:rStyle w:val="Hyperlink"/>
              </w:rPr>
              <w:t>er SE</w:t>
            </w:r>
            <w:r w:rsidR="00981F58" w:rsidRPr="00101857">
              <w:rPr>
                <w:rStyle w:val="Hyperlink"/>
                <w:spacing w:val="-2"/>
              </w:rPr>
              <w:t>R</w:t>
            </w:r>
            <w:r w:rsidR="00981F58" w:rsidRPr="00101857">
              <w:rPr>
                <w:rStyle w:val="Hyperlink"/>
                <w:spacing w:val="-6"/>
              </w:rPr>
              <w:t>A</w:t>
            </w:r>
            <w:r w:rsidR="00981F58" w:rsidRPr="00101857">
              <w:rPr>
                <w:rStyle w:val="Hyperlink"/>
              </w:rPr>
              <w:t>P</w:t>
            </w:r>
            <w:r w:rsidR="00981F58">
              <w:rPr>
                <w:webHidden/>
              </w:rPr>
              <w:tab/>
            </w:r>
            <w:r w:rsidR="00981F58">
              <w:rPr>
                <w:webHidden/>
              </w:rPr>
              <w:fldChar w:fldCharType="begin"/>
            </w:r>
            <w:r w:rsidR="00981F58">
              <w:rPr>
                <w:webHidden/>
              </w:rPr>
              <w:instrText xml:space="preserve"> PAGEREF _Toc427159105 \h </w:instrText>
            </w:r>
            <w:r w:rsidR="00981F58">
              <w:rPr>
                <w:webHidden/>
              </w:rPr>
            </w:r>
            <w:r w:rsidR="00981F58">
              <w:rPr>
                <w:webHidden/>
              </w:rPr>
              <w:fldChar w:fldCharType="separate"/>
            </w:r>
            <w:r w:rsidR="00555CB7">
              <w:rPr>
                <w:webHidden/>
              </w:rPr>
              <w:t>4</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06" w:history="1">
            <w:r w:rsidR="00981F58" w:rsidRPr="00101857">
              <w:rPr>
                <w:rStyle w:val="Hyperlink"/>
              </w:rPr>
              <w:t>Criteria for assessment under SERAP</w:t>
            </w:r>
            <w:r w:rsidR="00981F58">
              <w:rPr>
                <w:webHidden/>
              </w:rPr>
              <w:tab/>
            </w:r>
            <w:r w:rsidR="00981F58">
              <w:rPr>
                <w:webHidden/>
              </w:rPr>
              <w:fldChar w:fldCharType="begin"/>
            </w:r>
            <w:r w:rsidR="00981F58">
              <w:rPr>
                <w:webHidden/>
              </w:rPr>
              <w:instrText xml:space="preserve"> PAGEREF _Toc427159106 \h </w:instrText>
            </w:r>
            <w:r w:rsidR="00981F58">
              <w:rPr>
                <w:webHidden/>
              </w:rPr>
            </w:r>
            <w:r w:rsidR="00981F58">
              <w:rPr>
                <w:webHidden/>
              </w:rPr>
              <w:fldChar w:fldCharType="separate"/>
            </w:r>
            <w:r w:rsidR="00555CB7">
              <w:rPr>
                <w:webHidden/>
              </w:rPr>
              <w:t>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07" w:history="1">
            <w:r w:rsidR="00981F58" w:rsidRPr="00101857">
              <w:rPr>
                <w:rStyle w:val="Hyperlink"/>
              </w:rPr>
              <w:t>Benefit</w:t>
            </w:r>
            <w:r w:rsidR="00981F58">
              <w:rPr>
                <w:webHidden/>
              </w:rPr>
              <w:tab/>
            </w:r>
            <w:r w:rsidR="00981F58">
              <w:rPr>
                <w:webHidden/>
              </w:rPr>
              <w:fldChar w:fldCharType="begin"/>
            </w:r>
            <w:r w:rsidR="00981F58">
              <w:rPr>
                <w:webHidden/>
              </w:rPr>
              <w:instrText xml:space="preserve"> PAGEREF _Toc427159107 \h </w:instrText>
            </w:r>
            <w:r w:rsidR="00981F58">
              <w:rPr>
                <w:webHidden/>
              </w:rPr>
            </w:r>
            <w:r w:rsidR="00981F58">
              <w:rPr>
                <w:webHidden/>
              </w:rPr>
              <w:fldChar w:fldCharType="separate"/>
            </w:r>
            <w:r w:rsidR="00555CB7">
              <w:rPr>
                <w:webHidden/>
              </w:rPr>
              <w:t>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08" w:history="1">
            <w:r w:rsidR="00981F58" w:rsidRPr="00101857">
              <w:rPr>
                <w:rStyle w:val="Hyperlink"/>
              </w:rPr>
              <w:t>Feasibility and methodology</w:t>
            </w:r>
            <w:r w:rsidR="00981F58">
              <w:rPr>
                <w:webHidden/>
              </w:rPr>
              <w:tab/>
            </w:r>
            <w:r w:rsidR="00981F58">
              <w:rPr>
                <w:webHidden/>
              </w:rPr>
              <w:fldChar w:fldCharType="begin"/>
            </w:r>
            <w:r w:rsidR="00981F58">
              <w:rPr>
                <w:webHidden/>
              </w:rPr>
              <w:instrText xml:space="preserve"> PAGEREF _Toc427159108 \h </w:instrText>
            </w:r>
            <w:r w:rsidR="00981F58">
              <w:rPr>
                <w:webHidden/>
              </w:rPr>
            </w:r>
            <w:r w:rsidR="00981F58">
              <w:rPr>
                <w:webHidden/>
              </w:rPr>
              <w:fldChar w:fldCharType="separate"/>
            </w:r>
            <w:r w:rsidR="00555CB7">
              <w:rPr>
                <w:webHidden/>
              </w:rPr>
              <w:t>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09" w:history="1">
            <w:r w:rsidR="00981F58" w:rsidRPr="00101857">
              <w:rPr>
                <w:rStyle w:val="Hyperlink"/>
              </w:rPr>
              <w:t>Cost</w:t>
            </w:r>
            <w:r w:rsidR="00981F58">
              <w:rPr>
                <w:webHidden/>
              </w:rPr>
              <w:tab/>
            </w:r>
            <w:r w:rsidR="00981F58">
              <w:rPr>
                <w:webHidden/>
              </w:rPr>
              <w:fldChar w:fldCharType="begin"/>
            </w:r>
            <w:r w:rsidR="00981F58">
              <w:rPr>
                <w:webHidden/>
              </w:rPr>
              <w:instrText xml:space="preserve"> PAGEREF _Toc427159109 \h </w:instrText>
            </w:r>
            <w:r w:rsidR="00981F58">
              <w:rPr>
                <w:webHidden/>
              </w:rPr>
            </w:r>
            <w:r w:rsidR="00981F58">
              <w:rPr>
                <w:webHidden/>
              </w:rPr>
              <w:fldChar w:fldCharType="separate"/>
            </w:r>
            <w:r w:rsidR="00555CB7">
              <w:rPr>
                <w:webHidden/>
              </w:rPr>
              <w:t>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0" w:history="1">
            <w:r w:rsidR="00981F58" w:rsidRPr="00101857">
              <w:rPr>
                <w:rStyle w:val="Hyperlink"/>
              </w:rPr>
              <w:t>Ethics</w:t>
            </w:r>
            <w:r w:rsidR="00981F58">
              <w:rPr>
                <w:webHidden/>
              </w:rPr>
              <w:tab/>
            </w:r>
            <w:r w:rsidR="00981F58">
              <w:rPr>
                <w:webHidden/>
              </w:rPr>
              <w:fldChar w:fldCharType="begin"/>
            </w:r>
            <w:r w:rsidR="00981F58">
              <w:rPr>
                <w:webHidden/>
              </w:rPr>
              <w:instrText xml:space="preserve"> PAGEREF _Toc427159110 \h </w:instrText>
            </w:r>
            <w:r w:rsidR="00981F58">
              <w:rPr>
                <w:webHidden/>
              </w:rPr>
            </w:r>
            <w:r w:rsidR="00981F58">
              <w:rPr>
                <w:webHidden/>
              </w:rPr>
              <w:fldChar w:fldCharType="separate"/>
            </w:r>
            <w:r w:rsidR="00555CB7">
              <w:rPr>
                <w:webHidden/>
              </w:rPr>
              <w:t>6</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11" w:history="1">
            <w:r w:rsidR="00981F58" w:rsidRPr="00101857">
              <w:rPr>
                <w:rStyle w:val="Hyperlink"/>
              </w:rPr>
              <w:t>Risk, consent and privacy</w:t>
            </w:r>
            <w:r w:rsidR="00981F58">
              <w:rPr>
                <w:webHidden/>
              </w:rPr>
              <w:tab/>
            </w:r>
            <w:r w:rsidR="00981F58">
              <w:rPr>
                <w:webHidden/>
              </w:rPr>
              <w:fldChar w:fldCharType="begin"/>
            </w:r>
            <w:r w:rsidR="00981F58">
              <w:rPr>
                <w:webHidden/>
              </w:rPr>
              <w:instrText xml:space="preserve"> PAGEREF _Toc427159111 \h </w:instrText>
            </w:r>
            <w:r w:rsidR="00981F58">
              <w:rPr>
                <w:webHidden/>
              </w:rPr>
            </w:r>
            <w:r w:rsidR="00981F58">
              <w:rPr>
                <w:webHidden/>
              </w:rPr>
              <w:fldChar w:fldCharType="separate"/>
            </w:r>
            <w:r w:rsidR="00555CB7">
              <w:rPr>
                <w:webHidden/>
              </w:rPr>
              <w:t>7</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2" w:history="1">
            <w:r w:rsidR="00981F58" w:rsidRPr="00101857">
              <w:rPr>
                <w:rStyle w:val="Hyperlink"/>
              </w:rPr>
              <w:t>Level of risk</w:t>
            </w:r>
            <w:r w:rsidR="00981F58">
              <w:rPr>
                <w:webHidden/>
              </w:rPr>
              <w:tab/>
            </w:r>
            <w:r w:rsidR="00981F58">
              <w:rPr>
                <w:webHidden/>
              </w:rPr>
              <w:fldChar w:fldCharType="begin"/>
            </w:r>
            <w:r w:rsidR="00981F58">
              <w:rPr>
                <w:webHidden/>
              </w:rPr>
              <w:instrText xml:space="preserve"> PAGEREF _Toc427159112 \h </w:instrText>
            </w:r>
            <w:r w:rsidR="00981F58">
              <w:rPr>
                <w:webHidden/>
              </w:rPr>
            </w:r>
            <w:r w:rsidR="00981F58">
              <w:rPr>
                <w:webHidden/>
              </w:rPr>
              <w:fldChar w:fldCharType="separate"/>
            </w:r>
            <w:r w:rsidR="00555CB7">
              <w:rPr>
                <w:webHidden/>
              </w:rPr>
              <w:t>7</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3" w:history="1">
            <w:r w:rsidR="00981F58" w:rsidRPr="00101857">
              <w:rPr>
                <w:rStyle w:val="Hyperlink"/>
              </w:rPr>
              <w:t>Insuran</w:t>
            </w:r>
            <w:r w:rsidR="00981F58" w:rsidRPr="00101857">
              <w:rPr>
                <w:rStyle w:val="Hyperlink"/>
                <w:spacing w:val="-2"/>
              </w:rPr>
              <w:t>c</w:t>
            </w:r>
            <w:r w:rsidR="00981F58" w:rsidRPr="00101857">
              <w:rPr>
                <w:rStyle w:val="Hyperlink"/>
              </w:rPr>
              <w:t>e</w:t>
            </w:r>
            <w:r w:rsidR="00981F58" w:rsidRPr="00101857">
              <w:rPr>
                <w:rStyle w:val="Hyperlink"/>
                <w:spacing w:val="1"/>
              </w:rPr>
              <w:t xml:space="preserve"> </w:t>
            </w:r>
            <w:r w:rsidR="00981F58" w:rsidRPr="00101857">
              <w:rPr>
                <w:rStyle w:val="Hyperlink"/>
              </w:rPr>
              <w:t>co</w:t>
            </w:r>
            <w:r w:rsidR="00981F58" w:rsidRPr="00101857">
              <w:rPr>
                <w:rStyle w:val="Hyperlink"/>
                <w:spacing w:val="-4"/>
              </w:rPr>
              <w:t>v</w:t>
            </w:r>
            <w:r w:rsidR="00981F58" w:rsidRPr="00101857">
              <w:rPr>
                <w:rStyle w:val="Hyperlink"/>
              </w:rPr>
              <w:t>er</w:t>
            </w:r>
            <w:r w:rsidR="00981F58">
              <w:rPr>
                <w:webHidden/>
              </w:rPr>
              <w:tab/>
            </w:r>
            <w:r w:rsidR="00981F58">
              <w:rPr>
                <w:webHidden/>
              </w:rPr>
              <w:fldChar w:fldCharType="begin"/>
            </w:r>
            <w:r w:rsidR="00981F58">
              <w:rPr>
                <w:webHidden/>
              </w:rPr>
              <w:instrText xml:space="preserve"> PAGEREF _Toc427159113 \h </w:instrText>
            </w:r>
            <w:r w:rsidR="00981F58">
              <w:rPr>
                <w:webHidden/>
              </w:rPr>
            </w:r>
            <w:r w:rsidR="00981F58">
              <w:rPr>
                <w:webHidden/>
              </w:rPr>
              <w:fldChar w:fldCharType="separate"/>
            </w:r>
            <w:r w:rsidR="00555CB7">
              <w:rPr>
                <w:webHidden/>
              </w:rPr>
              <w:t>7</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4" w:history="1">
            <w:r w:rsidR="00981F58" w:rsidRPr="00101857">
              <w:rPr>
                <w:rStyle w:val="Hyperlink"/>
              </w:rPr>
              <w:t>Du</w:t>
            </w:r>
            <w:r w:rsidR="00981F58" w:rsidRPr="00101857">
              <w:rPr>
                <w:rStyle w:val="Hyperlink"/>
                <w:spacing w:val="1"/>
              </w:rPr>
              <w:t>t</w:t>
            </w:r>
            <w:r w:rsidR="00981F58" w:rsidRPr="00101857">
              <w:rPr>
                <w:rStyle w:val="Hyperlink"/>
              </w:rPr>
              <w:t>y</w:t>
            </w:r>
            <w:r w:rsidR="00981F58" w:rsidRPr="00101857">
              <w:rPr>
                <w:rStyle w:val="Hyperlink"/>
                <w:spacing w:val="-4"/>
              </w:rPr>
              <w:t xml:space="preserve"> </w:t>
            </w:r>
            <w:r w:rsidR="00981F58" w:rsidRPr="00101857">
              <w:rPr>
                <w:rStyle w:val="Hyperlink"/>
              </w:rPr>
              <w:t>of c</w:t>
            </w:r>
            <w:r w:rsidR="00981F58" w:rsidRPr="00101857">
              <w:rPr>
                <w:rStyle w:val="Hyperlink"/>
                <w:spacing w:val="1"/>
              </w:rPr>
              <w:t>a</w:t>
            </w:r>
            <w:r w:rsidR="00981F58" w:rsidRPr="00101857">
              <w:rPr>
                <w:rStyle w:val="Hyperlink"/>
              </w:rPr>
              <w:t>re</w:t>
            </w:r>
            <w:r w:rsidR="00981F58">
              <w:rPr>
                <w:webHidden/>
              </w:rPr>
              <w:tab/>
            </w:r>
            <w:r w:rsidR="00981F58">
              <w:rPr>
                <w:webHidden/>
              </w:rPr>
              <w:fldChar w:fldCharType="begin"/>
            </w:r>
            <w:r w:rsidR="00981F58">
              <w:rPr>
                <w:webHidden/>
              </w:rPr>
              <w:instrText xml:space="preserve"> PAGEREF _Toc427159114 \h </w:instrText>
            </w:r>
            <w:r w:rsidR="00981F58">
              <w:rPr>
                <w:webHidden/>
              </w:rPr>
            </w:r>
            <w:r w:rsidR="00981F58">
              <w:rPr>
                <w:webHidden/>
              </w:rPr>
              <w:fldChar w:fldCharType="separate"/>
            </w:r>
            <w:r w:rsidR="00555CB7">
              <w:rPr>
                <w:webHidden/>
              </w:rPr>
              <w:t>8</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5" w:history="1">
            <w:r w:rsidR="00981F58" w:rsidRPr="00101857">
              <w:rPr>
                <w:rStyle w:val="Hyperlink"/>
              </w:rPr>
              <w:t>Pri</w:t>
            </w:r>
            <w:r w:rsidR="00981F58" w:rsidRPr="00101857">
              <w:rPr>
                <w:rStyle w:val="Hyperlink"/>
                <w:spacing w:val="-4"/>
              </w:rPr>
              <w:t>v</w:t>
            </w:r>
            <w:r w:rsidR="00981F58" w:rsidRPr="00101857">
              <w:rPr>
                <w:rStyle w:val="Hyperlink"/>
              </w:rPr>
              <w:t>a</w:t>
            </w:r>
            <w:r w:rsidR="00981F58" w:rsidRPr="00101857">
              <w:rPr>
                <w:rStyle w:val="Hyperlink"/>
                <w:spacing w:val="3"/>
              </w:rPr>
              <w:t>c</w:t>
            </w:r>
            <w:r w:rsidR="00981F58" w:rsidRPr="00101857">
              <w:rPr>
                <w:rStyle w:val="Hyperlink"/>
              </w:rPr>
              <w:t>y</w:t>
            </w:r>
            <w:r w:rsidR="00981F58" w:rsidRPr="00101857">
              <w:rPr>
                <w:rStyle w:val="Hyperlink"/>
                <w:spacing w:val="-4"/>
              </w:rPr>
              <w:t xml:space="preserve"> </w:t>
            </w:r>
            <w:r w:rsidR="00981F58" w:rsidRPr="00101857">
              <w:rPr>
                <w:rStyle w:val="Hyperlink"/>
              </w:rPr>
              <w:t>and anon</w:t>
            </w:r>
            <w:r w:rsidR="00981F58" w:rsidRPr="00101857">
              <w:rPr>
                <w:rStyle w:val="Hyperlink"/>
                <w:spacing w:val="-4"/>
              </w:rPr>
              <w:t>y</w:t>
            </w:r>
            <w:r w:rsidR="00981F58" w:rsidRPr="00101857">
              <w:rPr>
                <w:rStyle w:val="Hyperlink"/>
              </w:rPr>
              <w:t>mi</w:t>
            </w:r>
            <w:r w:rsidR="00981F58" w:rsidRPr="00101857">
              <w:rPr>
                <w:rStyle w:val="Hyperlink"/>
                <w:spacing w:val="1"/>
              </w:rPr>
              <w:t>t</w:t>
            </w:r>
            <w:r w:rsidR="00981F58" w:rsidRPr="00101857">
              <w:rPr>
                <w:rStyle w:val="Hyperlink"/>
              </w:rPr>
              <w:t>y</w:t>
            </w:r>
            <w:r w:rsidR="00981F58">
              <w:rPr>
                <w:webHidden/>
              </w:rPr>
              <w:tab/>
            </w:r>
            <w:r w:rsidR="00981F58">
              <w:rPr>
                <w:webHidden/>
              </w:rPr>
              <w:fldChar w:fldCharType="begin"/>
            </w:r>
            <w:r w:rsidR="00981F58">
              <w:rPr>
                <w:webHidden/>
              </w:rPr>
              <w:instrText xml:space="preserve"> PAGEREF _Toc427159115 \h </w:instrText>
            </w:r>
            <w:r w:rsidR="00981F58">
              <w:rPr>
                <w:webHidden/>
              </w:rPr>
            </w:r>
            <w:r w:rsidR="00981F58">
              <w:rPr>
                <w:webHidden/>
              </w:rPr>
              <w:fldChar w:fldCharType="separate"/>
            </w:r>
            <w:r w:rsidR="00555CB7">
              <w:rPr>
                <w:webHidden/>
              </w:rPr>
              <w:t>8</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6" w:history="1">
            <w:r w:rsidR="00981F58" w:rsidRPr="00101857">
              <w:rPr>
                <w:rStyle w:val="Hyperlink"/>
              </w:rPr>
              <w:t>Consent</w:t>
            </w:r>
            <w:r w:rsidR="00981F58">
              <w:rPr>
                <w:webHidden/>
              </w:rPr>
              <w:tab/>
            </w:r>
            <w:r w:rsidR="00981F58">
              <w:rPr>
                <w:webHidden/>
              </w:rPr>
              <w:fldChar w:fldCharType="begin"/>
            </w:r>
            <w:r w:rsidR="00981F58">
              <w:rPr>
                <w:webHidden/>
              </w:rPr>
              <w:instrText xml:space="preserve"> PAGEREF _Toc427159116 \h </w:instrText>
            </w:r>
            <w:r w:rsidR="00981F58">
              <w:rPr>
                <w:webHidden/>
              </w:rPr>
            </w:r>
            <w:r w:rsidR="00981F58">
              <w:rPr>
                <w:webHidden/>
              </w:rPr>
              <w:fldChar w:fldCharType="separate"/>
            </w:r>
            <w:r w:rsidR="00555CB7">
              <w:rPr>
                <w:webHidden/>
              </w:rPr>
              <w:t>9</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17" w:history="1">
            <w:r w:rsidR="00981F58" w:rsidRPr="00101857">
              <w:rPr>
                <w:rStyle w:val="Hyperlink"/>
              </w:rPr>
              <w:t>Spec</w:t>
            </w:r>
            <w:r w:rsidR="00981F58" w:rsidRPr="00101857">
              <w:rPr>
                <w:rStyle w:val="Hyperlink"/>
                <w:spacing w:val="-2"/>
              </w:rPr>
              <w:t>i</w:t>
            </w:r>
            <w:r w:rsidR="00981F58" w:rsidRPr="00101857">
              <w:rPr>
                <w:rStyle w:val="Hyperlink"/>
              </w:rPr>
              <w:t>al co</w:t>
            </w:r>
            <w:r w:rsidR="00981F58" w:rsidRPr="00101857">
              <w:rPr>
                <w:rStyle w:val="Hyperlink"/>
                <w:spacing w:val="-3"/>
              </w:rPr>
              <w:t>n</w:t>
            </w:r>
            <w:r w:rsidR="00981F58" w:rsidRPr="00101857">
              <w:rPr>
                <w:rStyle w:val="Hyperlink"/>
              </w:rPr>
              <w:t>side</w:t>
            </w:r>
            <w:r w:rsidR="00981F58" w:rsidRPr="00101857">
              <w:rPr>
                <w:rStyle w:val="Hyperlink"/>
                <w:spacing w:val="-3"/>
              </w:rPr>
              <w:t>r</w:t>
            </w:r>
            <w:r w:rsidR="00981F58" w:rsidRPr="00101857">
              <w:rPr>
                <w:rStyle w:val="Hyperlink"/>
              </w:rPr>
              <w:t>ations in r</w:t>
            </w:r>
            <w:r w:rsidR="00981F58" w:rsidRPr="00101857">
              <w:rPr>
                <w:rStyle w:val="Hyperlink"/>
                <w:spacing w:val="-2"/>
              </w:rPr>
              <w:t>e</w:t>
            </w:r>
            <w:r w:rsidR="00981F58" w:rsidRPr="00101857">
              <w:rPr>
                <w:rStyle w:val="Hyperlink"/>
              </w:rPr>
              <w:t>lation to data requests</w:t>
            </w:r>
            <w:r w:rsidR="00981F58">
              <w:rPr>
                <w:webHidden/>
              </w:rPr>
              <w:tab/>
            </w:r>
            <w:r w:rsidR="00981F58">
              <w:rPr>
                <w:webHidden/>
              </w:rPr>
              <w:fldChar w:fldCharType="begin"/>
            </w:r>
            <w:r w:rsidR="00981F58">
              <w:rPr>
                <w:webHidden/>
              </w:rPr>
              <w:instrText xml:space="preserve"> PAGEREF _Toc427159117 \h </w:instrText>
            </w:r>
            <w:r w:rsidR="00981F58">
              <w:rPr>
                <w:webHidden/>
              </w:rPr>
            </w:r>
            <w:r w:rsidR="00981F58">
              <w:rPr>
                <w:webHidden/>
              </w:rPr>
              <w:fldChar w:fldCharType="separate"/>
            </w:r>
            <w:r w:rsidR="00555CB7">
              <w:rPr>
                <w:webHidden/>
              </w:rPr>
              <w:t>10</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18" w:history="1">
            <w:r w:rsidR="00981F58" w:rsidRPr="00101857">
              <w:rPr>
                <w:rStyle w:val="Hyperlink"/>
              </w:rPr>
              <w:t>S</w:t>
            </w:r>
            <w:r w:rsidR="00981F58" w:rsidRPr="00101857">
              <w:rPr>
                <w:rStyle w:val="Hyperlink"/>
                <w:spacing w:val="-2"/>
              </w:rPr>
              <w:t>p</w:t>
            </w:r>
            <w:r w:rsidR="00981F58" w:rsidRPr="00101857">
              <w:rPr>
                <w:rStyle w:val="Hyperlink"/>
                <w:spacing w:val="-1"/>
              </w:rPr>
              <w:t>ec</w:t>
            </w:r>
            <w:r w:rsidR="00981F58" w:rsidRPr="00101857">
              <w:rPr>
                <w:rStyle w:val="Hyperlink"/>
              </w:rPr>
              <w:t>i</w:t>
            </w:r>
            <w:r w:rsidR="00981F58" w:rsidRPr="00101857">
              <w:rPr>
                <w:rStyle w:val="Hyperlink"/>
                <w:spacing w:val="-1"/>
              </w:rPr>
              <w:t>a</w:t>
            </w:r>
            <w:r w:rsidR="00981F58" w:rsidRPr="00101857">
              <w:rPr>
                <w:rStyle w:val="Hyperlink"/>
              </w:rPr>
              <w:t xml:space="preserve">l </w:t>
            </w:r>
            <w:r w:rsidR="00981F58" w:rsidRPr="00101857">
              <w:rPr>
                <w:rStyle w:val="Hyperlink"/>
                <w:spacing w:val="-1"/>
              </w:rPr>
              <w:t>a</w:t>
            </w:r>
            <w:r w:rsidR="00981F58" w:rsidRPr="00101857">
              <w:rPr>
                <w:rStyle w:val="Hyperlink"/>
                <w:spacing w:val="-2"/>
              </w:rPr>
              <w:t>d</w:t>
            </w:r>
            <w:r w:rsidR="00981F58" w:rsidRPr="00101857">
              <w:rPr>
                <w:rStyle w:val="Hyperlink"/>
                <w:spacing w:val="-3"/>
              </w:rPr>
              <w:t>v</w:t>
            </w:r>
            <w:r w:rsidR="00981F58" w:rsidRPr="00101857">
              <w:rPr>
                <w:rStyle w:val="Hyperlink"/>
              </w:rPr>
              <w:t>i</w:t>
            </w:r>
            <w:r w:rsidR="00981F58" w:rsidRPr="00101857">
              <w:rPr>
                <w:rStyle w:val="Hyperlink"/>
                <w:spacing w:val="-1"/>
              </w:rPr>
              <w:t>c</w:t>
            </w:r>
            <w:r w:rsidR="00981F58" w:rsidRPr="00101857">
              <w:rPr>
                <w:rStyle w:val="Hyperlink"/>
              </w:rPr>
              <w:t>e to</w:t>
            </w:r>
            <w:r w:rsidR="00981F58" w:rsidRPr="00101857">
              <w:rPr>
                <w:rStyle w:val="Hyperlink"/>
                <w:spacing w:val="-5"/>
              </w:rPr>
              <w:t xml:space="preserve"> </w:t>
            </w:r>
            <w:r w:rsidR="00981F58" w:rsidRPr="00101857">
              <w:rPr>
                <w:rStyle w:val="Hyperlink"/>
                <w:spacing w:val="-2"/>
              </w:rPr>
              <w:t>honou</w:t>
            </w:r>
            <w:r w:rsidR="00981F58" w:rsidRPr="00101857">
              <w:rPr>
                <w:rStyle w:val="Hyperlink"/>
              </w:rPr>
              <w:t>r</w:t>
            </w:r>
            <w:r w:rsidR="00981F58" w:rsidRPr="00101857">
              <w:rPr>
                <w:rStyle w:val="Hyperlink"/>
                <w:spacing w:val="-1"/>
              </w:rPr>
              <w:t>s</w:t>
            </w:r>
            <w:r w:rsidR="00981F58" w:rsidRPr="00101857">
              <w:rPr>
                <w:rStyle w:val="Hyperlink"/>
              </w:rPr>
              <w:t xml:space="preserve">, </w:t>
            </w:r>
            <w:r w:rsidR="00981F58" w:rsidRPr="00101857">
              <w:rPr>
                <w:rStyle w:val="Hyperlink"/>
                <w:spacing w:val="-1"/>
              </w:rPr>
              <w:t>mas</w:t>
            </w:r>
            <w:r w:rsidR="00981F58" w:rsidRPr="00101857">
              <w:rPr>
                <w:rStyle w:val="Hyperlink"/>
              </w:rPr>
              <w:t>t</w:t>
            </w:r>
            <w:r w:rsidR="00981F58" w:rsidRPr="00101857">
              <w:rPr>
                <w:rStyle w:val="Hyperlink"/>
                <w:spacing w:val="-3"/>
              </w:rPr>
              <w:t>e</w:t>
            </w:r>
            <w:r w:rsidR="00981F58" w:rsidRPr="00101857">
              <w:rPr>
                <w:rStyle w:val="Hyperlink"/>
              </w:rPr>
              <w:t>rs</w:t>
            </w:r>
            <w:r w:rsidR="00981F58" w:rsidRPr="00101857">
              <w:rPr>
                <w:rStyle w:val="Hyperlink"/>
                <w:spacing w:val="-4"/>
              </w:rPr>
              <w:t xml:space="preserve"> </w:t>
            </w:r>
            <w:r w:rsidR="00981F58" w:rsidRPr="00101857">
              <w:rPr>
                <w:rStyle w:val="Hyperlink"/>
                <w:spacing w:val="-1"/>
              </w:rPr>
              <w:t>a</w:t>
            </w:r>
            <w:r w:rsidR="00981F58" w:rsidRPr="00101857">
              <w:rPr>
                <w:rStyle w:val="Hyperlink"/>
                <w:spacing w:val="-2"/>
              </w:rPr>
              <w:t>n</w:t>
            </w:r>
            <w:r w:rsidR="00981F58" w:rsidRPr="00101857">
              <w:rPr>
                <w:rStyle w:val="Hyperlink"/>
              </w:rPr>
              <w:t xml:space="preserve">d </w:t>
            </w:r>
            <w:r w:rsidR="00981F58" w:rsidRPr="00101857">
              <w:rPr>
                <w:rStyle w:val="Hyperlink"/>
                <w:spacing w:val="-2"/>
              </w:rPr>
              <w:t>d</w:t>
            </w:r>
            <w:r w:rsidR="00981F58" w:rsidRPr="00101857">
              <w:rPr>
                <w:rStyle w:val="Hyperlink"/>
              </w:rPr>
              <w:t>i</w:t>
            </w:r>
            <w:r w:rsidR="00981F58" w:rsidRPr="00101857">
              <w:rPr>
                <w:rStyle w:val="Hyperlink"/>
                <w:spacing w:val="-2"/>
              </w:rPr>
              <w:t>p</w:t>
            </w:r>
            <w:r w:rsidR="00981F58" w:rsidRPr="00101857">
              <w:rPr>
                <w:rStyle w:val="Hyperlink"/>
              </w:rPr>
              <w:t>l</w:t>
            </w:r>
            <w:r w:rsidR="00981F58" w:rsidRPr="00101857">
              <w:rPr>
                <w:rStyle w:val="Hyperlink"/>
                <w:spacing w:val="-2"/>
              </w:rPr>
              <w:t>o</w:t>
            </w:r>
            <w:r w:rsidR="00981F58" w:rsidRPr="00101857">
              <w:rPr>
                <w:rStyle w:val="Hyperlink"/>
                <w:spacing w:val="-1"/>
              </w:rPr>
              <w:t>m</w:t>
            </w:r>
            <w:r w:rsidR="00981F58" w:rsidRPr="00101857">
              <w:rPr>
                <w:rStyle w:val="Hyperlink"/>
              </w:rPr>
              <w:t>a</w:t>
            </w:r>
            <w:r w:rsidR="00981F58" w:rsidRPr="00101857">
              <w:rPr>
                <w:rStyle w:val="Hyperlink"/>
                <w:spacing w:val="-2"/>
              </w:rPr>
              <w:t xml:space="preserve"> </w:t>
            </w:r>
            <w:r w:rsidR="00981F58" w:rsidRPr="00101857">
              <w:rPr>
                <w:rStyle w:val="Hyperlink"/>
                <w:spacing w:val="-1"/>
              </w:rPr>
              <w:t>s</w:t>
            </w:r>
            <w:r w:rsidR="00981F58" w:rsidRPr="00101857">
              <w:rPr>
                <w:rStyle w:val="Hyperlink"/>
              </w:rPr>
              <w:t>t</w:t>
            </w:r>
            <w:r w:rsidR="00981F58" w:rsidRPr="00101857">
              <w:rPr>
                <w:rStyle w:val="Hyperlink"/>
                <w:spacing w:val="-2"/>
              </w:rPr>
              <w:t>ud</w:t>
            </w:r>
            <w:r w:rsidR="00981F58" w:rsidRPr="00101857">
              <w:rPr>
                <w:rStyle w:val="Hyperlink"/>
                <w:spacing w:val="-1"/>
              </w:rPr>
              <w:t>e</w:t>
            </w:r>
            <w:r w:rsidR="00981F58" w:rsidRPr="00101857">
              <w:rPr>
                <w:rStyle w:val="Hyperlink"/>
                <w:spacing w:val="-2"/>
              </w:rPr>
              <w:t>n</w:t>
            </w:r>
            <w:r w:rsidR="00981F58" w:rsidRPr="00101857">
              <w:rPr>
                <w:rStyle w:val="Hyperlink"/>
              </w:rPr>
              <w:t>ts</w:t>
            </w:r>
            <w:r w:rsidR="00981F58">
              <w:rPr>
                <w:webHidden/>
              </w:rPr>
              <w:tab/>
            </w:r>
            <w:r w:rsidR="00981F58">
              <w:rPr>
                <w:webHidden/>
              </w:rPr>
              <w:fldChar w:fldCharType="begin"/>
            </w:r>
            <w:r w:rsidR="00981F58">
              <w:rPr>
                <w:webHidden/>
              </w:rPr>
              <w:instrText xml:space="preserve"> PAGEREF _Toc427159118 \h </w:instrText>
            </w:r>
            <w:r w:rsidR="00981F58">
              <w:rPr>
                <w:webHidden/>
              </w:rPr>
            </w:r>
            <w:r w:rsidR="00981F58">
              <w:rPr>
                <w:webHidden/>
              </w:rPr>
              <w:fldChar w:fldCharType="separate"/>
            </w:r>
            <w:r w:rsidR="00555CB7">
              <w:rPr>
                <w:webHidden/>
              </w:rPr>
              <w:t>11</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19" w:history="1">
            <w:r w:rsidR="00981F58" w:rsidRPr="00101857">
              <w:rPr>
                <w:rStyle w:val="Hyperlink"/>
              </w:rPr>
              <w:t xml:space="preserve">The </w:t>
            </w:r>
            <w:r w:rsidR="00981F58" w:rsidRPr="00101857">
              <w:rPr>
                <w:rStyle w:val="Hyperlink"/>
                <w:spacing w:val="-1"/>
              </w:rPr>
              <w:t>a</w:t>
            </w:r>
            <w:r w:rsidR="00981F58" w:rsidRPr="00101857">
              <w:rPr>
                <w:rStyle w:val="Hyperlink"/>
              </w:rPr>
              <w:t>ppli</w:t>
            </w:r>
            <w:r w:rsidR="00981F58" w:rsidRPr="00101857">
              <w:rPr>
                <w:rStyle w:val="Hyperlink"/>
                <w:spacing w:val="-1"/>
              </w:rPr>
              <w:t>ca</w:t>
            </w:r>
            <w:r w:rsidR="00981F58" w:rsidRPr="00101857">
              <w:rPr>
                <w:rStyle w:val="Hyperlink"/>
                <w:spacing w:val="-3"/>
              </w:rPr>
              <w:t>t</w:t>
            </w:r>
            <w:r w:rsidR="00981F58" w:rsidRPr="00101857">
              <w:rPr>
                <w:rStyle w:val="Hyperlink"/>
              </w:rPr>
              <w:t>ion pro</w:t>
            </w:r>
            <w:r w:rsidR="00981F58" w:rsidRPr="00101857">
              <w:rPr>
                <w:rStyle w:val="Hyperlink"/>
                <w:spacing w:val="-1"/>
              </w:rPr>
              <w:t>ces</w:t>
            </w:r>
            <w:r w:rsidR="00981F58" w:rsidRPr="00101857">
              <w:rPr>
                <w:rStyle w:val="Hyperlink"/>
              </w:rPr>
              <w:t>s</w:t>
            </w:r>
            <w:r w:rsidR="00981F58">
              <w:rPr>
                <w:webHidden/>
              </w:rPr>
              <w:tab/>
            </w:r>
            <w:r w:rsidR="00981F58">
              <w:rPr>
                <w:webHidden/>
              </w:rPr>
              <w:fldChar w:fldCharType="begin"/>
            </w:r>
            <w:r w:rsidR="00981F58">
              <w:rPr>
                <w:webHidden/>
              </w:rPr>
              <w:instrText xml:space="preserve"> PAGEREF _Toc427159119 \h </w:instrText>
            </w:r>
            <w:r w:rsidR="00981F58">
              <w:rPr>
                <w:webHidden/>
              </w:rPr>
            </w:r>
            <w:r w:rsidR="00981F58">
              <w:rPr>
                <w:webHidden/>
              </w:rPr>
              <w:fldChar w:fldCharType="separate"/>
            </w:r>
            <w:r w:rsidR="00555CB7">
              <w:rPr>
                <w:webHidden/>
              </w:rPr>
              <w:t>12</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0" w:history="1">
            <w:r w:rsidR="00981F58" w:rsidRPr="00101857">
              <w:rPr>
                <w:rStyle w:val="Hyperlink"/>
              </w:rPr>
              <w:t>O</w:t>
            </w:r>
            <w:r w:rsidR="00981F58" w:rsidRPr="00101857">
              <w:rPr>
                <w:rStyle w:val="Hyperlink"/>
                <w:spacing w:val="-4"/>
              </w:rPr>
              <w:t>v</w:t>
            </w:r>
            <w:r w:rsidR="00981F58" w:rsidRPr="00101857">
              <w:rPr>
                <w:rStyle w:val="Hyperlink"/>
              </w:rPr>
              <w:t>er</w:t>
            </w:r>
            <w:r w:rsidR="00981F58" w:rsidRPr="00101857">
              <w:rPr>
                <w:rStyle w:val="Hyperlink"/>
                <w:spacing w:val="-4"/>
              </w:rPr>
              <w:t>v</w:t>
            </w:r>
            <w:r w:rsidR="00981F58" w:rsidRPr="00101857">
              <w:rPr>
                <w:rStyle w:val="Hyperlink"/>
              </w:rPr>
              <w:t>i</w:t>
            </w:r>
            <w:r w:rsidR="00981F58" w:rsidRPr="00101857">
              <w:rPr>
                <w:rStyle w:val="Hyperlink"/>
                <w:spacing w:val="1"/>
              </w:rPr>
              <w:t>e</w:t>
            </w:r>
            <w:r w:rsidR="00981F58" w:rsidRPr="00101857">
              <w:rPr>
                <w:rStyle w:val="Hyperlink"/>
              </w:rPr>
              <w:t>w</w:t>
            </w:r>
            <w:r w:rsidR="00981F58">
              <w:rPr>
                <w:webHidden/>
              </w:rPr>
              <w:tab/>
            </w:r>
            <w:r w:rsidR="00981F58">
              <w:rPr>
                <w:webHidden/>
              </w:rPr>
              <w:fldChar w:fldCharType="begin"/>
            </w:r>
            <w:r w:rsidR="00981F58">
              <w:rPr>
                <w:webHidden/>
              </w:rPr>
              <w:instrText xml:space="preserve"> PAGEREF _Toc427159120 \h </w:instrText>
            </w:r>
            <w:r w:rsidR="00981F58">
              <w:rPr>
                <w:webHidden/>
              </w:rPr>
            </w:r>
            <w:r w:rsidR="00981F58">
              <w:rPr>
                <w:webHidden/>
              </w:rPr>
              <w:fldChar w:fldCharType="separate"/>
            </w:r>
            <w:r w:rsidR="00555CB7">
              <w:rPr>
                <w:webHidden/>
              </w:rPr>
              <w:t>12</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1" w:history="1">
            <w:r w:rsidR="00981F58" w:rsidRPr="00101857">
              <w:rPr>
                <w:rStyle w:val="Hyperlink"/>
              </w:rPr>
              <w:t>How to apply</w:t>
            </w:r>
            <w:r w:rsidR="00981F58">
              <w:rPr>
                <w:webHidden/>
              </w:rPr>
              <w:tab/>
            </w:r>
            <w:r w:rsidR="00981F58">
              <w:rPr>
                <w:webHidden/>
              </w:rPr>
              <w:fldChar w:fldCharType="begin"/>
            </w:r>
            <w:r w:rsidR="00981F58">
              <w:rPr>
                <w:webHidden/>
              </w:rPr>
              <w:instrText xml:space="preserve"> PAGEREF _Toc427159121 \h </w:instrText>
            </w:r>
            <w:r w:rsidR="00981F58">
              <w:rPr>
                <w:webHidden/>
              </w:rPr>
            </w:r>
            <w:r w:rsidR="00981F58">
              <w:rPr>
                <w:webHidden/>
              </w:rPr>
              <w:fldChar w:fldCharType="separate"/>
            </w:r>
            <w:r w:rsidR="00555CB7">
              <w:rPr>
                <w:webHidden/>
              </w:rPr>
              <w:t>12</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2" w:history="1">
            <w:r w:rsidR="00981F58" w:rsidRPr="00101857">
              <w:rPr>
                <w:rStyle w:val="Hyperlink"/>
              </w:rPr>
              <w:t>Passwords and access levels</w:t>
            </w:r>
            <w:r w:rsidR="00981F58">
              <w:rPr>
                <w:webHidden/>
              </w:rPr>
              <w:tab/>
            </w:r>
            <w:r w:rsidR="00981F58">
              <w:rPr>
                <w:webHidden/>
              </w:rPr>
              <w:fldChar w:fldCharType="begin"/>
            </w:r>
            <w:r w:rsidR="00981F58">
              <w:rPr>
                <w:webHidden/>
              </w:rPr>
              <w:instrText xml:space="preserve"> PAGEREF _Toc427159122 \h </w:instrText>
            </w:r>
            <w:r w:rsidR="00981F58">
              <w:rPr>
                <w:webHidden/>
              </w:rPr>
            </w:r>
            <w:r w:rsidR="00981F58">
              <w:rPr>
                <w:webHidden/>
              </w:rPr>
              <w:fldChar w:fldCharType="separate"/>
            </w:r>
            <w:r w:rsidR="00555CB7">
              <w:rPr>
                <w:webHidden/>
              </w:rPr>
              <w:t>12</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3" w:history="1">
            <w:r w:rsidR="00981F58" w:rsidRPr="00101857">
              <w:rPr>
                <w:rStyle w:val="Hyperlink"/>
              </w:rPr>
              <w:t>Technical requirements</w:t>
            </w:r>
            <w:r w:rsidR="00981F58">
              <w:rPr>
                <w:webHidden/>
              </w:rPr>
              <w:tab/>
            </w:r>
            <w:r w:rsidR="00981F58">
              <w:rPr>
                <w:webHidden/>
              </w:rPr>
              <w:fldChar w:fldCharType="begin"/>
            </w:r>
            <w:r w:rsidR="00981F58">
              <w:rPr>
                <w:webHidden/>
              </w:rPr>
              <w:instrText xml:space="preserve"> PAGEREF _Toc427159123 \h </w:instrText>
            </w:r>
            <w:r w:rsidR="00981F58">
              <w:rPr>
                <w:webHidden/>
              </w:rPr>
            </w:r>
            <w:r w:rsidR="00981F58">
              <w:rPr>
                <w:webHidden/>
              </w:rPr>
              <w:fldChar w:fldCharType="separate"/>
            </w:r>
            <w:r w:rsidR="00555CB7">
              <w:rPr>
                <w:webHidden/>
              </w:rPr>
              <w:t>12</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24" w:history="1">
            <w:r w:rsidR="00981F58" w:rsidRPr="00101857">
              <w:rPr>
                <w:rStyle w:val="Hyperlink"/>
              </w:rPr>
              <w:t>Information and documentation required</w:t>
            </w:r>
            <w:r w:rsidR="00981F58">
              <w:rPr>
                <w:webHidden/>
              </w:rPr>
              <w:tab/>
            </w:r>
            <w:r w:rsidR="00981F58">
              <w:rPr>
                <w:webHidden/>
              </w:rPr>
              <w:fldChar w:fldCharType="begin"/>
            </w:r>
            <w:r w:rsidR="00981F58">
              <w:rPr>
                <w:webHidden/>
              </w:rPr>
              <w:instrText xml:space="preserve"> PAGEREF _Toc427159124 \h </w:instrText>
            </w:r>
            <w:r w:rsidR="00981F58">
              <w:rPr>
                <w:webHidden/>
              </w:rPr>
            </w:r>
            <w:r w:rsidR="00981F58">
              <w:rPr>
                <w:webHidden/>
              </w:rPr>
              <w:fldChar w:fldCharType="separate"/>
            </w:r>
            <w:r w:rsidR="00555CB7">
              <w:rPr>
                <w:webHidden/>
              </w:rPr>
              <w:t>13</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5" w:history="1">
            <w:r w:rsidR="00981F58" w:rsidRPr="00101857">
              <w:rPr>
                <w:rStyle w:val="Hyperlink"/>
              </w:rPr>
              <w:t>Details of proposed research</w:t>
            </w:r>
            <w:r w:rsidR="00981F58">
              <w:rPr>
                <w:webHidden/>
              </w:rPr>
              <w:tab/>
            </w:r>
            <w:r w:rsidR="00981F58">
              <w:rPr>
                <w:webHidden/>
              </w:rPr>
              <w:fldChar w:fldCharType="begin"/>
            </w:r>
            <w:r w:rsidR="00981F58">
              <w:rPr>
                <w:webHidden/>
              </w:rPr>
              <w:instrText xml:space="preserve"> PAGEREF _Toc427159125 \h </w:instrText>
            </w:r>
            <w:r w:rsidR="00981F58">
              <w:rPr>
                <w:webHidden/>
              </w:rPr>
            </w:r>
            <w:r w:rsidR="00981F58">
              <w:rPr>
                <w:webHidden/>
              </w:rPr>
              <w:fldChar w:fldCharType="separate"/>
            </w:r>
            <w:r w:rsidR="00555CB7">
              <w:rPr>
                <w:webHidden/>
              </w:rPr>
              <w:t>13</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26" w:history="1">
            <w:r w:rsidR="00981F58" w:rsidRPr="00101857">
              <w:rPr>
                <w:rStyle w:val="Hyperlink"/>
              </w:rPr>
              <w:t>After submitting the application</w:t>
            </w:r>
            <w:r w:rsidR="00981F58">
              <w:rPr>
                <w:webHidden/>
              </w:rPr>
              <w:tab/>
            </w:r>
            <w:r w:rsidR="00981F58">
              <w:rPr>
                <w:webHidden/>
              </w:rPr>
              <w:fldChar w:fldCharType="begin"/>
            </w:r>
            <w:r w:rsidR="00981F58">
              <w:rPr>
                <w:webHidden/>
              </w:rPr>
              <w:instrText xml:space="preserve"> PAGEREF _Toc427159126 \h </w:instrText>
            </w:r>
            <w:r w:rsidR="00981F58">
              <w:rPr>
                <w:webHidden/>
              </w:rPr>
            </w:r>
            <w:r w:rsidR="00981F58">
              <w:rPr>
                <w:webHidden/>
              </w:rPr>
              <w:fldChar w:fldCharType="separate"/>
            </w:r>
            <w:r w:rsidR="00555CB7">
              <w:rPr>
                <w:webHidden/>
              </w:rPr>
              <w:t>14</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7" w:history="1">
            <w:r w:rsidR="00981F58" w:rsidRPr="00101857">
              <w:rPr>
                <w:rStyle w:val="Hyperlink"/>
              </w:rPr>
              <w:t>Assessment and processing</w:t>
            </w:r>
            <w:r w:rsidR="00981F58">
              <w:rPr>
                <w:webHidden/>
              </w:rPr>
              <w:tab/>
            </w:r>
            <w:r w:rsidR="00981F58">
              <w:rPr>
                <w:webHidden/>
              </w:rPr>
              <w:fldChar w:fldCharType="begin"/>
            </w:r>
            <w:r w:rsidR="00981F58">
              <w:rPr>
                <w:webHidden/>
              </w:rPr>
              <w:instrText xml:space="preserve"> PAGEREF _Toc427159127 \h </w:instrText>
            </w:r>
            <w:r w:rsidR="00981F58">
              <w:rPr>
                <w:webHidden/>
              </w:rPr>
            </w:r>
            <w:r w:rsidR="00981F58">
              <w:rPr>
                <w:webHidden/>
              </w:rPr>
              <w:fldChar w:fldCharType="separate"/>
            </w:r>
            <w:r w:rsidR="00555CB7">
              <w:rPr>
                <w:webHidden/>
              </w:rPr>
              <w:t>14</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8" w:history="1">
            <w:r w:rsidR="00981F58" w:rsidRPr="00101857">
              <w:rPr>
                <w:rStyle w:val="Hyperlink"/>
              </w:rPr>
              <w:t>Changes to researchers</w:t>
            </w:r>
            <w:r w:rsidR="00981F58">
              <w:rPr>
                <w:webHidden/>
              </w:rPr>
              <w:tab/>
            </w:r>
            <w:r w:rsidR="00981F58">
              <w:rPr>
                <w:webHidden/>
              </w:rPr>
              <w:fldChar w:fldCharType="begin"/>
            </w:r>
            <w:r w:rsidR="00981F58">
              <w:rPr>
                <w:webHidden/>
              </w:rPr>
              <w:instrText xml:space="preserve"> PAGEREF _Toc427159128 \h </w:instrText>
            </w:r>
            <w:r w:rsidR="00981F58">
              <w:rPr>
                <w:webHidden/>
              </w:rPr>
            </w:r>
            <w:r w:rsidR="00981F58">
              <w:rPr>
                <w:webHidden/>
              </w:rPr>
              <w:fldChar w:fldCharType="separate"/>
            </w:r>
            <w:r w:rsidR="00555CB7">
              <w:rPr>
                <w:webHidden/>
              </w:rPr>
              <w:t>15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29" w:history="1">
            <w:r w:rsidR="00981F58" w:rsidRPr="00101857">
              <w:rPr>
                <w:rStyle w:val="Hyperlink"/>
              </w:rPr>
              <w:t>Extensions</w:t>
            </w:r>
            <w:r w:rsidR="00981F58">
              <w:rPr>
                <w:webHidden/>
              </w:rPr>
              <w:tab/>
            </w:r>
            <w:r w:rsidR="00981F58">
              <w:rPr>
                <w:webHidden/>
              </w:rPr>
              <w:fldChar w:fldCharType="begin"/>
            </w:r>
            <w:r w:rsidR="00981F58">
              <w:rPr>
                <w:webHidden/>
              </w:rPr>
              <w:instrText xml:space="preserve"> PAGEREF _Toc427159129 \h </w:instrText>
            </w:r>
            <w:r w:rsidR="00981F58">
              <w:rPr>
                <w:webHidden/>
              </w:rPr>
            </w:r>
            <w:r w:rsidR="00981F58">
              <w:rPr>
                <w:webHidden/>
              </w:rPr>
              <w:fldChar w:fldCharType="separate"/>
            </w:r>
            <w:r w:rsidR="00555CB7">
              <w:rPr>
                <w:webHidden/>
              </w:rPr>
              <w:t>15</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30" w:history="1">
            <w:r w:rsidR="00981F58" w:rsidRPr="00101857">
              <w:rPr>
                <w:rStyle w:val="Hyperlink"/>
              </w:rPr>
              <w:t>Variations</w:t>
            </w:r>
            <w:r w:rsidR="00981F58">
              <w:rPr>
                <w:webHidden/>
              </w:rPr>
              <w:tab/>
            </w:r>
            <w:r w:rsidR="00981F58">
              <w:rPr>
                <w:webHidden/>
              </w:rPr>
              <w:fldChar w:fldCharType="begin"/>
            </w:r>
            <w:r w:rsidR="00981F58">
              <w:rPr>
                <w:webHidden/>
              </w:rPr>
              <w:instrText xml:space="preserve"> PAGEREF _Toc427159130 \h </w:instrText>
            </w:r>
            <w:r w:rsidR="00981F58">
              <w:rPr>
                <w:webHidden/>
              </w:rPr>
            </w:r>
            <w:r w:rsidR="00981F58">
              <w:rPr>
                <w:webHidden/>
              </w:rPr>
              <w:fldChar w:fldCharType="separate"/>
            </w:r>
            <w:r w:rsidR="00555CB7">
              <w:rPr>
                <w:webHidden/>
              </w:rPr>
              <w:t>15</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31" w:history="1">
            <w:r w:rsidR="00981F58" w:rsidRPr="00101857">
              <w:rPr>
                <w:rStyle w:val="Hyperlink"/>
                <w:spacing w:val="-1"/>
              </w:rPr>
              <w:t>P</w:t>
            </w:r>
            <w:r w:rsidR="00981F58" w:rsidRPr="00101857">
              <w:rPr>
                <w:rStyle w:val="Hyperlink"/>
              </w:rPr>
              <w:t>ro</w:t>
            </w:r>
            <w:r w:rsidR="00981F58" w:rsidRPr="00101857">
              <w:rPr>
                <w:rStyle w:val="Hyperlink"/>
                <w:spacing w:val="-3"/>
              </w:rPr>
              <w:t>v</w:t>
            </w:r>
            <w:r w:rsidR="00981F58" w:rsidRPr="00101857">
              <w:rPr>
                <w:rStyle w:val="Hyperlink"/>
              </w:rPr>
              <w:t>i</w:t>
            </w:r>
            <w:r w:rsidR="00981F58" w:rsidRPr="00101857">
              <w:rPr>
                <w:rStyle w:val="Hyperlink"/>
                <w:spacing w:val="-1"/>
              </w:rPr>
              <w:t>s</w:t>
            </w:r>
            <w:r w:rsidR="00981F58" w:rsidRPr="00101857">
              <w:rPr>
                <w:rStyle w:val="Hyperlink"/>
              </w:rPr>
              <w:t>ion of</w:t>
            </w:r>
            <w:r w:rsidR="00981F58" w:rsidRPr="00101857">
              <w:rPr>
                <w:rStyle w:val="Hyperlink"/>
                <w:spacing w:val="-1"/>
              </w:rPr>
              <w:t xml:space="preserve"> </w:t>
            </w:r>
            <w:r w:rsidR="00981F58" w:rsidRPr="00101857">
              <w:rPr>
                <w:rStyle w:val="Hyperlink"/>
              </w:rPr>
              <w:t>r</w:t>
            </w:r>
            <w:r w:rsidR="00981F58" w:rsidRPr="00101857">
              <w:rPr>
                <w:rStyle w:val="Hyperlink"/>
                <w:spacing w:val="-1"/>
              </w:rPr>
              <w:t>e</w:t>
            </w:r>
            <w:r w:rsidR="00981F58" w:rsidRPr="00101857">
              <w:rPr>
                <w:rStyle w:val="Hyperlink"/>
              </w:rPr>
              <w:t>ports to the Department</w:t>
            </w:r>
            <w:r w:rsidR="00981F58">
              <w:rPr>
                <w:webHidden/>
              </w:rPr>
              <w:tab/>
            </w:r>
            <w:r w:rsidR="00981F58">
              <w:rPr>
                <w:webHidden/>
              </w:rPr>
              <w:fldChar w:fldCharType="begin"/>
            </w:r>
            <w:r w:rsidR="00981F58">
              <w:rPr>
                <w:webHidden/>
              </w:rPr>
              <w:instrText xml:space="preserve"> PAGEREF _Toc427159131 \h </w:instrText>
            </w:r>
            <w:r w:rsidR="00981F58">
              <w:rPr>
                <w:webHidden/>
              </w:rPr>
            </w:r>
            <w:r w:rsidR="00981F58">
              <w:rPr>
                <w:webHidden/>
              </w:rPr>
              <w:fldChar w:fldCharType="separate"/>
            </w:r>
            <w:r w:rsidR="00555CB7">
              <w:rPr>
                <w:webHidden/>
              </w:rPr>
              <w:t>16</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32" w:history="1">
            <w:r w:rsidR="00981F58" w:rsidRPr="00101857">
              <w:rPr>
                <w:rStyle w:val="Hyperlink"/>
              </w:rPr>
              <w:t>Sending reports</w:t>
            </w:r>
            <w:r w:rsidR="00981F58">
              <w:rPr>
                <w:webHidden/>
              </w:rPr>
              <w:tab/>
            </w:r>
            <w:r w:rsidR="00981F58">
              <w:rPr>
                <w:webHidden/>
              </w:rPr>
              <w:fldChar w:fldCharType="begin"/>
            </w:r>
            <w:r w:rsidR="00981F58">
              <w:rPr>
                <w:webHidden/>
              </w:rPr>
              <w:instrText xml:space="preserve"> PAGEREF _Toc427159132 \h </w:instrText>
            </w:r>
            <w:r w:rsidR="00981F58">
              <w:rPr>
                <w:webHidden/>
              </w:rPr>
            </w:r>
            <w:r w:rsidR="00981F58">
              <w:rPr>
                <w:webHidden/>
              </w:rPr>
              <w:fldChar w:fldCharType="separate"/>
            </w:r>
            <w:r w:rsidR="00555CB7">
              <w:rPr>
                <w:webHidden/>
              </w:rPr>
              <w:t>16</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33" w:history="1">
            <w:r w:rsidR="00981F58" w:rsidRPr="00101857">
              <w:rPr>
                <w:rStyle w:val="Hyperlink"/>
              </w:rPr>
              <w:t>Appendix 1</w:t>
            </w:r>
            <w:r w:rsidR="00981F58">
              <w:rPr>
                <w:webHidden/>
              </w:rPr>
              <w:tab/>
            </w:r>
            <w:r w:rsidR="00981F58">
              <w:rPr>
                <w:webHidden/>
              </w:rPr>
              <w:fldChar w:fldCharType="begin"/>
            </w:r>
            <w:r w:rsidR="00981F58">
              <w:rPr>
                <w:webHidden/>
              </w:rPr>
              <w:instrText xml:space="preserve"> PAGEREF _Toc427159133 \h </w:instrText>
            </w:r>
            <w:r w:rsidR="00981F58">
              <w:rPr>
                <w:webHidden/>
              </w:rPr>
            </w:r>
            <w:r w:rsidR="00981F58">
              <w:rPr>
                <w:webHidden/>
              </w:rPr>
              <w:fldChar w:fldCharType="separate"/>
            </w:r>
            <w:r w:rsidR="00555CB7">
              <w:rPr>
                <w:webHidden/>
              </w:rPr>
              <w:t>17</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34" w:history="1">
            <w:r w:rsidR="00981F58" w:rsidRPr="00101857">
              <w:rPr>
                <w:rStyle w:val="Hyperlink"/>
              </w:rPr>
              <w:t>Criteria for quality research</w:t>
            </w:r>
            <w:r w:rsidR="00981F58">
              <w:rPr>
                <w:webHidden/>
              </w:rPr>
              <w:tab/>
            </w:r>
            <w:r w:rsidR="00981F58">
              <w:rPr>
                <w:webHidden/>
              </w:rPr>
              <w:fldChar w:fldCharType="begin"/>
            </w:r>
            <w:r w:rsidR="00981F58">
              <w:rPr>
                <w:webHidden/>
              </w:rPr>
              <w:instrText xml:space="preserve"> PAGEREF _Toc427159134 \h </w:instrText>
            </w:r>
            <w:r w:rsidR="00981F58">
              <w:rPr>
                <w:webHidden/>
              </w:rPr>
            </w:r>
            <w:r w:rsidR="00981F58">
              <w:rPr>
                <w:webHidden/>
              </w:rPr>
              <w:fldChar w:fldCharType="separate"/>
            </w:r>
            <w:r w:rsidR="00555CB7">
              <w:rPr>
                <w:webHidden/>
              </w:rPr>
              <w:t>17</w:t>
            </w:r>
            <w:r w:rsidR="00981F58">
              <w:rPr>
                <w:webHidden/>
              </w:rPr>
              <w:fldChar w:fldCharType="end"/>
            </w:r>
          </w:hyperlink>
        </w:p>
        <w:p w:rsidR="00981F58" w:rsidRDefault="00C50A9D" w:rsidP="00A3206A">
          <w:pPr>
            <w:pStyle w:val="TOC1"/>
            <w:ind w:hanging="272"/>
            <w:rPr>
              <w:rFonts w:asciiTheme="minorHAnsi" w:eastAsiaTheme="minorEastAsia" w:hAnsiTheme="minorHAnsi"/>
              <w:b w:val="0"/>
              <w:bCs w:val="0"/>
              <w:spacing w:val="0"/>
              <w:szCs w:val="22"/>
              <w:lang w:eastAsia="en-AU"/>
            </w:rPr>
          </w:pPr>
          <w:hyperlink w:anchor="_Toc427159135" w:history="1">
            <w:r w:rsidR="00981F58" w:rsidRPr="00101857">
              <w:rPr>
                <w:rStyle w:val="Hyperlink"/>
              </w:rPr>
              <w:t>Appendix 2</w:t>
            </w:r>
            <w:r w:rsidR="00981F58">
              <w:rPr>
                <w:webHidden/>
              </w:rPr>
              <w:tab/>
            </w:r>
            <w:r w:rsidR="00981F58">
              <w:rPr>
                <w:webHidden/>
              </w:rPr>
              <w:fldChar w:fldCharType="begin"/>
            </w:r>
            <w:r w:rsidR="00981F58">
              <w:rPr>
                <w:webHidden/>
              </w:rPr>
              <w:instrText xml:space="preserve"> PAGEREF _Toc427159135 \h </w:instrText>
            </w:r>
            <w:r w:rsidR="00981F58">
              <w:rPr>
                <w:webHidden/>
              </w:rPr>
            </w:r>
            <w:r w:rsidR="00981F58">
              <w:rPr>
                <w:webHidden/>
              </w:rPr>
              <w:fldChar w:fldCharType="separate"/>
            </w:r>
            <w:r w:rsidR="00555CB7">
              <w:rPr>
                <w:webHidden/>
              </w:rPr>
              <w:t>19</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36" w:history="1">
            <w:r w:rsidR="00981F58" w:rsidRPr="00101857">
              <w:rPr>
                <w:rStyle w:val="Hyperlink"/>
              </w:rPr>
              <w:t>Sample information sheets and consent forms</w:t>
            </w:r>
            <w:r w:rsidR="00981F58">
              <w:rPr>
                <w:webHidden/>
              </w:rPr>
              <w:tab/>
            </w:r>
            <w:r w:rsidR="00981F58">
              <w:rPr>
                <w:webHidden/>
              </w:rPr>
              <w:fldChar w:fldCharType="begin"/>
            </w:r>
            <w:r w:rsidR="00981F58">
              <w:rPr>
                <w:webHidden/>
              </w:rPr>
              <w:instrText xml:space="preserve"> PAGEREF _Toc427159136 \h </w:instrText>
            </w:r>
            <w:r w:rsidR="00981F58">
              <w:rPr>
                <w:webHidden/>
              </w:rPr>
            </w:r>
            <w:r w:rsidR="00981F58">
              <w:rPr>
                <w:webHidden/>
              </w:rPr>
              <w:fldChar w:fldCharType="separate"/>
            </w:r>
            <w:r w:rsidR="00555CB7">
              <w:rPr>
                <w:webHidden/>
              </w:rPr>
              <w:t>19</w:t>
            </w:r>
            <w:r w:rsidR="00981F58">
              <w:rPr>
                <w:webHidden/>
              </w:rPr>
              <w:fldChar w:fldCharType="end"/>
            </w:r>
          </w:hyperlink>
        </w:p>
        <w:p w:rsidR="00981F58" w:rsidRDefault="00C50A9D" w:rsidP="00A3206A">
          <w:pPr>
            <w:pStyle w:val="TOC2"/>
            <w:ind w:hanging="272"/>
            <w:rPr>
              <w:rFonts w:asciiTheme="minorHAnsi" w:eastAsiaTheme="minorEastAsia" w:hAnsiTheme="minorHAnsi"/>
              <w:spacing w:val="0"/>
              <w:szCs w:val="22"/>
              <w:lang w:eastAsia="en-AU"/>
            </w:rPr>
          </w:pPr>
          <w:hyperlink w:anchor="_Toc427159137" w:history="1">
            <w:r w:rsidR="00981F58" w:rsidRPr="00101857">
              <w:rPr>
                <w:rStyle w:val="Hyperlink"/>
              </w:rPr>
              <w:t>Consent form for parents or carers</w:t>
            </w:r>
            <w:r w:rsidR="00981F58">
              <w:rPr>
                <w:webHidden/>
              </w:rPr>
              <w:tab/>
            </w:r>
            <w:r w:rsidR="00981F58">
              <w:rPr>
                <w:webHidden/>
              </w:rPr>
              <w:fldChar w:fldCharType="begin"/>
            </w:r>
            <w:r w:rsidR="00981F58">
              <w:rPr>
                <w:webHidden/>
              </w:rPr>
              <w:instrText xml:space="preserve"> PAGEREF _Toc427159137 \h </w:instrText>
            </w:r>
            <w:r w:rsidR="00981F58">
              <w:rPr>
                <w:webHidden/>
              </w:rPr>
            </w:r>
            <w:r w:rsidR="00981F58">
              <w:rPr>
                <w:webHidden/>
              </w:rPr>
              <w:fldChar w:fldCharType="separate"/>
            </w:r>
            <w:r w:rsidR="00555CB7">
              <w:rPr>
                <w:webHidden/>
              </w:rPr>
              <w:t>21</w:t>
            </w:r>
            <w:r w:rsidR="00981F58">
              <w:rPr>
                <w:webHidden/>
              </w:rPr>
              <w:fldChar w:fldCharType="end"/>
            </w:r>
          </w:hyperlink>
        </w:p>
        <w:p w:rsidR="00C91298" w:rsidRPr="00AB647C" w:rsidRDefault="00C533DD" w:rsidP="00124D47">
          <w:r w:rsidRPr="00AB647C">
            <w:fldChar w:fldCharType="end"/>
          </w:r>
        </w:p>
      </w:sdtContent>
    </w:sdt>
    <w:p w:rsidR="00C91298" w:rsidRDefault="00C91298" w:rsidP="00124D47">
      <w:pPr>
        <w:sectPr w:rsidR="00C91298" w:rsidSect="00DA3BD9">
          <w:pgSz w:w="11907" w:h="16840" w:code="9"/>
          <w:pgMar w:top="1380" w:right="980" w:bottom="280" w:left="960" w:header="720" w:footer="720" w:gutter="0"/>
          <w:cols w:space="720"/>
        </w:sectPr>
      </w:pPr>
    </w:p>
    <w:p w:rsidR="00C91298" w:rsidRDefault="00C533DD" w:rsidP="00697792">
      <w:pPr>
        <w:pStyle w:val="Heading1"/>
      </w:pPr>
      <w:bookmarkStart w:id="7" w:name="_Toc427159103"/>
      <w:r>
        <w:lastRenderedPageBreak/>
        <w:t>Introdu</w:t>
      </w:r>
      <w:r>
        <w:rPr>
          <w:spacing w:val="-1"/>
        </w:rPr>
        <w:t>c</w:t>
      </w:r>
      <w:r>
        <w:t>tion</w:t>
      </w:r>
      <w:bookmarkEnd w:id="7"/>
    </w:p>
    <w:p w:rsidR="00C91298" w:rsidRDefault="00C533DD" w:rsidP="00124D47">
      <w:r w:rsidRPr="00124D47">
        <w:t xml:space="preserve">The NSW </w:t>
      </w:r>
      <w:r w:rsidR="00894FEE">
        <w:t>Department</w:t>
      </w:r>
      <w:r w:rsidRPr="00124D47">
        <w:t xml:space="preserve"> of Education (the </w:t>
      </w:r>
      <w:r w:rsidR="00894FEE">
        <w:t>Department</w:t>
      </w:r>
      <w:r w:rsidRPr="00124D47">
        <w:t>) welcomes research that is of</w:t>
      </w:r>
      <w:r>
        <w:t xml:space="preserve"> h</w:t>
      </w:r>
      <w:r>
        <w:rPr>
          <w:spacing w:val="-1"/>
        </w:rPr>
        <w:t>i</w:t>
      </w:r>
      <w:r>
        <w:rPr>
          <w:spacing w:val="-2"/>
        </w:rPr>
        <w:t>g</w:t>
      </w:r>
      <w:r>
        <w:t>h</w:t>
      </w:r>
      <w:r>
        <w:rPr>
          <w:spacing w:val="1"/>
        </w:rPr>
        <w:t xml:space="preserve"> </w:t>
      </w:r>
      <w:r>
        <w:rPr>
          <w:spacing w:val="-2"/>
        </w:rPr>
        <w:t>q</w:t>
      </w:r>
      <w:r>
        <w:t>ua</w:t>
      </w:r>
      <w:r>
        <w:rPr>
          <w:spacing w:val="-1"/>
        </w:rPr>
        <w:t>li</w:t>
      </w:r>
      <w:r>
        <w:t>t</w:t>
      </w:r>
      <w:r>
        <w:rPr>
          <w:spacing w:val="-3"/>
        </w:rPr>
        <w:t>y</w:t>
      </w:r>
      <w:r>
        <w:t xml:space="preserve">, </w:t>
      </w:r>
      <w:r>
        <w:rPr>
          <w:spacing w:val="1"/>
        </w:rPr>
        <w:t>i</w:t>
      </w:r>
      <w:r>
        <w:t>s cons</w:t>
      </w:r>
      <w:r>
        <w:rPr>
          <w:spacing w:val="-1"/>
        </w:rPr>
        <w:t>i</w:t>
      </w:r>
      <w:r>
        <w:t>st</w:t>
      </w:r>
      <w:r>
        <w:rPr>
          <w:spacing w:val="-2"/>
        </w:rPr>
        <w:t>e</w:t>
      </w:r>
      <w:r>
        <w:t xml:space="preserve">nt </w:t>
      </w:r>
      <w:r>
        <w:rPr>
          <w:spacing w:val="-3"/>
        </w:rPr>
        <w:t>w</w:t>
      </w:r>
      <w:r>
        <w:rPr>
          <w:spacing w:val="-1"/>
        </w:rPr>
        <w:t>i</w:t>
      </w:r>
      <w:r>
        <w:t>th</w:t>
      </w:r>
      <w:r>
        <w:rPr>
          <w:spacing w:val="1"/>
        </w:rPr>
        <w:t xml:space="preserve"> </w:t>
      </w:r>
      <w:r>
        <w:t>the</w:t>
      </w:r>
      <w:r>
        <w:rPr>
          <w:spacing w:val="-1"/>
        </w:rPr>
        <w:t xml:space="preserve"> </w:t>
      </w:r>
      <w:r>
        <w:t>p</w:t>
      </w:r>
      <w:r>
        <w:rPr>
          <w:spacing w:val="-4"/>
        </w:rPr>
        <w:t>r</w:t>
      </w:r>
      <w:r>
        <w:t>o</w:t>
      </w:r>
      <w:r>
        <w:rPr>
          <w:spacing w:val="-3"/>
        </w:rPr>
        <w:t>v</w:t>
      </w:r>
      <w:r>
        <w:rPr>
          <w:spacing w:val="-1"/>
        </w:rPr>
        <w:t>i</w:t>
      </w:r>
      <w:r>
        <w:t>s</w:t>
      </w:r>
      <w:r>
        <w:rPr>
          <w:spacing w:val="-1"/>
        </w:rPr>
        <w:t>i</w:t>
      </w:r>
      <w:r>
        <w:t xml:space="preserve">ons </w:t>
      </w:r>
      <w:r>
        <w:rPr>
          <w:spacing w:val="-2"/>
        </w:rPr>
        <w:t>o</w:t>
      </w:r>
      <w:r>
        <w:t>f</w:t>
      </w:r>
      <w:r>
        <w:rPr>
          <w:spacing w:val="3"/>
        </w:rPr>
        <w:t xml:space="preserve"> </w:t>
      </w:r>
      <w:r>
        <w:t>t</w:t>
      </w:r>
      <w:r>
        <w:rPr>
          <w:spacing w:val="-2"/>
        </w:rPr>
        <w:t>h</w:t>
      </w:r>
      <w:r>
        <w:t>e</w:t>
      </w:r>
      <w:r>
        <w:rPr>
          <w:spacing w:val="1"/>
        </w:rPr>
        <w:t xml:space="preserve"> </w:t>
      </w:r>
      <w:hyperlink r:id="rId9" w:history="1">
        <w:r w:rsidRPr="00E54938">
          <w:rPr>
            <w:rStyle w:val="Hyperlink"/>
            <w:i/>
            <w:spacing w:val="-1"/>
          </w:rPr>
          <w:t>N</w:t>
        </w:r>
        <w:r w:rsidRPr="00E54938">
          <w:rPr>
            <w:rStyle w:val="Hyperlink"/>
            <w:i/>
          </w:rPr>
          <w:t>at</w:t>
        </w:r>
        <w:r w:rsidRPr="00E54938">
          <w:rPr>
            <w:rStyle w:val="Hyperlink"/>
            <w:i/>
            <w:spacing w:val="-1"/>
          </w:rPr>
          <w:t>i</w:t>
        </w:r>
        <w:r w:rsidRPr="00E54938">
          <w:rPr>
            <w:rStyle w:val="Hyperlink"/>
            <w:i/>
            <w:spacing w:val="-2"/>
          </w:rPr>
          <w:t>o</w:t>
        </w:r>
        <w:r w:rsidRPr="00E54938">
          <w:rPr>
            <w:rStyle w:val="Hyperlink"/>
            <w:i/>
          </w:rPr>
          <w:t>n</w:t>
        </w:r>
        <w:r w:rsidRPr="00E54938">
          <w:rPr>
            <w:rStyle w:val="Hyperlink"/>
            <w:i/>
            <w:spacing w:val="-2"/>
          </w:rPr>
          <w:t>a</w:t>
        </w:r>
        <w:r w:rsidRPr="00E54938">
          <w:rPr>
            <w:rStyle w:val="Hyperlink"/>
            <w:i/>
          </w:rPr>
          <w:t>l State</w:t>
        </w:r>
        <w:r w:rsidRPr="00E54938">
          <w:rPr>
            <w:rStyle w:val="Hyperlink"/>
            <w:i/>
            <w:spacing w:val="-4"/>
          </w:rPr>
          <w:t>m</w:t>
        </w:r>
        <w:r w:rsidRPr="00E54938">
          <w:rPr>
            <w:rStyle w:val="Hyperlink"/>
            <w:i/>
          </w:rPr>
          <w:t>ent</w:t>
        </w:r>
        <w:r w:rsidRPr="00E54938">
          <w:rPr>
            <w:rStyle w:val="Hyperlink"/>
            <w:i/>
            <w:spacing w:val="-2"/>
          </w:rPr>
          <w:t xml:space="preserve"> </w:t>
        </w:r>
        <w:r w:rsidRPr="00E54938">
          <w:rPr>
            <w:rStyle w:val="Hyperlink"/>
            <w:i/>
          </w:rPr>
          <w:t>on</w:t>
        </w:r>
        <w:r w:rsidRPr="00E54938">
          <w:rPr>
            <w:rStyle w:val="Hyperlink"/>
            <w:i/>
            <w:spacing w:val="-1"/>
          </w:rPr>
          <w:t xml:space="preserve"> </w:t>
        </w:r>
        <w:r w:rsidRPr="00E54938">
          <w:rPr>
            <w:rStyle w:val="Hyperlink"/>
            <w:i/>
          </w:rPr>
          <w:t>Eth</w:t>
        </w:r>
        <w:r w:rsidRPr="00E54938">
          <w:rPr>
            <w:rStyle w:val="Hyperlink"/>
            <w:i/>
            <w:spacing w:val="-1"/>
          </w:rPr>
          <w:t>i</w:t>
        </w:r>
        <w:r w:rsidRPr="00E54938">
          <w:rPr>
            <w:rStyle w:val="Hyperlink"/>
            <w:i/>
          </w:rPr>
          <w:t xml:space="preserve">cal </w:t>
        </w:r>
        <w:r w:rsidRPr="00E54938">
          <w:rPr>
            <w:rStyle w:val="Hyperlink"/>
            <w:i/>
            <w:spacing w:val="-1"/>
          </w:rPr>
          <w:t>C</w:t>
        </w:r>
        <w:r w:rsidRPr="00E54938">
          <w:rPr>
            <w:rStyle w:val="Hyperlink"/>
            <w:i/>
          </w:rPr>
          <w:t>ondu</w:t>
        </w:r>
        <w:r w:rsidRPr="00E54938">
          <w:rPr>
            <w:rStyle w:val="Hyperlink"/>
            <w:i/>
            <w:spacing w:val="-3"/>
          </w:rPr>
          <w:t>c</w:t>
        </w:r>
        <w:r w:rsidRPr="00E54938">
          <w:rPr>
            <w:rStyle w:val="Hyperlink"/>
            <w:i/>
          </w:rPr>
          <w:t xml:space="preserve">t </w:t>
        </w:r>
        <w:r w:rsidRPr="00E54938">
          <w:rPr>
            <w:rStyle w:val="Hyperlink"/>
            <w:i/>
            <w:spacing w:val="-1"/>
          </w:rPr>
          <w:t>i</w:t>
        </w:r>
        <w:r w:rsidRPr="00E54938">
          <w:rPr>
            <w:rStyle w:val="Hyperlink"/>
            <w:i/>
          </w:rPr>
          <w:t>n</w:t>
        </w:r>
        <w:r w:rsidRPr="00E54938">
          <w:rPr>
            <w:rStyle w:val="Hyperlink"/>
            <w:i/>
            <w:spacing w:val="1"/>
          </w:rPr>
          <w:t xml:space="preserve"> </w:t>
        </w:r>
        <w:r w:rsidRPr="00E54938">
          <w:rPr>
            <w:rStyle w:val="Hyperlink"/>
            <w:i/>
            <w:spacing w:val="-1"/>
          </w:rPr>
          <w:t>H</w:t>
        </w:r>
        <w:r w:rsidRPr="00E54938">
          <w:rPr>
            <w:rStyle w:val="Hyperlink"/>
            <w:i/>
          </w:rPr>
          <w:t>u</w:t>
        </w:r>
        <w:r w:rsidRPr="00E54938">
          <w:rPr>
            <w:rStyle w:val="Hyperlink"/>
            <w:i/>
            <w:spacing w:val="-4"/>
          </w:rPr>
          <w:t>m</w:t>
        </w:r>
        <w:r w:rsidRPr="00E54938">
          <w:rPr>
            <w:rStyle w:val="Hyperlink"/>
            <w:i/>
          </w:rPr>
          <w:t>an</w:t>
        </w:r>
        <w:r w:rsidRPr="00E54938">
          <w:rPr>
            <w:rStyle w:val="Hyperlink"/>
            <w:i/>
            <w:spacing w:val="1"/>
          </w:rPr>
          <w:t xml:space="preserve"> </w:t>
        </w:r>
        <w:r w:rsidRPr="00E54938">
          <w:rPr>
            <w:rStyle w:val="Hyperlink"/>
            <w:i/>
            <w:spacing w:val="-1"/>
          </w:rPr>
          <w:t>R</w:t>
        </w:r>
        <w:r w:rsidRPr="00E54938">
          <w:rPr>
            <w:rStyle w:val="Hyperlink"/>
            <w:i/>
            <w:spacing w:val="-2"/>
          </w:rPr>
          <w:t>e</w:t>
        </w:r>
        <w:r w:rsidRPr="00E54938">
          <w:rPr>
            <w:rStyle w:val="Hyperlink"/>
            <w:i/>
          </w:rPr>
          <w:t>sea</w:t>
        </w:r>
        <w:r w:rsidRPr="00E54938">
          <w:rPr>
            <w:rStyle w:val="Hyperlink"/>
            <w:i/>
            <w:spacing w:val="-1"/>
          </w:rPr>
          <w:t>r</w:t>
        </w:r>
        <w:r w:rsidRPr="00E54938">
          <w:rPr>
            <w:rStyle w:val="Hyperlink"/>
            <w:i/>
          </w:rPr>
          <w:t>ch</w:t>
        </w:r>
      </w:hyperlink>
      <w:r>
        <w:rPr>
          <w:spacing w:val="-2"/>
        </w:rPr>
        <w:t xml:space="preserve"> </w:t>
      </w:r>
      <w:r>
        <w:t>and</w:t>
      </w:r>
      <w:r>
        <w:rPr>
          <w:spacing w:val="-1"/>
        </w:rPr>
        <w:t xml:space="preserve"> </w:t>
      </w:r>
      <w:r>
        <w:t>su</w:t>
      </w:r>
      <w:r>
        <w:rPr>
          <w:spacing w:val="-2"/>
        </w:rPr>
        <w:t>p</w:t>
      </w:r>
      <w:r>
        <w:t>po</w:t>
      </w:r>
      <w:r>
        <w:rPr>
          <w:spacing w:val="-1"/>
        </w:rPr>
        <w:t>r</w:t>
      </w:r>
      <w:r>
        <w:t>ts</w:t>
      </w:r>
      <w:r>
        <w:rPr>
          <w:spacing w:val="-2"/>
        </w:rPr>
        <w:t xml:space="preserve"> </w:t>
      </w:r>
      <w:r w:rsidR="006C3508">
        <w:rPr>
          <w:spacing w:val="-2"/>
        </w:rPr>
        <w:t>D</w:t>
      </w:r>
      <w:r w:rsidR="00894FEE">
        <w:rPr>
          <w:spacing w:val="-2"/>
        </w:rPr>
        <w:t>epartment</w:t>
      </w:r>
      <w:r>
        <w:t xml:space="preserve"> </w:t>
      </w:r>
      <w:r>
        <w:rPr>
          <w:spacing w:val="-2"/>
        </w:rPr>
        <w:t>g</w:t>
      </w:r>
      <w:r>
        <w:t>oa</w:t>
      </w:r>
      <w:r>
        <w:rPr>
          <w:spacing w:val="-1"/>
        </w:rPr>
        <w:t>l</w:t>
      </w:r>
      <w:r>
        <w:t>s</w:t>
      </w:r>
      <w:r>
        <w:rPr>
          <w:spacing w:val="-2"/>
        </w:rPr>
        <w:t xml:space="preserve"> </w:t>
      </w:r>
      <w:r>
        <w:t>and</w:t>
      </w:r>
      <w:r>
        <w:rPr>
          <w:spacing w:val="-4"/>
        </w:rPr>
        <w:t xml:space="preserve"> </w:t>
      </w:r>
      <w:r>
        <w:t>st</w:t>
      </w:r>
      <w:r>
        <w:rPr>
          <w:spacing w:val="-1"/>
        </w:rPr>
        <w:t>r</w:t>
      </w:r>
      <w:r>
        <w:t>ate</w:t>
      </w:r>
      <w:r>
        <w:rPr>
          <w:spacing w:val="-2"/>
        </w:rPr>
        <w:t>g</w:t>
      </w:r>
      <w:r>
        <w:rPr>
          <w:spacing w:val="-1"/>
        </w:rPr>
        <w:t>i</w:t>
      </w:r>
      <w:r>
        <w:t>c d</w:t>
      </w:r>
      <w:r>
        <w:rPr>
          <w:spacing w:val="-1"/>
        </w:rPr>
        <w:t>ir</w:t>
      </w:r>
      <w:r>
        <w:t>ect</w:t>
      </w:r>
      <w:r>
        <w:rPr>
          <w:spacing w:val="-1"/>
        </w:rPr>
        <w:t>i</w:t>
      </w:r>
      <w:r>
        <w:t>ons.</w:t>
      </w:r>
    </w:p>
    <w:p w:rsidR="00C91298" w:rsidRDefault="00C91298" w:rsidP="00124D47"/>
    <w:p w:rsidR="00C91298" w:rsidRDefault="00C533DD" w:rsidP="00124D47">
      <w:r>
        <w:t>T</w:t>
      </w:r>
      <w:r>
        <w:rPr>
          <w:spacing w:val="-2"/>
        </w:rPr>
        <w:t>h</w:t>
      </w:r>
      <w:r>
        <w:t>e</w:t>
      </w:r>
      <w:r>
        <w:rPr>
          <w:spacing w:val="1"/>
        </w:rPr>
        <w:t xml:space="preserve"> </w:t>
      </w:r>
      <w:r w:rsidR="00894FEE">
        <w:rPr>
          <w:spacing w:val="-1"/>
        </w:rPr>
        <w:t>Department</w:t>
      </w:r>
      <w:r>
        <w:rPr>
          <w:spacing w:val="-2"/>
        </w:rPr>
        <w:t xml:space="preserve"> </w:t>
      </w:r>
      <w:r>
        <w:t>en</w:t>
      </w:r>
      <w:r>
        <w:rPr>
          <w:spacing w:val="-3"/>
        </w:rPr>
        <w:t>c</w:t>
      </w:r>
      <w:r>
        <w:t>o</w:t>
      </w:r>
      <w:r>
        <w:rPr>
          <w:spacing w:val="-2"/>
        </w:rPr>
        <w:t>u</w:t>
      </w:r>
      <w:r>
        <w:rPr>
          <w:spacing w:val="-1"/>
        </w:rPr>
        <w:t>r</w:t>
      </w:r>
      <w:r>
        <w:t>a</w:t>
      </w:r>
      <w:r>
        <w:rPr>
          <w:spacing w:val="-2"/>
        </w:rPr>
        <w:t>g</w:t>
      </w:r>
      <w:r>
        <w:t xml:space="preserve">es </w:t>
      </w:r>
      <w:r>
        <w:rPr>
          <w:spacing w:val="-1"/>
        </w:rPr>
        <w:t>r</w:t>
      </w:r>
      <w:r>
        <w:t>esea</w:t>
      </w:r>
      <w:r>
        <w:rPr>
          <w:spacing w:val="-1"/>
        </w:rPr>
        <w:t>r</w:t>
      </w:r>
      <w:r>
        <w:t>ch</w:t>
      </w:r>
      <w:r>
        <w:rPr>
          <w:spacing w:val="1"/>
        </w:rPr>
        <w:t xml:space="preserve"> </w:t>
      </w:r>
      <w:r>
        <w:rPr>
          <w:spacing w:val="-2"/>
        </w:rPr>
        <w:t>t</w:t>
      </w:r>
      <w:r>
        <w:t>ha</w:t>
      </w:r>
      <w:r>
        <w:rPr>
          <w:spacing w:val="-2"/>
        </w:rPr>
        <w:t>t</w:t>
      </w:r>
      <w:r>
        <w:t>:</w:t>
      </w:r>
    </w:p>
    <w:p w:rsidR="00C91298" w:rsidRPr="00124D47" w:rsidRDefault="00C533DD" w:rsidP="006251D5">
      <w:pPr>
        <w:pStyle w:val="dot"/>
      </w:pPr>
      <w:r w:rsidRPr="00124D47">
        <w:t>supports learning</w:t>
      </w:r>
    </w:p>
    <w:p w:rsidR="00C91298" w:rsidRPr="00124D47" w:rsidRDefault="00C533DD" w:rsidP="006251D5">
      <w:pPr>
        <w:pStyle w:val="dot"/>
      </w:pPr>
      <w:r w:rsidRPr="00124D47">
        <w:t>has the potential to contribute to new knowledge and practice in education</w:t>
      </w:r>
    </w:p>
    <w:p w:rsidR="00C91298" w:rsidRPr="00124D47" w:rsidRDefault="00C533DD" w:rsidP="006251D5">
      <w:pPr>
        <w:pStyle w:val="dot"/>
      </w:pPr>
      <w:r w:rsidRPr="00124D47">
        <w:t>is inter-disciplinary and collaborative</w:t>
      </w:r>
    </w:p>
    <w:p w:rsidR="00C91298" w:rsidRPr="00124D47" w:rsidRDefault="00C533DD" w:rsidP="006251D5">
      <w:pPr>
        <w:pStyle w:val="dot"/>
      </w:pPr>
      <w:r w:rsidRPr="00124D47">
        <w:t>involves an inquiry into what seems to be working well, so that practitioners and policy makers can learn from the most successful experiences or cases</w:t>
      </w:r>
    </w:p>
    <w:p w:rsidR="00C91298" w:rsidRPr="00BA63D8" w:rsidRDefault="00C533DD" w:rsidP="006251D5">
      <w:pPr>
        <w:pStyle w:val="dot"/>
      </w:pPr>
      <w:r w:rsidRPr="00124D47">
        <w:t>employs effective strategies for the dissemination of outcomes to teachers, researchers and other interested parties</w:t>
      </w:r>
      <w:r w:rsidRPr="00BA63D8">
        <w:t>.</w:t>
      </w:r>
    </w:p>
    <w:p w:rsidR="00C91298" w:rsidRDefault="00C91298" w:rsidP="00124D47"/>
    <w:p w:rsidR="00C91298" w:rsidRPr="00BA63D8" w:rsidRDefault="00C533DD" w:rsidP="00E54938">
      <w:r>
        <w:t>T</w:t>
      </w:r>
      <w:r>
        <w:rPr>
          <w:spacing w:val="-2"/>
        </w:rPr>
        <w:t>h</w:t>
      </w:r>
      <w:r>
        <w:t>ese</w:t>
      </w:r>
      <w:r>
        <w:rPr>
          <w:spacing w:val="1"/>
        </w:rPr>
        <w:t xml:space="preserve"> </w:t>
      </w:r>
      <w:r>
        <w:rPr>
          <w:spacing w:val="-2"/>
        </w:rPr>
        <w:t>g</w:t>
      </w:r>
      <w:r>
        <w:t>u</w:t>
      </w:r>
      <w:r>
        <w:rPr>
          <w:spacing w:val="-1"/>
        </w:rPr>
        <w:t>i</w:t>
      </w:r>
      <w:r>
        <w:rPr>
          <w:spacing w:val="-2"/>
        </w:rPr>
        <w:t>d</w:t>
      </w:r>
      <w:r>
        <w:t>e</w:t>
      </w:r>
      <w:r>
        <w:rPr>
          <w:spacing w:val="-1"/>
        </w:rPr>
        <w:t>li</w:t>
      </w:r>
      <w:r>
        <w:t>nes</w:t>
      </w:r>
      <w:r>
        <w:rPr>
          <w:spacing w:val="-2"/>
        </w:rPr>
        <w:t xml:space="preserve"> </w:t>
      </w:r>
      <w:r>
        <w:t>for</w:t>
      </w:r>
      <w:r>
        <w:rPr>
          <w:spacing w:val="-1"/>
        </w:rPr>
        <w:t xml:space="preserve"> </w:t>
      </w:r>
      <w:r>
        <w:t>t</w:t>
      </w:r>
      <w:r>
        <w:rPr>
          <w:spacing w:val="-2"/>
        </w:rPr>
        <w:t>h</w:t>
      </w:r>
      <w:r>
        <w:t>e</w:t>
      </w:r>
      <w:r>
        <w:rPr>
          <w:spacing w:val="1"/>
        </w:rPr>
        <w:t xml:space="preserve"> </w:t>
      </w:r>
      <w:r>
        <w:t>St</w:t>
      </w:r>
      <w:r>
        <w:rPr>
          <w:spacing w:val="-2"/>
        </w:rPr>
        <w:t>a</w:t>
      </w:r>
      <w:r>
        <w:t>te</w:t>
      </w:r>
      <w:r>
        <w:rPr>
          <w:spacing w:val="-1"/>
        </w:rPr>
        <w:t xml:space="preserve"> </w:t>
      </w:r>
      <w:r>
        <w:t>Edu</w:t>
      </w:r>
      <w:r>
        <w:rPr>
          <w:spacing w:val="-3"/>
        </w:rPr>
        <w:t>c</w:t>
      </w:r>
      <w:r>
        <w:t>at</w:t>
      </w:r>
      <w:r>
        <w:rPr>
          <w:spacing w:val="-1"/>
        </w:rPr>
        <w:t>i</w:t>
      </w:r>
      <w:r>
        <w:t>on</w:t>
      </w:r>
      <w:r>
        <w:rPr>
          <w:spacing w:val="-1"/>
        </w:rPr>
        <w:t xml:space="preserve"> R</w:t>
      </w:r>
      <w:r>
        <w:t>e</w:t>
      </w:r>
      <w:r>
        <w:rPr>
          <w:spacing w:val="-3"/>
        </w:rPr>
        <w:t>s</w:t>
      </w:r>
      <w:r>
        <w:t>ea</w:t>
      </w:r>
      <w:r>
        <w:rPr>
          <w:spacing w:val="-1"/>
        </w:rPr>
        <w:t>r</w:t>
      </w:r>
      <w:r>
        <w:t>ch</w:t>
      </w:r>
      <w:r>
        <w:rPr>
          <w:spacing w:val="1"/>
        </w:rPr>
        <w:t xml:space="preserve"> </w:t>
      </w:r>
      <w:r>
        <w:rPr>
          <w:spacing w:val="-2"/>
        </w:rPr>
        <w:t>A</w:t>
      </w:r>
      <w:r>
        <w:t>pp</w:t>
      </w:r>
      <w:r>
        <w:rPr>
          <w:spacing w:val="-1"/>
        </w:rPr>
        <w:t>li</w:t>
      </w:r>
      <w:r>
        <w:t>cat</w:t>
      </w:r>
      <w:r>
        <w:rPr>
          <w:spacing w:val="-1"/>
        </w:rPr>
        <w:t>i</w:t>
      </w:r>
      <w:r>
        <w:rPr>
          <w:spacing w:val="-2"/>
        </w:rPr>
        <w:t>o</w:t>
      </w:r>
      <w:r>
        <w:t>ns P</w:t>
      </w:r>
      <w:r>
        <w:rPr>
          <w:spacing w:val="-1"/>
        </w:rPr>
        <w:t>r</w:t>
      </w:r>
      <w:r>
        <w:rPr>
          <w:spacing w:val="-2"/>
        </w:rPr>
        <w:t>o</w:t>
      </w:r>
      <w:r>
        <w:t xml:space="preserve">cess </w:t>
      </w:r>
      <w:r>
        <w:rPr>
          <w:spacing w:val="-1"/>
        </w:rPr>
        <w:t>(</w:t>
      </w:r>
      <w:r>
        <w:t>SE</w:t>
      </w:r>
      <w:r>
        <w:rPr>
          <w:spacing w:val="-1"/>
        </w:rPr>
        <w:t>R</w:t>
      </w:r>
      <w:r>
        <w:t>AP)</w:t>
      </w:r>
      <w:r>
        <w:rPr>
          <w:spacing w:val="-3"/>
        </w:rPr>
        <w:t xml:space="preserve"> </w:t>
      </w:r>
      <w:r>
        <w:t>app</w:t>
      </w:r>
      <w:r>
        <w:rPr>
          <w:spacing w:val="-1"/>
        </w:rPr>
        <w:t>l</w:t>
      </w:r>
      <w:r>
        <w:t>y</w:t>
      </w:r>
      <w:r>
        <w:rPr>
          <w:spacing w:val="-2"/>
        </w:rPr>
        <w:t xml:space="preserve"> </w:t>
      </w:r>
      <w:r>
        <w:t xml:space="preserve">to </w:t>
      </w:r>
      <w:r>
        <w:rPr>
          <w:spacing w:val="-1"/>
        </w:rPr>
        <w:t>r</w:t>
      </w:r>
      <w:r>
        <w:t>esea</w:t>
      </w:r>
      <w:r>
        <w:rPr>
          <w:spacing w:val="-1"/>
        </w:rPr>
        <w:t>r</w:t>
      </w:r>
      <w:r>
        <w:t>ch</w:t>
      </w:r>
      <w:r>
        <w:rPr>
          <w:spacing w:val="1"/>
        </w:rPr>
        <w:t xml:space="preserve"> </w:t>
      </w:r>
      <w:r>
        <w:t>ca</w:t>
      </w:r>
      <w:r>
        <w:rPr>
          <w:spacing w:val="-1"/>
        </w:rPr>
        <w:t>rri</w:t>
      </w:r>
      <w:r>
        <w:t>ed</w:t>
      </w:r>
      <w:r>
        <w:rPr>
          <w:spacing w:val="-1"/>
        </w:rPr>
        <w:t xml:space="preserve"> </w:t>
      </w:r>
      <w:r>
        <w:t>o</w:t>
      </w:r>
      <w:r>
        <w:rPr>
          <w:spacing w:val="-2"/>
        </w:rPr>
        <w:t>u</w:t>
      </w:r>
      <w:r>
        <w:t>t by</w:t>
      </w:r>
      <w:r>
        <w:rPr>
          <w:spacing w:val="-2"/>
        </w:rPr>
        <w:t xml:space="preserve"> </w:t>
      </w:r>
      <w:r>
        <w:t>e</w:t>
      </w:r>
      <w:r>
        <w:rPr>
          <w:spacing w:val="-3"/>
        </w:rPr>
        <w:t>x</w:t>
      </w:r>
      <w:r>
        <w:t>te</w:t>
      </w:r>
      <w:r>
        <w:rPr>
          <w:spacing w:val="-1"/>
        </w:rPr>
        <w:t>r</w:t>
      </w:r>
      <w:r>
        <w:t>nal a</w:t>
      </w:r>
      <w:r>
        <w:rPr>
          <w:spacing w:val="-2"/>
        </w:rPr>
        <w:t>g</w:t>
      </w:r>
      <w:r>
        <w:t>enc</w:t>
      </w:r>
      <w:r>
        <w:rPr>
          <w:spacing w:val="-1"/>
        </w:rPr>
        <w:t>i</w:t>
      </w:r>
      <w:r>
        <w:t>es</w:t>
      </w:r>
      <w:r>
        <w:rPr>
          <w:spacing w:val="-2"/>
        </w:rPr>
        <w:t xml:space="preserve"> </w:t>
      </w:r>
      <w:r>
        <w:rPr>
          <w:spacing w:val="-1"/>
        </w:rPr>
        <w:t>i</w:t>
      </w:r>
      <w:r>
        <w:t>n</w:t>
      </w:r>
      <w:r>
        <w:rPr>
          <w:spacing w:val="1"/>
        </w:rPr>
        <w:t xml:space="preserve"> </w:t>
      </w:r>
      <w:r>
        <w:rPr>
          <w:spacing w:val="-3"/>
        </w:rPr>
        <w:t>N</w:t>
      </w:r>
      <w:r>
        <w:rPr>
          <w:spacing w:val="-5"/>
        </w:rPr>
        <w:t>S</w:t>
      </w:r>
      <w:r>
        <w:t>W</w:t>
      </w:r>
      <w:r>
        <w:rPr>
          <w:spacing w:val="6"/>
        </w:rPr>
        <w:t xml:space="preserve"> </w:t>
      </w:r>
      <w:r>
        <w:rPr>
          <w:spacing w:val="-2"/>
        </w:rPr>
        <w:t>p</w:t>
      </w:r>
      <w:r>
        <w:t>ub</w:t>
      </w:r>
      <w:r>
        <w:rPr>
          <w:spacing w:val="-1"/>
        </w:rPr>
        <w:t>li</w:t>
      </w:r>
      <w:r>
        <w:t>c sc</w:t>
      </w:r>
      <w:r>
        <w:rPr>
          <w:spacing w:val="-2"/>
        </w:rPr>
        <w:t>h</w:t>
      </w:r>
      <w:r>
        <w:t>oo</w:t>
      </w:r>
      <w:r>
        <w:rPr>
          <w:spacing w:val="-1"/>
        </w:rPr>
        <w:t>l</w:t>
      </w:r>
      <w:r>
        <w:t>s</w:t>
      </w:r>
      <w:r w:rsidR="00E54938">
        <w:t>.</w:t>
      </w:r>
    </w:p>
    <w:p w:rsidR="00C91298" w:rsidRDefault="00C91298" w:rsidP="00124D47"/>
    <w:p w:rsidR="00C91298" w:rsidRPr="00BA63D8" w:rsidRDefault="00C533DD" w:rsidP="00124D47">
      <w:r w:rsidRPr="00BA63D8">
        <w:t xml:space="preserve">These guidelines also apply to research carried out using extant data (existing data sets and summary statistics) held by the </w:t>
      </w:r>
      <w:r w:rsidR="00894FEE">
        <w:t>Department</w:t>
      </w:r>
      <w:r w:rsidRPr="00BA63D8">
        <w:t xml:space="preserve">. Research cannot be conducted in NSW public schools or using extant data without </w:t>
      </w:r>
      <w:r w:rsidR="009A49F0">
        <w:t>d</w:t>
      </w:r>
      <w:r w:rsidR="00894FEE">
        <w:t>epartment</w:t>
      </w:r>
      <w:r w:rsidRPr="00BA63D8">
        <w:t>al approval.</w:t>
      </w:r>
    </w:p>
    <w:p w:rsidR="00C91298" w:rsidRPr="00BA63D8" w:rsidRDefault="00C91298" w:rsidP="00124D47"/>
    <w:p w:rsidR="00C91298" w:rsidRPr="00BA63D8" w:rsidRDefault="00C533DD" w:rsidP="00124D47">
      <w:r w:rsidRPr="00BA63D8">
        <w:t>“Research” is defined as the creation of new knowledge or the use of existing knowledge in new, creative and systematic ways so as to generate new concepts, methodologies and understandings.</w:t>
      </w:r>
    </w:p>
    <w:p w:rsidR="00C91298" w:rsidRPr="00BA63D8" w:rsidRDefault="00C91298" w:rsidP="00124D47"/>
    <w:p w:rsidR="00C91298" w:rsidRDefault="00C533DD" w:rsidP="00124D47">
      <w:r w:rsidRPr="00BA63D8">
        <w:t>A “research design” is a systematic approach to creating new knowledge, concepts, methodologies and understandings.</w:t>
      </w:r>
    </w:p>
    <w:p w:rsidR="00E54938" w:rsidRDefault="00E54938" w:rsidP="00124D47"/>
    <w:p w:rsidR="00C91298" w:rsidRPr="00BA63D8" w:rsidRDefault="00C533DD" w:rsidP="00697792">
      <w:pPr>
        <w:pStyle w:val="Heading1"/>
      </w:pPr>
      <w:bookmarkStart w:id="8" w:name="_Toc427159104"/>
      <w:r w:rsidRPr="00BA63D8">
        <w:t>Contact information</w:t>
      </w:r>
      <w:bookmarkEnd w:id="8"/>
    </w:p>
    <w:p w:rsidR="00C91298" w:rsidRPr="00BA63D8" w:rsidRDefault="00C533DD" w:rsidP="00124D47">
      <w:r w:rsidRPr="00BA63D8">
        <w:t>If you have any inquiries in relation to SERAP, please contact:</w:t>
      </w:r>
    </w:p>
    <w:p w:rsidR="00C91298" w:rsidRPr="00BA63D8" w:rsidRDefault="00C91298" w:rsidP="00124D47"/>
    <w:p w:rsidR="00894FEE" w:rsidRDefault="00894FEE" w:rsidP="00124D47">
      <w:bookmarkStart w:id="9" w:name="Research_Unit"/>
      <w:bookmarkEnd w:id="9"/>
      <w:r>
        <w:t>Robert Stevens</w:t>
      </w:r>
    </w:p>
    <w:p w:rsidR="0098642F" w:rsidRDefault="0098642F" w:rsidP="00124D47">
      <w:r>
        <w:t>Manager, Quality Assurance/Research</w:t>
      </w:r>
    </w:p>
    <w:p w:rsidR="00BA63D8" w:rsidRDefault="00C533DD" w:rsidP="00124D47">
      <w:r w:rsidRPr="00BA63D8">
        <w:t xml:space="preserve">Policy, Planning and Reporting </w:t>
      </w:r>
    </w:p>
    <w:p w:rsidR="00C91298" w:rsidRDefault="00C533DD" w:rsidP="00124D47">
      <w:r w:rsidRPr="00BA63D8">
        <w:t>Telephone: (02) 9244 5060</w:t>
      </w:r>
    </w:p>
    <w:p w:rsidR="00C34C4C" w:rsidRDefault="00C50A9D" w:rsidP="00124D47">
      <w:hyperlink r:id="rId10" w:history="1">
        <w:r w:rsidR="00FB29EE" w:rsidRPr="004F06EB">
          <w:rPr>
            <w:rStyle w:val="Hyperlink"/>
          </w:rPr>
          <w:t>robert.stevens@det.nsw.edu.au</w:t>
        </w:r>
      </w:hyperlink>
    </w:p>
    <w:p w:rsidR="00270975" w:rsidRDefault="00270975" w:rsidP="00697792">
      <w:pPr>
        <w:pStyle w:val="Heading1"/>
      </w:pPr>
      <w:r>
        <w:br w:type="page"/>
      </w:r>
    </w:p>
    <w:p w:rsidR="00C91298" w:rsidRDefault="00010257" w:rsidP="00697792">
      <w:pPr>
        <w:pStyle w:val="Heading1"/>
      </w:pPr>
      <w:bookmarkStart w:id="10" w:name="_Toc427159105"/>
      <w:r>
        <w:lastRenderedPageBreak/>
        <w:t xml:space="preserve">Projects not </w:t>
      </w:r>
      <w:r w:rsidR="00C533DD">
        <w:t>c</w:t>
      </w:r>
      <w:r w:rsidR="00C533DD">
        <w:rPr>
          <w:spacing w:val="-2"/>
        </w:rPr>
        <w:t>on</w:t>
      </w:r>
      <w:r w:rsidR="00C533DD">
        <w:t>s</w:t>
      </w:r>
      <w:r w:rsidR="00C533DD">
        <w:rPr>
          <w:spacing w:val="-2"/>
        </w:rPr>
        <w:t>id</w:t>
      </w:r>
      <w:r w:rsidR="00C533DD">
        <w:t xml:space="preserve">ered </w:t>
      </w:r>
      <w:r w:rsidR="00C533DD">
        <w:rPr>
          <w:spacing w:val="-2"/>
        </w:rPr>
        <w:t>und</w:t>
      </w:r>
      <w:r w:rsidR="00C533DD">
        <w:t>er SE</w:t>
      </w:r>
      <w:r w:rsidR="00C533DD">
        <w:rPr>
          <w:spacing w:val="-2"/>
        </w:rPr>
        <w:t>R</w:t>
      </w:r>
      <w:r w:rsidR="00C533DD">
        <w:rPr>
          <w:spacing w:val="-6"/>
        </w:rPr>
        <w:t>A</w:t>
      </w:r>
      <w:r w:rsidR="00C533DD">
        <w:t>P</w:t>
      </w:r>
      <w:bookmarkEnd w:id="10"/>
    </w:p>
    <w:p w:rsidR="00C91298" w:rsidRPr="007729EA" w:rsidRDefault="00C533DD" w:rsidP="00124D47">
      <w:r w:rsidRPr="007729EA">
        <w:t xml:space="preserve">Requests to undertake the </w:t>
      </w:r>
      <w:r w:rsidR="009A49F0">
        <w:t xml:space="preserve">following </w:t>
      </w:r>
      <w:r w:rsidRPr="007729EA">
        <w:t xml:space="preserve">activities require </w:t>
      </w:r>
      <w:r w:rsidR="009A49F0">
        <w:t>d</w:t>
      </w:r>
      <w:r w:rsidR="00894FEE">
        <w:t>epartment</w:t>
      </w:r>
      <w:r w:rsidRPr="007729EA">
        <w:t>al approval but are NOT considered under SERAP. Approval to undertake these activities should be sought from the areas indicated in Table 1.</w:t>
      </w:r>
    </w:p>
    <w:p w:rsidR="00C91298" w:rsidRPr="007729EA" w:rsidRDefault="00C91298" w:rsidP="00124D47"/>
    <w:p w:rsidR="00C91298" w:rsidRDefault="00C533DD" w:rsidP="00F97DEA">
      <w:pPr>
        <w:pStyle w:val="Caption1"/>
      </w:pPr>
      <w:r w:rsidRPr="00270975">
        <w:t>Table</w:t>
      </w:r>
      <w:r w:rsidRPr="00270975">
        <w:rPr>
          <w:spacing w:val="1"/>
        </w:rPr>
        <w:t xml:space="preserve"> </w:t>
      </w:r>
      <w:r w:rsidRPr="00270975">
        <w:t xml:space="preserve">1: </w:t>
      </w:r>
      <w:r w:rsidR="00010257" w:rsidRPr="00270975">
        <w:t>Approval processes for activities not considered under SERAP</w:t>
      </w:r>
      <w:r w:rsidR="00F97DEA">
        <w:t xml:space="preserve"> </w:t>
      </w:r>
    </w:p>
    <w:tbl>
      <w:tblPr>
        <w:tblStyle w:val="TableGrid"/>
        <w:tblW w:w="0" w:type="auto"/>
        <w:tblLayout w:type="fixed"/>
        <w:tblLook w:val="01E0" w:firstRow="1" w:lastRow="1" w:firstColumn="1" w:lastColumn="1" w:noHBand="0" w:noVBand="0"/>
        <w:tblCaption w:val="Activities not considered under SERAP"/>
        <w:tblDescription w:val="Types of projects in SERAP that are not considered part of the research process and who to contact"/>
      </w:tblPr>
      <w:tblGrid>
        <w:gridCol w:w="4985"/>
        <w:gridCol w:w="4982"/>
      </w:tblGrid>
      <w:tr w:rsidR="00C91298" w:rsidRPr="007729EA" w:rsidTr="001E5FF0">
        <w:trPr>
          <w:trHeight w:val="20"/>
          <w:tblHeader/>
        </w:trPr>
        <w:tc>
          <w:tcPr>
            <w:tcW w:w="4985" w:type="dxa"/>
          </w:tcPr>
          <w:p w:rsidR="00C91298" w:rsidRPr="0054495D" w:rsidRDefault="00C533DD" w:rsidP="00F97DEA">
            <w:pPr>
              <w:pStyle w:val="tableheading1"/>
              <w:rPr>
                <w:sz w:val="22"/>
              </w:rPr>
            </w:pPr>
            <w:r w:rsidRPr="0054495D">
              <w:rPr>
                <w:sz w:val="22"/>
              </w:rPr>
              <w:t>Type of project</w:t>
            </w:r>
          </w:p>
        </w:tc>
        <w:tc>
          <w:tcPr>
            <w:tcW w:w="4982" w:type="dxa"/>
          </w:tcPr>
          <w:p w:rsidR="00C91298" w:rsidRPr="0054495D" w:rsidRDefault="00C533DD" w:rsidP="00F97DEA">
            <w:pPr>
              <w:pStyle w:val="tableheading1"/>
              <w:rPr>
                <w:sz w:val="22"/>
              </w:rPr>
            </w:pPr>
            <w:r w:rsidRPr="0054495D">
              <w:rPr>
                <w:sz w:val="22"/>
              </w:rPr>
              <w:t>Where approval should be sought</w:t>
            </w:r>
          </w:p>
        </w:tc>
      </w:tr>
      <w:tr w:rsidR="00C91298" w:rsidRPr="007729EA" w:rsidTr="001E5FF0">
        <w:trPr>
          <w:trHeight w:val="20"/>
        </w:trPr>
        <w:tc>
          <w:tcPr>
            <w:tcW w:w="4985" w:type="dxa"/>
          </w:tcPr>
          <w:p w:rsidR="00C91298" w:rsidRPr="0054495D" w:rsidRDefault="00C533DD" w:rsidP="00F97DEA">
            <w:pPr>
              <w:pStyle w:val="TableParagraph"/>
              <w:rPr>
                <w:sz w:val="22"/>
              </w:rPr>
            </w:pPr>
            <w:r w:rsidRPr="0054495D">
              <w:rPr>
                <w:sz w:val="22"/>
              </w:rPr>
              <w:t>Research in TAFE</w:t>
            </w:r>
          </w:p>
        </w:tc>
        <w:tc>
          <w:tcPr>
            <w:tcW w:w="4982" w:type="dxa"/>
          </w:tcPr>
          <w:p w:rsidR="00C91298" w:rsidRPr="0054495D" w:rsidRDefault="00C533DD" w:rsidP="00F97DEA">
            <w:pPr>
              <w:pStyle w:val="TableParagraph"/>
              <w:rPr>
                <w:sz w:val="22"/>
              </w:rPr>
            </w:pPr>
            <w:r w:rsidRPr="0054495D">
              <w:rPr>
                <w:sz w:val="22"/>
              </w:rPr>
              <w:t>Contact relevant TAFE Institute</w:t>
            </w:r>
          </w:p>
        </w:tc>
      </w:tr>
      <w:tr w:rsidR="00C91298" w:rsidRPr="007729EA" w:rsidTr="001E5FF0">
        <w:trPr>
          <w:trHeight w:val="20"/>
        </w:trPr>
        <w:tc>
          <w:tcPr>
            <w:tcW w:w="4985" w:type="dxa"/>
          </w:tcPr>
          <w:p w:rsidR="00C91298" w:rsidRPr="0054495D" w:rsidRDefault="00C533DD" w:rsidP="00F97DEA">
            <w:pPr>
              <w:pStyle w:val="TableParagraph"/>
              <w:rPr>
                <w:sz w:val="22"/>
              </w:rPr>
            </w:pPr>
            <w:r w:rsidRPr="0054495D">
              <w:rPr>
                <w:sz w:val="22"/>
              </w:rPr>
              <w:t>Surveys and opinion polls not part of a research design</w:t>
            </w:r>
          </w:p>
        </w:tc>
        <w:tc>
          <w:tcPr>
            <w:tcW w:w="4982" w:type="dxa"/>
          </w:tcPr>
          <w:p w:rsidR="00C91298" w:rsidRPr="0054495D" w:rsidRDefault="00C533DD" w:rsidP="00F97DEA">
            <w:pPr>
              <w:pStyle w:val="TableParagraph"/>
              <w:rPr>
                <w:sz w:val="22"/>
              </w:rPr>
            </w:pPr>
            <w:r w:rsidRPr="0054495D">
              <w:rPr>
                <w:sz w:val="22"/>
              </w:rPr>
              <w:t xml:space="preserve">Contact the relevant school principal for local surveys or contact the relevant </w:t>
            </w:r>
            <w:r w:rsidR="00894FEE" w:rsidRPr="0054495D">
              <w:rPr>
                <w:sz w:val="22"/>
              </w:rPr>
              <w:t>Department</w:t>
            </w:r>
            <w:r w:rsidRPr="0054495D">
              <w:rPr>
                <w:sz w:val="22"/>
              </w:rPr>
              <w:t xml:space="preserve"> state office </w:t>
            </w:r>
            <w:r w:rsidR="0098642F" w:rsidRPr="0054495D">
              <w:rPr>
                <w:sz w:val="22"/>
              </w:rPr>
              <w:t>d</w:t>
            </w:r>
            <w:r w:rsidRPr="0054495D">
              <w:rPr>
                <w:sz w:val="22"/>
              </w:rPr>
              <w:t>irectorate for larger surveys</w:t>
            </w:r>
          </w:p>
        </w:tc>
      </w:tr>
      <w:tr w:rsidR="00C91298" w:rsidRPr="007729EA" w:rsidTr="001E5FF0">
        <w:trPr>
          <w:trHeight w:val="20"/>
        </w:trPr>
        <w:tc>
          <w:tcPr>
            <w:tcW w:w="4985" w:type="dxa"/>
          </w:tcPr>
          <w:p w:rsidR="00851931" w:rsidRPr="0054495D" w:rsidRDefault="00C533DD" w:rsidP="0054495D">
            <w:pPr>
              <w:pStyle w:val="TableParagraph"/>
              <w:rPr>
                <w:sz w:val="22"/>
              </w:rPr>
            </w:pPr>
            <w:r w:rsidRPr="0054495D">
              <w:rPr>
                <w:sz w:val="22"/>
              </w:rPr>
              <w:t xml:space="preserve">Access to extant data held by the </w:t>
            </w:r>
            <w:r w:rsidR="00894FEE" w:rsidRPr="0054495D">
              <w:rPr>
                <w:sz w:val="22"/>
              </w:rPr>
              <w:t>Department</w:t>
            </w:r>
            <w:r w:rsidRPr="0054495D">
              <w:rPr>
                <w:sz w:val="22"/>
              </w:rPr>
              <w:t xml:space="preserve"> for any purposes other than as part of a research design</w:t>
            </w:r>
            <w:r w:rsidR="009A49F0" w:rsidRPr="0054495D">
              <w:rPr>
                <w:sz w:val="22"/>
              </w:rPr>
              <w:t xml:space="preserve"> e.g. a request for data by a government </w:t>
            </w:r>
            <w:r w:rsidR="00656F39" w:rsidRPr="0054495D">
              <w:rPr>
                <w:sz w:val="22"/>
              </w:rPr>
              <w:t>agency</w:t>
            </w:r>
          </w:p>
        </w:tc>
        <w:tc>
          <w:tcPr>
            <w:tcW w:w="4982" w:type="dxa"/>
          </w:tcPr>
          <w:p w:rsidR="00C91298" w:rsidRPr="0054495D" w:rsidRDefault="00C533DD" w:rsidP="00656F39">
            <w:pPr>
              <w:pStyle w:val="TableParagraph"/>
              <w:rPr>
                <w:sz w:val="22"/>
              </w:rPr>
            </w:pPr>
            <w:r w:rsidRPr="0054495D">
              <w:rPr>
                <w:sz w:val="22"/>
              </w:rPr>
              <w:t xml:space="preserve">Contact </w:t>
            </w:r>
            <w:r w:rsidR="00894FEE" w:rsidRPr="0054495D">
              <w:rPr>
                <w:sz w:val="22"/>
              </w:rPr>
              <w:t xml:space="preserve">the Centre for Educational Statistics and Evaluation </w:t>
            </w:r>
            <w:r w:rsidR="00656F39" w:rsidRPr="0054495D">
              <w:rPr>
                <w:sz w:val="22"/>
              </w:rPr>
              <w:t>telephone</w:t>
            </w:r>
            <w:r w:rsidR="00894FEE" w:rsidRPr="0054495D">
              <w:rPr>
                <w:sz w:val="22"/>
              </w:rPr>
              <w:t xml:space="preserve"> 9561 1118</w:t>
            </w:r>
          </w:p>
        </w:tc>
      </w:tr>
      <w:tr w:rsidR="00C91298" w:rsidRPr="007729EA" w:rsidTr="001E5FF0">
        <w:trPr>
          <w:trHeight w:val="20"/>
        </w:trPr>
        <w:tc>
          <w:tcPr>
            <w:tcW w:w="4985" w:type="dxa"/>
          </w:tcPr>
          <w:p w:rsidR="009A49F0" w:rsidRPr="0054495D" w:rsidRDefault="00C533DD" w:rsidP="0054495D">
            <w:pPr>
              <w:pStyle w:val="TableParagraph"/>
              <w:rPr>
                <w:sz w:val="22"/>
              </w:rPr>
            </w:pPr>
            <w:r w:rsidRPr="0054495D">
              <w:rPr>
                <w:sz w:val="22"/>
              </w:rPr>
              <w:t xml:space="preserve">Information collection for HSC, university undergraduate and </w:t>
            </w:r>
            <w:r w:rsidR="002B27A6" w:rsidRPr="0054495D">
              <w:rPr>
                <w:sz w:val="22"/>
              </w:rPr>
              <w:t>post</w:t>
            </w:r>
            <w:r w:rsidRPr="0054495D">
              <w:rPr>
                <w:sz w:val="22"/>
              </w:rPr>
              <w:t>graduate assignments</w:t>
            </w:r>
            <w:r w:rsidR="00DD0E72" w:rsidRPr="0054495D">
              <w:rPr>
                <w:sz w:val="22"/>
              </w:rPr>
              <w:t xml:space="preserve">, e.g. a 1 </w:t>
            </w:r>
            <w:r w:rsidR="00A259D8" w:rsidRPr="0054495D">
              <w:rPr>
                <w:sz w:val="22"/>
              </w:rPr>
              <w:t>u</w:t>
            </w:r>
            <w:r w:rsidR="00DD0E72" w:rsidRPr="0054495D">
              <w:rPr>
                <w:sz w:val="22"/>
              </w:rPr>
              <w:t>nit assignment.</w:t>
            </w:r>
            <w:r w:rsidR="009A49F0" w:rsidRPr="0054495D">
              <w:rPr>
                <w:sz w:val="22"/>
              </w:rPr>
              <w:t xml:space="preserve"> Note: Theses and honours projects (and equivalent 4th year university projects) are not exempt and</w:t>
            </w:r>
            <w:r w:rsidR="0054495D">
              <w:rPr>
                <w:sz w:val="22"/>
              </w:rPr>
              <w:t xml:space="preserve"> must be considered under SERAP</w:t>
            </w:r>
          </w:p>
        </w:tc>
        <w:tc>
          <w:tcPr>
            <w:tcW w:w="4982" w:type="dxa"/>
          </w:tcPr>
          <w:p w:rsidR="00C91298" w:rsidRPr="0054495D" w:rsidRDefault="00C533DD" w:rsidP="00F97DEA">
            <w:pPr>
              <w:pStyle w:val="TableParagraph"/>
              <w:rPr>
                <w:sz w:val="22"/>
              </w:rPr>
            </w:pPr>
            <w:r w:rsidRPr="0054495D">
              <w:rPr>
                <w:sz w:val="22"/>
              </w:rPr>
              <w:t>Contact the relevant school principal(s)</w:t>
            </w:r>
          </w:p>
        </w:tc>
      </w:tr>
      <w:tr w:rsidR="00C91298" w:rsidRPr="007729EA" w:rsidTr="001E5FF0">
        <w:trPr>
          <w:trHeight w:val="20"/>
        </w:trPr>
        <w:tc>
          <w:tcPr>
            <w:tcW w:w="4985" w:type="dxa"/>
          </w:tcPr>
          <w:p w:rsidR="00C91298" w:rsidRPr="0054495D" w:rsidRDefault="00C533DD" w:rsidP="00F97DEA">
            <w:pPr>
              <w:pStyle w:val="TableParagraph"/>
              <w:rPr>
                <w:sz w:val="22"/>
              </w:rPr>
            </w:pPr>
            <w:r w:rsidRPr="0054495D">
              <w:rPr>
                <w:sz w:val="22"/>
              </w:rPr>
              <w:t>The trial or evaluation of education resources or programs that are not part of a research design</w:t>
            </w:r>
          </w:p>
        </w:tc>
        <w:tc>
          <w:tcPr>
            <w:tcW w:w="4982" w:type="dxa"/>
          </w:tcPr>
          <w:p w:rsidR="00C91298" w:rsidRPr="0054495D" w:rsidRDefault="00C533DD" w:rsidP="00F97DEA">
            <w:pPr>
              <w:pStyle w:val="TableParagraph"/>
              <w:rPr>
                <w:sz w:val="22"/>
              </w:rPr>
            </w:pPr>
            <w:r w:rsidRPr="0054495D">
              <w:rPr>
                <w:sz w:val="22"/>
              </w:rPr>
              <w:t xml:space="preserve">Contact the relevant school principal(s) for smaller trials or contact the relevant </w:t>
            </w:r>
            <w:r w:rsidR="00894FEE" w:rsidRPr="0054495D">
              <w:rPr>
                <w:sz w:val="22"/>
              </w:rPr>
              <w:t>Department</w:t>
            </w:r>
            <w:r w:rsidRPr="0054495D">
              <w:rPr>
                <w:sz w:val="22"/>
              </w:rPr>
              <w:t xml:space="preserve"> state office </w:t>
            </w:r>
            <w:r w:rsidR="00CF6735" w:rsidRPr="0054495D">
              <w:rPr>
                <w:sz w:val="22"/>
              </w:rPr>
              <w:t>d</w:t>
            </w:r>
            <w:r w:rsidRPr="0054495D">
              <w:rPr>
                <w:sz w:val="22"/>
              </w:rPr>
              <w:t>irectorate for larger trials</w:t>
            </w:r>
          </w:p>
        </w:tc>
      </w:tr>
    </w:tbl>
    <w:p w:rsidR="00C91298" w:rsidRPr="007729EA" w:rsidRDefault="00C91298" w:rsidP="00124D47"/>
    <w:p w:rsidR="00C91298" w:rsidRPr="007729EA" w:rsidRDefault="00C34C4C" w:rsidP="00124D47">
      <w:r>
        <w:t>If you require more information</w:t>
      </w:r>
      <w:r w:rsidR="006251D5">
        <w:t>,</w:t>
      </w:r>
      <w:r>
        <w:t xml:space="preserve"> p</w:t>
      </w:r>
      <w:r w:rsidR="00010257">
        <w:t xml:space="preserve">lease contact the </w:t>
      </w:r>
      <w:r w:rsidR="00C533DD" w:rsidRPr="007729EA">
        <w:t xml:space="preserve">Research </w:t>
      </w:r>
      <w:r w:rsidR="00EE3083">
        <w:t>Team</w:t>
      </w:r>
      <w:r w:rsidR="00894FEE">
        <w:t xml:space="preserve"> on </w:t>
      </w:r>
      <w:r w:rsidR="00656F39">
        <w:t xml:space="preserve">telephone (02) </w:t>
      </w:r>
      <w:r w:rsidR="00894FEE">
        <w:t>9244 5060</w:t>
      </w:r>
      <w:r>
        <w:t xml:space="preserve"> or </w:t>
      </w:r>
      <w:r w:rsidR="00656F39">
        <w:t xml:space="preserve">email </w:t>
      </w:r>
      <w:r>
        <w:t xml:space="preserve">at </w:t>
      </w:r>
      <w:hyperlink r:id="rId11" w:history="1">
        <w:r w:rsidRPr="00C25173">
          <w:rPr>
            <w:rStyle w:val="Hyperlink"/>
          </w:rPr>
          <w:t>SERAP@det.nsw.edu.au</w:t>
        </w:r>
      </w:hyperlink>
      <w:r w:rsidR="00C533DD" w:rsidRPr="007729EA">
        <w:t>.</w:t>
      </w:r>
    </w:p>
    <w:p w:rsidR="00270975" w:rsidRDefault="00270975" w:rsidP="00697792">
      <w:pPr>
        <w:pStyle w:val="Heading1"/>
      </w:pPr>
      <w:r>
        <w:br w:type="page"/>
      </w:r>
    </w:p>
    <w:p w:rsidR="00C91298" w:rsidRPr="007729EA" w:rsidRDefault="00C533DD" w:rsidP="00697792">
      <w:pPr>
        <w:pStyle w:val="Heading1"/>
      </w:pPr>
      <w:bookmarkStart w:id="11" w:name="_Toc427159106"/>
      <w:r w:rsidRPr="007729EA">
        <w:lastRenderedPageBreak/>
        <w:t>Criteria for assessment under SERAP</w:t>
      </w:r>
      <w:bookmarkEnd w:id="11"/>
    </w:p>
    <w:p w:rsidR="00C91298" w:rsidRPr="007729EA" w:rsidRDefault="00C533DD" w:rsidP="00124D47">
      <w:r w:rsidRPr="007729EA">
        <w:t xml:space="preserve">When assessing research applications, the </w:t>
      </w:r>
      <w:r w:rsidR="00894FEE">
        <w:t>Department</w:t>
      </w:r>
      <w:r w:rsidRPr="007729EA">
        <w:t xml:space="preserve"> gives consideration to:</w:t>
      </w:r>
    </w:p>
    <w:p w:rsidR="00C91298" w:rsidRPr="007729EA" w:rsidRDefault="00C533DD" w:rsidP="006251D5">
      <w:pPr>
        <w:pStyle w:val="dot"/>
      </w:pPr>
      <w:r w:rsidRPr="007729EA">
        <w:t xml:space="preserve">benefit – the potential benefit of the research to the </w:t>
      </w:r>
      <w:r w:rsidR="00894FEE">
        <w:t>Department</w:t>
      </w:r>
      <w:r w:rsidRPr="007729EA">
        <w:t>, the researchers and the wider community</w:t>
      </w:r>
    </w:p>
    <w:p w:rsidR="00FE39E1" w:rsidRPr="007729EA" w:rsidRDefault="00C533DD" w:rsidP="006251D5">
      <w:pPr>
        <w:pStyle w:val="dot"/>
      </w:pPr>
      <w:r w:rsidRPr="007729EA">
        <w:t>feasibility and methodology – the likelihood that these benefits will be realised</w:t>
      </w:r>
    </w:p>
    <w:p w:rsidR="00C91298" w:rsidRPr="007729EA" w:rsidRDefault="00C533DD" w:rsidP="006251D5">
      <w:pPr>
        <w:pStyle w:val="dot"/>
      </w:pPr>
      <w:r w:rsidRPr="007729EA">
        <w:t xml:space="preserve">cost – the impact on, or time and effort required by </w:t>
      </w:r>
      <w:r w:rsidR="00894FEE">
        <w:t>Department</w:t>
      </w:r>
      <w:r w:rsidRPr="007729EA">
        <w:t xml:space="preserve"> staff and students as participants and co-investigators</w:t>
      </w:r>
    </w:p>
    <w:p w:rsidR="00C91298" w:rsidRPr="007729EA" w:rsidRDefault="00C533DD" w:rsidP="006251D5">
      <w:pPr>
        <w:pStyle w:val="dot"/>
      </w:pPr>
      <w:r w:rsidRPr="007729EA">
        <w:t>ethics – whether the participants are accorded the respect and protection that is due to them.</w:t>
      </w:r>
    </w:p>
    <w:p w:rsidR="006251D5" w:rsidRDefault="006251D5" w:rsidP="00124D47"/>
    <w:p w:rsidR="00C91298" w:rsidRDefault="00C533DD" w:rsidP="00124D47">
      <w:r w:rsidRPr="007729EA">
        <w:t>Likely benefits, feasibility and methodology are considered in relation to likely costs and ethical requirements</w:t>
      </w:r>
      <w:r w:rsidR="00010257">
        <w:t>.</w:t>
      </w:r>
      <w:r w:rsidR="00AB7894" w:rsidRPr="007729EA">
        <w:t xml:space="preserve"> </w:t>
      </w:r>
    </w:p>
    <w:p w:rsidR="00F97DEA" w:rsidRPr="007729EA" w:rsidRDefault="00F97DEA" w:rsidP="00124D47"/>
    <w:p w:rsidR="00C91298" w:rsidRDefault="00C533DD" w:rsidP="00F97DEA">
      <w:pPr>
        <w:pStyle w:val="Heading2"/>
      </w:pPr>
      <w:bookmarkStart w:id="12" w:name="_Toc427159107"/>
      <w:r>
        <w:t>Benefit</w:t>
      </w:r>
      <w:bookmarkEnd w:id="12"/>
    </w:p>
    <w:p w:rsidR="00C91298" w:rsidRPr="00F4345E" w:rsidRDefault="00C533DD" w:rsidP="00124D47">
      <w:r w:rsidRPr="00F4345E">
        <w:t xml:space="preserve">The </w:t>
      </w:r>
      <w:r w:rsidR="00894FEE">
        <w:t>Department</w:t>
      </w:r>
      <w:r w:rsidRPr="00F4345E">
        <w:t xml:space="preserve"> will consider the extent to which the research has potential benefit to:</w:t>
      </w:r>
    </w:p>
    <w:p w:rsidR="00C91298" w:rsidRPr="00F4345E" w:rsidRDefault="00C533DD" w:rsidP="006251D5">
      <w:pPr>
        <w:pStyle w:val="dot"/>
      </w:pPr>
      <w:r w:rsidRPr="00F4345E">
        <w:t>the researchers, in terms of their own professional learning</w:t>
      </w:r>
    </w:p>
    <w:p w:rsidR="00C91298" w:rsidRPr="00F4345E" w:rsidRDefault="00C533DD" w:rsidP="006251D5">
      <w:pPr>
        <w:pStyle w:val="dot"/>
      </w:pPr>
      <w:r w:rsidRPr="00F4345E">
        <w:t>students, teachers, schools and communities, education systems and the wider public</w:t>
      </w:r>
    </w:p>
    <w:p w:rsidR="00C91298" w:rsidRPr="00F4345E" w:rsidRDefault="00C533DD" w:rsidP="006251D5">
      <w:pPr>
        <w:pStyle w:val="dot"/>
      </w:pPr>
      <w:r w:rsidRPr="00F4345E">
        <w:t xml:space="preserve">the </w:t>
      </w:r>
      <w:r w:rsidR="00894FEE">
        <w:t>Department</w:t>
      </w:r>
      <w:r w:rsidRPr="00F4345E">
        <w:t xml:space="preserve"> and Government, in terms of supporting the achievement of existing priorities or informing new priorities and policies</w:t>
      </w:r>
    </w:p>
    <w:p w:rsidR="00C91298" w:rsidRPr="00F4345E" w:rsidRDefault="00C533DD" w:rsidP="006251D5">
      <w:pPr>
        <w:pStyle w:val="dot"/>
      </w:pPr>
      <w:r w:rsidRPr="00F4345E">
        <w:t>the field of education or human services – to theory, knowledge and practice.</w:t>
      </w:r>
    </w:p>
    <w:p w:rsidR="00C91298" w:rsidRPr="00F4345E" w:rsidRDefault="00C91298" w:rsidP="00124D47"/>
    <w:p w:rsidR="00C91298" w:rsidRDefault="00C533DD" w:rsidP="00124D47">
      <w:r w:rsidRPr="000A7228">
        <w:t>In assessing the po</w:t>
      </w:r>
      <w:r w:rsidRPr="00F4345E">
        <w:t xml:space="preserve">tential benefit of a research proposal the </w:t>
      </w:r>
      <w:r w:rsidR="00894FEE">
        <w:t>Department</w:t>
      </w:r>
      <w:r w:rsidRPr="00F4345E">
        <w:t xml:space="preserve"> gives greater weight to a proposal that demonstrates educational benefit.</w:t>
      </w:r>
    </w:p>
    <w:p w:rsidR="00F97DEA" w:rsidRPr="00F4345E" w:rsidRDefault="00F97DEA" w:rsidP="00124D47"/>
    <w:p w:rsidR="00C91298" w:rsidRPr="00F97DEA" w:rsidRDefault="00C533DD" w:rsidP="00F97DEA">
      <w:pPr>
        <w:pStyle w:val="Heading2"/>
      </w:pPr>
      <w:bookmarkStart w:id="13" w:name="_Toc427159108"/>
      <w:r w:rsidRPr="00F97DEA">
        <w:t>Feasibility and methodology</w:t>
      </w:r>
      <w:bookmarkEnd w:id="13"/>
    </w:p>
    <w:p w:rsidR="00C91298" w:rsidRPr="00F4345E" w:rsidRDefault="00C533DD" w:rsidP="00124D47">
      <w:r w:rsidRPr="00F4345E">
        <w:t xml:space="preserve">The </w:t>
      </w:r>
      <w:r w:rsidR="00894FEE">
        <w:t>Department</w:t>
      </w:r>
      <w:r w:rsidRPr="00F4345E">
        <w:t xml:space="preserve"> will consider the extent to which the research has the potential to realise the stated benefits, for example:</w:t>
      </w:r>
    </w:p>
    <w:p w:rsidR="00C91298" w:rsidRPr="00F4345E" w:rsidRDefault="005F5BA2" w:rsidP="006251D5">
      <w:pPr>
        <w:pStyle w:val="dot"/>
      </w:pPr>
      <w:r w:rsidRPr="00F4345E">
        <w:t>t</w:t>
      </w:r>
      <w:r w:rsidR="00C533DD" w:rsidRPr="00F4345E">
        <w:t>he design of the project demonstrates care and systematic attention to detail in planning and methodology and is capable of producing sound results</w:t>
      </w:r>
    </w:p>
    <w:p w:rsidR="00C91298" w:rsidRPr="00F4345E" w:rsidRDefault="005F5BA2" w:rsidP="006251D5">
      <w:pPr>
        <w:pStyle w:val="dot"/>
      </w:pPr>
      <w:r w:rsidRPr="00F4345E">
        <w:t>t</w:t>
      </w:r>
      <w:r w:rsidR="00C533DD" w:rsidRPr="00F4345E">
        <w:t>he research goals, questions, strategy, methodology, research instruments, data analysis approaches and the broader purposes to which the research contributes are well-matched and the links between all the elements are made explicit</w:t>
      </w:r>
    </w:p>
    <w:p w:rsidR="00C91298" w:rsidRPr="00F4345E" w:rsidRDefault="005F5BA2" w:rsidP="006251D5">
      <w:pPr>
        <w:pStyle w:val="dot"/>
      </w:pPr>
      <w:r w:rsidRPr="00F4345E">
        <w:t>t</w:t>
      </w:r>
      <w:r w:rsidR="00C533DD" w:rsidRPr="00F4345E">
        <w:t>he research will be conducted or supervised by persons or teams with experience, qualifications and competence that are appropriate for the research</w:t>
      </w:r>
    </w:p>
    <w:p w:rsidR="00C91298" w:rsidRPr="00F4345E" w:rsidRDefault="005F5BA2" w:rsidP="006251D5">
      <w:pPr>
        <w:pStyle w:val="dot"/>
      </w:pPr>
      <w:r w:rsidRPr="00F4345E">
        <w:t>t</w:t>
      </w:r>
      <w:r w:rsidR="00C533DD" w:rsidRPr="00F4345E">
        <w:t>he practical and resource requirements of the research, particularly in the context of schooling practices and protocols, have been well planned</w:t>
      </w:r>
    </w:p>
    <w:p w:rsidR="00C91298" w:rsidRPr="00F4345E" w:rsidRDefault="005F5BA2" w:rsidP="006251D5">
      <w:pPr>
        <w:pStyle w:val="dot"/>
      </w:pPr>
      <w:r w:rsidRPr="00F4345E">
        <w:t>c</w:t>
      </w:r>
      <w:r w:rsidR="00C533DD" w:rsidRPr="00F4345E">
        <w:t>onsultation with stakeholders is built into the research</w:t>
      </w:r>
    </w:p>
    <w:p w:rsidR="00C91298" w:rsidRPr="00F4345E" w:rsidRDefault="005F5BA2" w:rsidP="006251D5">
      <w:pPr>
        <w:pStyle w:val="dot"/>
      </w:pPr>
      <w:r w:rsidRPr="00F4345E">
        <w:t>d</w:t>
      </w:r>
      <w:r w:rsidR="00C533DD" w:rsidRPr="00F4345E">
        <w:t>issemination strategies for the findings of the research are clearly articulated</w:t>
      </w:r>
    </w:p>
    <w:p w:rsidR="009E2CA3" w:rsidRDefault="005F5BA2" w:rsidP="006251D5">
      <w:pPr>
        <w:pStyle w:val="dot"/>
      </w:pPr>
      <w:r w:rsidRPr="00F4345E">
        <w:t>t</w:t>
      </w:r>
      <w:r w:rsidR="009E2CA3" w:rsidRPr="00F4345E">
        <w:t xml:space="preserve">he </w:t>
      </w:r>
      <w:r w:rsidR="00E229D3" w:rsidRPr="00F4345E">
        <w:t xml:space="preserve">legality and </w:t>
      </w:r>
      <w:r w:rsidR="009E2CA3" w:rsidRPr="00F4345E">
        <w:t xml:space="preserve">feasibility of </w:t>
      </w:r>
      <w:r w:rsidR="00E229D3" w:rsidRPr="00F4345E">
        <w:t xml:space="preserve">providing </w:t>
      </w:r>
      <w:r w:rsidR="009E2CA3" w:rsidRPr="00F4345E">
        <w:t>data</w:t>
      </w:r>
      <w:r w:rsidR="00E229D3" w:rsidRPr="00F4345E">
        <w:t xml:space="preserve">, particularly in the context of proposals to use personal data, or to link data. </w:t>
      </w:r>
    </w:p>
    <w:p w:rsidR="00697792" w:rsidRPr="00697792" w:rsidRDefault="00697792" w:rsidP="00697792"/>
    <w:p w:rsidR="00013CB4" w:rsidRDefault="00013CB4" w:rsidP="00F97DEA">
      <w:pPr>
        <w:pStyle w:val="Heading2"/>
      </w:pPr>
      <w:bookmarkStart w:id="14" w:name="_Toc427159109"/>
      <w:r>
        <w:t>Cost</w:t>
      </w:r>
      <w:bookmarkEnd w:id="14"/>
    </w:p>
    <w:p w:rsidR="00013CB4" w:rsidRPr="00BC5A93" w:rsidRDefault="00013CB4" w:rsidP="00013CB4">
      <w:r w:rsidRPr="00BC5A93">
        <w:t xml:space="preserve">The </w:t>
      </w:r>
      <w:r w:rsidR="00894FEE">
        <w:t>Department</w:t>
      </w:r>
      <w:r w:rsidRPr="00BC5A93">
        <w:t xml:space="preserve"> will consider the extent of the potential costs of the research in terms of:</w:t>
      </w:r>
    </w:p>
    <w:p w:rsidR="00013CB4" w:rsidRPr="00BC5A93" w:rsidRDefault="00013CB4" w:rsidP="006251D5">
      <w:pPr>
        <w:pStyle w:val="dot"/>
      </w:pPr>
      <w:r w:rsidRPr="00BC5A93">
        <w:t xml:space="preserve">the likely impact and demands of the research on </w:t>
      </w:r>
      <w:r w:rsidR="00DD0E72">
        <w:t>d</w:t>
      </w:r>
      <w:r w:rsidR="00894FEE">
        <w:t>epartment</w:t>
      </w:r>
      <w:r w:rsidRPr="00BC5A93">
        <w:t>al and school operations</w:t>
      </w:r>
    </w:p>
    <w:p w:rsidR="00013CB4" w:rsidRPr="00BC5A93" w:rsidRDefault="00013CB4" w:rsidP="006251D5">
      <w:pPr>
        <w:pStyle w:val="dot"/>
      </w:pPr>
      <w:r w:rsidRPr="00BC5A93">
        <w:t>the time, resources and commitment required by staff and students in schools</w:t>
      </w:r>
    </w:p>
    <w:p w:rsidR="00013CB4" w:rsidRPr="00BC5A93" w:rsidRDefault="00013CB4" w:rsidP="006251D5">
      <w:pPr>
        <w:pStyle w:val="dot"/>
      </w:pPr>
      <w:r w:rsidRPr="00BC5A93">
        <w:t>the extent to which the research supports activities in school or are additional to them</w:t>
      </w:r>
    </w:p>
    <w:p w:rsidR="00013CB4" w:rsidRPr="00BC5A93" w:rsidRDefault="00013CB4" w:rsidP="006251D5">
      <w:pPr>
        <w:pStyle w:val="dot"/>
      </w:pPr>
      <w:r w:rsidRPr="00BC5A93">
        <w:lastRenderedPageBreak/>
        <w:t xml:space="preserve">the potential risks to the </w:t>
      </w:r>
      <w:r w:rsidR="00894FEE">
        <w:t>Department</w:t>
      </w:r>
      <w:r w:rsidRPr="00BC5A93">
        <w:t xml:space="preserve"> of the research</w:t>
      </w:r>
    </w:p>
    <w:p w:rsidR="00AA56CE" w:rsidRDefault="00013CB4" w:rsidP="006251D5">
      <w:pPr>
        <w:pStyle w:val="dot"/>
      </w:pPr>
      <w:r w:rsidRPr="00BC5A93">
        <w:t>the extent of participation, funding or support from other government and non-government bodies.</w:t>
      </w:r>
    </w:p>
    <w:p w:rsidR="006251D5" w:rsidRPr="006251D5" w:rsidRDefault="006251D5" w:rsidP="006251D5"/>
    <w:p w:rsidR="0054455F" w:rsidRPr="00BC5A93" w:rsidRDefault="0054455F" w:rsidP="00F97DEA">
      <w:pPr>
        <w:pStyle w:val="Heading2"/>
      </w:pPr>
      <w:bookmarkStart w:id="15" w:name="_Toc427159110"/>
      <w:r w:rsidRPr="00BC5A93">
        <w:t>Ethics</w:t>
      </w:r>
      <w:bookmarkEnd w:id="15"/>
    </w:p>
    <w:p w:rsidR="0054455F" w:rsidRPr="00BC5A93" w:rsidRDefault="009B1024" w:rsidP="00124D47">
      <w:r>
        <w:t>The Department will consider the degree to which p</w:t>
      </w:r>
      <w:r w:rsidR="0054455F" w:rsidRPr="00BC5A93">
        <w:t>articipants are accorded the respect and protection that is due to them. That is:</w:t>
      </w:r>
    </w:p>
    <w:p w:rsidR="0054455F" w:rsidRPr="00BC5A93" w:rsidRDefault="005F5BA2" w:rsidP="006251D5">
      <w:pPr>
        <w:pStyle w:val="dot"/>
      </w:pPr>
      <w:r w:rsidRPr="00BC5A93">
        <w:t>t</w:t>
      </w:r>
      <w:r w:rsidR="0054455F" w:rsidRPr="00BC5A93">
        <w:t xml:space="preserve">he research conforms to the principles in the </w:t>
      </w:r>
      <w:hyperlink r:id="rId12" w:history="1">
        <w:r w:rsidR="0054455F" w:rsidRPr="00EB1A4D">
          <w:rPr>
            <w:rStyle w:val="Hyperlink"/>
            <w:i/>
          </w:rPr>
          <w:t>National Statement on Ethical Conduct in Human Research</w:t>
        </w:r>
      </w:hyperlink>
      <w:r w:rsidR="0054455F" w:rsidRPr="00BC5A93">
        <w:t xml:space="preserve"> issued by the National Health and Medical Research Council</w:t>
      </w:r>
    </w:p>
    <w:p w:rsidR="0054455F" w:rsidRPr="00BC5A93" w:rsidRDefault="005F5BA2" w:rsidP="006251D5">
      <w:pPr>
        <w:pStyle w:val="dot"/>
      </w:pPr>
      <w:r w:rsidRPr="00BC5A93">
        <w:t>t</w:t>
      </w:r>
      <w:r w:rsidR="0054455F" w:rsidRPr="00BC5A93">
        <w:t>he research design incorporates mechanisms to deal adequately with any harm or discomfort that may occur as a result of participation in the research</w:t>
      </w:r>
    </w:p>
    <w:p w:rsidR="0054455F" w:rsidRPr="00BC5A93" w:rsidRDefault="005F5BA2" w:rsidP="006251D5">
      <w:pPr>
        <w:pStyle w:val="dot"/>
      </w:pPr>
      <w:r w:rsidRPr="00BC5A93">
        <w:t>t</w:t>
      </w:r>
      <w:r w:rsidR="0054455F" w:rsidRPr="00BC5A93">
        <w:t>he informed consent of participants and the assent of children is obtained before research begins</w:t>
      </w:r>
    </w:p>
    <w:p w:rsidR="0054455F" w:rsidRPr="00BC5A93" w:rsidRDefault="005F5BA2" w:rsidP="006251D5">
      <w:pPr>
        <w:pStyle w:val="dot"/>
      </w:pPr>
      <w:r w:rsidRPr="00BC5A93">
        <w:t>a</w:t>
      </w:r>
      <w:r w:rsidR="0054455F" w:rsidRPr="00BC5A93">
        <w:t xml:space="preserve"> person’s decision to participate in research is voluntary and based on sufficient information and adequate understanding of both the proposed research and th</w:t>
      </w:r>
      <w:r w:rsidR="000D0D90">
        <w:t>e implications of participation (t</w:t>
      </w:r>
      <w:r w:rsidR="00A259D8">
        <w:t>his</w:t>
      </w:r>
      <w:r w:rsidR="000C7D4F">
        <w:t xml:space="preserve"> may require the</w:t>
      </w:r>
      <w:r w:rsidR="0054455F" w:rsidRPr="00BC5A93">
        <w:t xml:space="preserve"> use of translated information and consent forms and of interpreters, where needed</w:t>
      </w:r>
      <w:r w:rsidR="00A259D8">
        <w:t>)</w:t>
      </w:r>
    </w:p>
    <w:p w:rsidR="0054455F" w:rsidRPr="00BC5A93" w:rsidRDefault="005F5BA2" w:rsidP="006251D5">
      <w:pPr>
        <w:pStyle w:val="dot"/>
      </w:pPr>
      <w:r w:rsidRPr="00BC5A93">
        <w:t>t</w:t>
      </w:r>
      <w:r w:rsidR="0054455F" w:rsidRPr="00BC5A93">
        <w:t>he research design does not involve the use of deception</w:t>
      </w:r>
    </w:p>
    <w:p w:rsidR="0054455F" w:rsidRPr="00BC5A93" w:rsidRDefault="005F5BA2" w:rsidP="006251D5">
      <w:pPr>
        <w:pStyle w:val="dot"/>
      </w:pPr>
      <w:r w:rsidRPr="00BC5A93">
        <w:t>n</w:t>
      </w:r>
      <w:r w:rsidR="0054455F" w:rsidRPr="00BC5A93">
        <w:t>o one is subject to pressure in deciding whether to participate</w:t>
      </w:r>
    </w:p>
    <w:p w:rsidR="0054455F" w:rsidRPr="00BC5A93" w:rsidRDefault="005F5BA2" w:rsidP="006251D5">
      <w:pPr>
        <w:pStyle w:val="dot"/>
      </w:pPr>
      <w:r w:rsidRPr="00BC5A93">
        <w:t>p</w:t>
      </w:r>
      <w:r w:rsidR="0054455F" w:rsidRPr="00BC5A93">
        <w:t>eople who elect not to participate in a research project are not required to give any reason for their decision</w:t>
      </w:r>
    </w:p>
    <w:p w:rsidR="0054455F" w:rsidRPr="00BC5A93" w:rsidRDefault="005F5BA2" w:rsidP="006251D5">
      <w:pPr>
        <w:pStyle w:val="dot"/>
      </w:pPr>
      <w:r w:rsidRPr="00BC5A93">
        <w:t>p</w:t>
      </w:r>
      <w:r w:rsidR="0054455F" w:rsidRPr="00BC5A93">
        <w:t>articipants are entitled to withdraw from the research at any stage and where practicable, any data they have contributed will be withdrawn</w:t>
      </w:r>
    </w:p>
    <w:p w:rsidR="0054455F" w:rsidRPr="00BC5A93" w:rsidRDefault="005F5BA2" w:rsidP="006251D5">
      <w:pPr>
        <w:pStyle w:val="dot"/>
      </w:pPr>
      <w:r w:rsidRPr="00BC5A93">
        <w:t>t</w:t>
      </w:r>
      <w:r w:rsidR="0054455F" w:rsidRPr="00BC5A93">
        <w:t>he project does not involve any inducement that is likely to encourage participants to participate</w:t>
      </w:r>
    </w:p>
    <w:p w:rsidR="0054455F" w:rsidRPr="00BC5A93" w:rsidRDefault="005F5BA2" w:rsidP="006251D5">
      <w:pPr>
        <w:pStyle w:val="dot"/>
      </w:pPr>
      <w:r w:rsidRPr="00BC5A93">
        <w:t>c</w:t>
      </w:r>
      <w:r w:rsidR="0054455F" w:rsidRPr="00BC5A93">
        <w:t>onsent is renegotiated or confirmed from time to time where projects are complex or long-running, or participants are vulnerable</w:t>
      </w:r>
    </w:p>
    <w:p w:rsidR="0054455F" w:rsidRPr="00BC5A93" w:rsidRDefault="005F5BA2" w:rsidP="006251D5">
      <w:pPr>
        <w:pStyle w:val="dot"/>
      </w:pPr>
      <w:r w:rsidRPr="00BC5A93">
        <w:t>r</w:t>
      </w:r>
      <w:r w:rsidR="0054455F" w:rsidRPr="00BC5A93">
        <w:t>esearchers respect the developing capacity of children and young people to be involved in decisions about participation in research</w:t>
      </w:r>
    </w:p>
    <w:p w:rsidR="0054455F" w:rsidRPr="00BC5A93" w:rsidRDefault="005F5BA2" w:rsidP="006251D5">
      <w:pPr>
        <w:pStyle w:val="dot"/>
      </w:pPr>
      <w:r w:rsidRPr="00BC5A93">
        <w:t>a</w:t>
      </w:r>
      <w:r w:rsidR="0054455F" w:rsidRPr="00BC5A93">
        <w:t xml:space="preserve">ctive consent, where the primary </w:t>
      </w:r>
      <w:r w:rsidR="00693EC4" w:rsidRPr="00BC5A93">
        <w:t>carer</w:t>
      </w:r>
      <w:r w:rsidR="0054455F" w:rsidRPr="00BC5A93">
        <w:t xml:space="preserve"> has explicitly agreed to participate through the return of a completed consent form, is to be obtained in all but exceptional circumstances</w:t>
      </w:r>
    </w:p>
    <w:p w:rsidR="0054455F" w:rsidRPr="00BC5A93" w:rsidRDefault="005F5BA2" w:rsidP="006251D5">
      <w:pPr>
        <w:pStyle w:val="dot"/>
      </w:pPr>
      <w:r w:rsidRPr="00BC5A93">
        <w:t>t</w:t>
      </w:r>
      <w:r w:rsidR="0054455F" w:rsidRPr="00BC5A93">
        <w:t>he privacy and anonymity of participants is protected</w:t>
      </w:r>
    </w:p>
    <w:p w:rsidR="0054455F" w:rsidRPr="00BC5A93" w:rsidRDefault="005F5BA2" w:rsidP="006251D5">
      <w:pPr>
        <w:pStyle w:val="dot"/>
      </w:pPr>
      <w:r w:rsidRPr="00BC5A93">
        <w:t>r</w:t>
      </w:r>
      <w:r w:rsidR="0054455F" w:rsidRPr="00BC5A93">
        <w:t>esearchers respect the privacy, confidentiality and cultural sensitivities of the participants and of their communities</w:t>
      </w:r>
    </w:p>
    <w:p w:rsidR="0054455F" w:rsidRPr="00BC5A93" w:rsidRDefault="005F5BA2" w:rsidP="006251D5">
      <w:pPr>
        <w:pStyle w:val="dot"/>
      </w:pPr>
      <w:r w:rsidRPr="00BC5A93">
        <w:t>p</w:t>
      </w:r>
      <w:r w:rsidR="0054455F" w:rsidRPr="00BC5A93">
        <w:t>rocedures for maintaining confidentially when storing, accessing and disposing of data are clearly specified</w:t>
      </w:r>
    </w:p>
    <w:p w:rsidR="0054455F" w:rsidRPr="00BC5A93" w:rsidRDefault="005F5BA2" w:rsidP="006251D5">
      <w:pPr>
        <w:pStyle w:val="dot"/>
      </w:pPr>
      <w:r w:rsidRPr="00BC5A93">
        <w:t>p</w:t>
      </w:r>
      <w:r w:rsidR="0054455F" w:rsidRPr="00BC5A93">
        <w:t>roposals ensure the confidentiality of participating schools</w:t>
      </w:r>
    </w:p>
    <w:p w:rsidR="0054455F" w:rsidRDefault="005F5BA2" w:rsidP="006251D5">
      <w:pPr>
        <w:pStyle w:val="dot"/>
      </w:pPr>
      <w:r w:rsidRPr="00BC5A93">
        <w:t>t</w:t>
      </w:r>
      <w:r w:rsidR="0054455F" w:rsidRPr="00BC5A93">
        <w:t>he research is undertaken primarily for the public good rather than for commercial or material gain.</w:t>
      </w:r>
    </w:p>
    <w:p w:rsidR="00270975" w:rsidRPr="00A134BB" w:rsidRDefault="00270975" w:rsidP="00A134BB">
      <w:r>
        <w:br w:type="page"/>
      </w:r>
    </w:p>
    <w:p w:rsidR="00C91298" w:rsidRPr="00124D47" w:rsidRDefault="00C533DD" w:rsidP="00697792">
      <w:pPr>
        <w:pStyle w:val="Heading1"/>
      </w:pPr>
      <w:bookmarkStart w:id="16" w:name="_Toc427159111"/>
      <w:r w:rsidRPr="00124D47">
        <w:lastRenderedPageBreak/>
        <w:t>Risk, consent and privacy</w:t>
      </w:r>
      <w:bookmarkEnd w:id="16"/>
    </w:p>
    <w:p w:rsidR="00C91298" w:rsidRPr="00124D47" w:rsidRDefault="00C533DD" w:rsidP="00F97DEA">
      <w:pPr>
        <w:pStyle w:val="Heading2"/>
      </w:pPr>
      <w:bookmarkStart w:id="17" w:name="_Toc427159112"/>
      <w:r w:rsidRPr="00124D47">
        <w:t>Level of risk</w:t>
      </w:r>
      <w:bookmarkEnd w:id="17"/>
    </w:p>
    <w:p w:rsidR="00C91298" w:rsidRDefault="00C533DD" w:rsidP="00124D47">
      <w:r w:rsidRPr="00BC5A93">
        <w:t>In some cases research may lead to harm, discomfort or inconvenience for participants or others.</w:t>
      </w:r>
    </w:p>
    <w:p w:rsidR="00697792" w:rsidRPr="00BC5A93" w:rsidRDefault="00697792" w:rsidP="00124D47"/>
    <w:p w:rsidR="00C91298" w:rsidRPr="00BC5A93" w:rsidRDefault="00C533DD" w:rsidP="00124D47">
      <w:r w:rsidRPr="00BC5A93">
        <w:rPr>
          <w:i/>
        </w:rPr>
        <w:t>Harm</w:t>
      </w:r>
      <w:r w:rsidRPr="00BC5A93">
        <w:t xml:space="preserve"> includes:</w:t>
      </w:r>
    </w:p>
    <w:p w:rsidR="00C91298" w:rsidRPr="00BC5A93" w:rsidRDefault="00C533DD" w:rsidP="006251D5">
      <w:pPr>
        <w:pStyle w:val="dot"/>
      </w:pPr>
      <w:r w:rsidRPr="00BC5A93">
        <w:t>physical harm, including injury, illness and pain</w:t>
      </w:r>
    </w:p>
    <w:p w:rsidR="00C91298" w:rsidRPr="00BC5A93" w:rsidRDefault="00C533DD" w:rsidP="006251D5">
      <w:pPr>
        <w:pStyle w:val="dot"/>
      </w:pPr>
      <w:r w:rsidRPr="00BC5A93">
        <w:t>psychological harm, including distress</w:t>
      </w:r>
    </w:p>
    <w:p w:rsidR="00C91298" w:rsidRPr="00BC5A93" w:rsidRDefault="00C533DD" w:rsidP="006251D5">
      <w:pPr>
        <w:pStyle w:val="dot"/>
      </w:pPr>
      <w:r w:rsidRPr="00BC5A93">
        <w:t>social harm, including social stigmatisation</w:t>
      </w:r>
    </w:p>
    <w:p w:rsidR="00C91298" w:rsidRPr="00BC5A93" w:rsidRDefault="00C533DD" w:rsidP="006251D5">
      <w:pPr>
        <w:pStyle w:val="dot"/>
      </w:pPr>
      <w:r w:rsidRPr="00BC5A93">
        <w:t>economic harm, including the imposition of direct or indirect costs on participants</w:t>
      </w:r>
    </w:p>
    <w:p w:rsidR="00C91298" w:rsidRPr="00BC5A93" w:rsidRDefault="00C533DD" w:rsidP="006251D5">
      <w:pPr>
        <w:pStyle w:val="dot"/>
      </w:pPr>
      <w:r w:rsidRPr="00BC5A93">
        <w:t>legal harm, including disclosure of criminal conduct.</w:t>
      </w:r>
    </w:p>
    <w:p w:rsidR="00C91298" w:rsidRPr="00BC5A93" w:rsidRDefault="00C91298" w:rsidP="00124D47"/>
    <w:p w:rsidR="00C91298" w:rsidRDefault="00C533DD" w:rsidP="00124D47">
      <w:r w:rsidRPr="00BC5A93">
        <w:t xml:space="preserve">Less serious than harm is </w:t>
      </w:r>
      <w:r w:rsidRPr="00BC5A93">
        <w:rPr>
          <w:i/>
        </w:rPr>
        <w:t>discomfort</w:t>
      </w:r>
      <w:r w:rsidRPr="00BC5A93">
        <w:t xml:space="preserve">, such as anxiety induced by an interview. Less serious again is </w:t>
      </w:r>
      <w:r w:rsidRPr="00BC5A93">
        <w:rPr>
          <w:i/>
        </w:rPr>
        <w:t>inconvenience</w:t>
      </w:r>
      <w:r w:rsidRPr="00BC5A93">
        <w:t>, such as giving up time to participate in research.</w:t>
      </w:r>
    </w:p>
    <w:p w:rsidR="00697792" w:rsidRPr="008163AF" w:rsidRDefault="00697792" w:rsidP="00124D47"/>
    <w:p w:rsidR="00C91298" w:rsidRPr="008163AF" w:rsidRDefault="00C533DD" w:rsidP="00124D47">
      <w:r w:rsidRPr="008163AF">
        <w:t>A risk is a potential for harm, discomfort or inconvenience. Determining the level of risk involves considering:</w:t>
      </w:r>
    </w:p>
    <w:p w:rsidR="00C91298" w:rsidRPr="008163AF" w:rsidRDefault="00C533DD" w:rsidP="006251D5">
      <w:pPr>
        <w:pStyle w:val="dot"/>
      </w:pPr>
      <w:r w:rsidRPr="008163AF">
        <w:t>the likelihood that harm, discomfort or inconvenience will occur</w:t>
      </w:r>
    </w:p>
    <w:p w:rsidR="00C91298" w:rsidRPr="008163AF" w:rsidRDefault="00C533DD" w:rsidP="006251D5">
      <w:pPr>
        <w:pStyle w:val="dot"/>
      </w:pPr>
      <w:r w:rsidRPr="008163AF">
        <w:t>the severity of the harm</w:t>
      </w:r>
    </w:p>
    <w:p w:rsidR="00C91298" w:rsidRPr="008163AF" w:rsidRDefault="00C533DD" w:rsidP="006251D5">
      <w:pPr>
        <w:pStyle w:val="dot"/>
      </w:pPr>
      <w:r w:rsidRPr="008163AF">
        <w:t>the consequences of the harm.</w:t>
      </w:r>
    </w:p>
    <w:p w:rsidR="00C91298" w:rsidRPr="008163AF" w:rsidRDefault="00C91298" w:rsidP="00124D47"/>
    <w:p w:rsidR="00C91298" w:rsidRPr="008163AF" w:rsidRDefault="00C533DD" w:rsidP="00124D47">
      <w:r w:rsidRPr="008163AF">
        <w:t>The expression ‘low risk research’ describes research in which the only foreseeable consequence is one of discomfort. ‘Negligible risk research’ describes research in which there is no foreseeable consequence of harm or discomfort or that any foreseeable consequence is no more than inconvenience.</w:t>
      </w:r>
    </w:p>
    <w:p w:rsidR="00C91298" w:rsidRPr="008163AF" w:rsidRDefault="00C91298" w:rsidP="00124D47"/>
    <w:p w:rsidR="00C91298" w:rsidRPr="008163AF" w:rsidRDefault="00C533DD" w:rsidP="00124D47">
      <w:r w:rsidRPr="008163AF">
        <w:t>Much human research and most education</w:t>
      </w:r>
      <w:r w:rsidR="009B1024">
        <w:t>al</w:t>
      </w:r>
      <w:r w:rsidRPr="008163AF">
        <w:t xml:space="preserve"> research, carries low or negligible risk. In designing research projects, researchers should gauge the level of risk and have strategies in place to minimise this risk. Information about such strategies need</w:t>
      </w:r>
      <w:r w:rsidR="005F5BA2" w:rsidRPr="008163AF">
        <w:t>s</w:t>
      </w:r>
      <w:r w:rsidRPr="008163AF">
        <w:t xml:space="preserve"> to be outlined in information sheets for participants.</w:t>
      </w:r>
    </w:p>
    <w:p w:rsidR="00C91298" w:rsidRPr="008163AF" w:rsidRDefault="00C91298" w:rsidP="00124D47"/>
    <w:p w:rsidR="00C91298" w:rsidRPr="008163AF" w:rsidRDefault="00C533DD" w:rsidP="00124D47">
      <w:r w:rsidRPr="008163AF">
        <w:t>All researchers have a responsibility to design their research and report the findings in ways that are sensitive to and respectful of:</w:t>
      </w:r>
    </w:p>
    <w:p w:rsidR="00C91298" w:rsidRPr="008163AF" w:rsidRDefault="00C533DD" w:rsidP="006251D5">
      <w:pPr>
        <w:pStyle w:val="dot"/>
      </w:pPr>
      <w:r w:rsidRPr="008163AF">
        <w:t>cultural, religious and other such differences amongst research participants</w:t>
      </w:r>
    </w:p>
    <w:p w:rsidR="00C91298" w:rsidRDefault="00C533DD" w:rsidP="006251D5">
      <w:pPr>
        <w:pStyle w:val="dot"/>
      </w:pPr>
      <w:r w:rsidRPr="008163AF">
        <w:t>the impact that publication could have on participants.</w:t>
      </w:r>
    </w:p>
    <w:p w:rsidR="00697792" w:rsidRPr="00697792" w:rsidRDefault="00697792" w:rsidP="00697792"/>
    <w:p w:rsidR="00C91298" w:rsidRDefault="00C533DD" w:rsidP="00F97DEA">
      <w:pPr>
        <w:pStyle w:val="Heading2"/>
      </w:pPr>
      <w:bookmarkStart w:id="18" w:name="_Toc427159113"/>
      <w:r>
        <w:t>Insuran</w:t>
      </w:r>
      <w:r>
        <w:rPr>
          <w:spacing w:val="-2"/>
        </w:rPr>
        <w:t>c</w:t>
      </w:r>
      <w:r>
        <w:t>e</w:t>
      </w:r>
      <w:r>
        <w:rPr>
          <w:spacing w:val="1"/>
        </w:rPr>
        <w:t xml:space="preserve"> </w:t>
      </w:r>
      <w:r>
        <w:t>co</w:t>
      </w:r>
      <w:r>
        <w:rPr>
          <w:spacing w:val="-4"/>
        </w:rPr>
        <w:t>v</w:t>
      </w:r>
      <w:r>
        <w:t>er</w:t>
      </w:r>
      <w:bookmarkEnd w:id="18"/>
    </w:p>
    <w:p w:rsidR="00C91298" w:rsidRPr="008163AF" w:rsidRDefault="00C533DD" w:rsidP="00124D47">
      <w:r w:rsidRPr="008163AF">
        <w:t xml:space="preserve">The </w:t>
      </w:r>
      <w:r w:rsidR="00894FEE">
        <w:t>Department</w:t>
      </w:r>
      <w:r w:rsidRPr="008163AF">
        <w:t xml:space="preserve"> expects that research activity will not expose students, staff or the </w:t>
      </w:r>
      <w:r w:rsidR="00894FEE">
        <w:t>Department</w:t>
      </w:r>
      <w:r w:rsidRPr="008163AF">
        <w:t xml:space="preserve"> to any unreasonable risk. Accordingly, the </w:t>
      </w:r>
      <w:r w:rsidR="00894FEE">
        <w:t>Department</w:t>
      </w:r>
      <w:r w:rsidRPr="008163AF">
        <w:t xml:space="preserve"> requires researchers to hold public liability and workers compensation insurance for the term of the research project.</w:t>
      </w:r>
    </w:p>
    <w:p w:rsidR="00C91298" w:rsidRPr="008163AF" w:rsidRDefault="00C91298" w:rsidP="00124D47"/>
    <w:p w:rsidR="00C91298" w:rsidRPr="008163AF" w:rsidRDefault="00C533DD" w:rsidP="00124D47">
      <w:r w:rsidRPr="008163AF">
        <w:t>Usually, the researcher will be covered either by the institution in which they are enrolled or by their employer. Specifically, the researcher must have, or be covered by:</w:t>
      </w:r>
    </w:p>
    <w:p w:rsidR="00C91298" w:rsidRPr="008163AF" w:rsidRDefault="00C533DD" w:rsidP="006251D5">
      <w:pPr>
        <w:pStyle w:val="dot"/>
      </w:pPr>
      <w:r w:rsidRPr="008163AF">
        <w:t>public liability insurance in the amount of not less than $10 million for each and every occurrence and unlimited in the aggregate for the period of the project</w:t>
      </w:r>
    </w:p>
    <w:p w:rsidR="00C91298" w:rsidRPr="008163AF" w:rsidRDefault="00C91298" w:rsidP="00124D47">
      <w:pPr>
        <w:sectPr w:rsidR="00C91298" w:rsidRPr="008163AF" w:rsidSect="004808F0">
          <w:footerReference w:type="default" r:id="rId13"/>
          <w:pgSz w:w="11907" w:h="16840" w:code="9"/>
          <w:pgMar w:top="1134" w:right="960" w:bottom="700" w:left="960" w:header="0" w:footer="510" w:gutter="0"/>
          <w:cols w:space="720"/>
          <w:docGrid w:linePitch="299"/>
        </w:sectPr>
      </w:pPr>
    </w:p>
    <w:p w:rsidR="00C91298" w:rsidRPr="008163AF" w:rsidRDefault="00C533DD" w:rsidP="006251D5">
      <w:pPr>
        <w:pStyle w:val="dot"/>
      </w:pPr>
      <w:r w:rsidRPr="008163AF">
        <w:lastRenderedPageBreak/>
        <w:t>professional indemnity insurance in the amount of not less than $10 million for any one occurrence</w:t>
      </w:r>
    </w:p>
    <w:p w:rsidR="00C91298" w:rsidRDefault="00C533DD" w:rsidP="006251D5">
      <w:pPr>
        <w:pStyle w:val="dot"/>
      </w:pPr>
      <w:r w:rsidRPr="008163AF">
        <w:t>workers’ compensation insurance in accordance with NSW legislation for all research staff.</w:t>
      </w:r>
    </w:p>
    <w:p w:rsidR="008163AF" w:rsidRPr="008163AF" w:rsidRDefault="008163AF" w:rsidP="00124D47"/>
    <w:p w:rsidR="00C91298" w:rsidRPr="008163AF" w:rsidRDefault="00C533DD" w:rsidP="00124D47">
      <w:r w:rsidRPr="008163AF">
        <w:t xml:space="preserve">The </w:t>
      </w:r>
      <w:r w:rsidR="00894FEE">
        <w:t>Department</w:t>
      </w:r>
      <w:r w:rsidRPr="008163AF">
        <w:t xml:space="preserve"> requires researchers who are not employed by</w:t>
      </w:r>
      <w:r w:rsidR="000C7D4F">
        <w:t xml:space="preserve"> a </w:t>
      </w:r>
      <w:r w:rsidR="000C7D4F" w:rsidRPr="008163AF">
        <w:t xml:space="preserve">government </w:t>
      </w:r>
      <w:r w:rsidR="000C7D4F">
        <w:t xml:space="preserve">department </w:t>
      </w:r>
      <w:r w:rsidR="00A259D8">
        <w:t xml:space="preserve">or </w:t>
      </w:r>
      <w:r w:rsidR="000C7D4F">
        <w:t xml:space="preserve">a </w:t>
      </w:r>
      <w:r w:rsidR="000C7D4F" w:rsidRPr="008163AF">
        <w:t>university</w:t>
      </w:r>
      <w:r w:rsidR="000C7D4F">
        <w:t>, or who are not</w:t>
      </w:r>
      <w:r w:rsidR="000C7D4F" w:rsidRPr="008163AF">
        <w:t xml:space="preserve"> </w:t>
      </w:r>
      <w:r w:rsidR="00A259D8">
        <w:t>students at</w:t>
      </w:r>
      <w:r w:rsidRPr="008163AF">
        <w:t xml:space="preserve"> a university</w:t>
      </w:r>
      <w:r w:rsidR="000C7D4F">
        <w:t>,</w:t>
      </w:r>
      <w:r w:rsidRPr="008163AF">
        <w:t xml:space="preserve"> </w:t>
      </w:r>
      <w:r w:rsidR="000C7D4F">
        <w:t xml:space="preserve">to </w:t>
      </w:r>
      <w:r w:rsidRPr="008163AF">
        <w:t xml:space="preserve">provide evidence of their, or their </w:t>
      </w:r>
      <w:proofErr w:type="spellStart"/>
      <w:r w:rsidRPr="008163AF">
        <w:t>organisation’s</w:t>
      </w:r>
      <w:proofErr w:type="spellEnd"/>
      <w:r w:rsidRPr="008163AF">
        <w:t>, insurance coverage for the research activities. Such evidence will ordinarily take the form of a copy of the certificate of currency and should state:</w:t>
      </w:r>
    </w:p>
    <w:p w:rsidR="00C91298" w:rsidRPr="008163AF" w:rsidRDefault="00C533DD" w:rsidP="006251D5">
      <w:pPr>
        <w:pStyle w:val="dot"/>
      </w:pPr>
      <w:r w:rsidRPr="008163AF">
        <w:t>the insurer</w:t>
      </w:r>
    </w:p>
    <w:p w:rsidR="00C91298" w:rsidRPr="008163AF" w:rsidRDefault="00C533DD" w:rsidP="006251D5">
      <w:pPr>
        <w:pStyle w:val="dot"/>
      </w:pPr>
      <w:r w:rsidRPr="008163AF">
        <w:t>details of the cover</w:t>
      </w:r>
    </w:p>
    <w:p w:rsidR="00C91298" w:rsidRPr="008163AF" w:rsidRDefault="00C533DD" w:rsidP="006251D5">
      <w:pPr>
        <w:pStyle w:val="dot"/>
      </w:pPr>
      <w:r w:rsidRPr="008163AF">
        <w:t>the value of the insurance</w:t>
      </w:r>
    </w:p>
    <w:p w:rsidR="00C91298" w:rsidRPr="008163AF" w:rsidRDefault="00C533DD" w:rsidP="006251D5">
      <w:pPr>
        <w:pStyle w:val="dot"/>
      </w:pPr>
      <w:r w:rsidRPr="008163AF">
        <w:t>the parties insured and</w:t>
      </w:r>
    </w:p>
    <w:p w:rsidR="00697792" w:rsidRDefault="00C533DD" w:rsidP="006251D5">
      <w:pPr>
        <w:pStyle w:val="dot"/>
      </w:pPr>
      <w:r w:rsidRPr="008163AF">
        <w:t>the term of the insurance.</w:t>
      </w:r>
    </w:p>
    <w:p w:rsidR="00697792" w:rsidRPr="00697792" w:rsidRDefault="00697792" w:rsidP="00697792"/>
    <w:p w:rsidR="00C91298" w:rsidRDefault="00C533DD" w:rsidP="00F97DEA">
      <w:pPr>
        <w:pStyle w:val="Heading2"/>
      </w:pPr>
      <w:bookmarkStart w:id="19" w:name="_Toc427159114"/>
      <w:r w:rsidRPr="009C4B2B">
        <w:t>Du</w:t>
      </w:r>
      <w:r w:rsidRPr="001B2359">
        <w:rPr>
          <w:spacing w:val="1"/>
        </w:rPr>
        <w:t>t</w:t>
      </w:r>
      <w:r w:rsidRPr="001B2359">
        <w:t>y</w:t>
      </w:r>
      <w:r w:rsidRPr="001B2359">
        <w:rPr>
          <w:spacing w:val="-4"/>
        </w:rPr>
        <w:t xml:space="preserve"> </w:t>
      </w:r>
      <w:r w:rsidRPr="001B2359">
        <w:t>of c</w:t>
      </w:r>
      <w:r w:rsidRPr="001B2359">
        <w:rPr>
          <w:spacing w:val="1"/>
        </w:rPr>
        <w:t>a</w:t>
      </w:r>
      <w:r w:rsidRPr="009C4B2B">
        <w:t>re</w:t>
      </w:r>
      <w:bookmarkEnd w:id="19"/>
    </w:p>
    <w:p w:rsidR="00C91298" w:rsidRPr="00275EAD" w:rsidRDefault="00C533DD" w:rsidP="00275EAD">
      <w:r w:rsidRPr="00275EAD">
        <w:t xml:space="preserve">The </w:t>
      </w:r>
      <w:r w:rsidR="00894FEE">
        <w:t>Department</w:t>
      </w:r>
      <w:r w:rsidRPr="00275EAD">
        <w:t xml:space="preserve"> must be satisfied that research involving the participation of student</w:t>
      </w:r>
      <w:r w:rsidR="00894FEE">
        <w:t>s</w:t>
      </w:r>
      <w:r w:rsidRPr="00275EAD">
        <w:t xml:space="preserve"> is not contrary to their best interest</w:t>
      </w:r>
      <w:r w:rsidR="00894FEE">
        <w:t>s</w:t>
      </w:r>
      <w:r w:rsidRPr="00275EAD">
        <w:t>.</w:t>
      </w:r>
    </w:p>
    <w:p w:rsidR="00C91298" w:rsidRPr="00275EAD" w:rsidRDefault="00C91298" w:rsidP="00275EAD"/>
    <w:p w:rsidR="00C91298" w:rsidRPr="00275EAD" w:rsidRDefault="00C533DD" w:rsidP="00275EAD">
      <w:r w:rsidRPr="00275EAD">
        <w:t>Researchers must be conversant with and comply with</w:t>
      </w:r>
      <w:r w:rsidR="0054495D">
        <w:t xml:space="preserve"> the</w:t>
      </w:r>
      <w:r w:rsidRPr="00275EAD">
        <w:t xml:space="preserve"> </w:t>
      </w:r>
      <w:hyperlink r:id="rId14" w:history="1">
        <w:r w:rsidR="0054495D">
          <w:rPr>
            <w:rStyle w:val="Hyperlink"/>
          </w:rPr>
          <w:t>Department’s Child Protection Policy and procedures</w:t>
        </w:r>
      </w:hyperlink>
      <w:r w:rsidRPr="00275EAD">
        <w:t>.</w:t>
      </w:r>
    </w:p>
    <w:p w:rsidR="00C91298" w:rsidRPr="00275EAD" w:rsidRDefault="00C91298" w:rsidP="00275EAD"/>
    <w:p w:rsidR="00C91298" w:rsidRPr="008163AF" w:rsidRDefault="00C533DD" w:rsidP="00275EAD">
      <w:r w:rsidRPr="00275EAD">
        <w:t xml:space="preserve">The </w:t>
      </w:r>
      <w:r w:rsidR="00894FEE">
        <w:t>Department</w:t>
      </w:r>
      <w:r w:rsidRPr="00275EAD">
        <w:t xml:space="preserve"> does not encourage the interaction of researchers with individual students. Where research requires interviews with students, a group interview should be conducted in the presence</w:t>
      </w:r>
      <w:r w:rsidRPr="008163AF">
        <w:t xml:space="preserve"> of a teacher or other trusted adult. If a group interview is not possible, the interview should be conducted in the presence of a teacher or other trusted adult or in an open space in view of the school staff.</w:t>
      </w:r>
    </w:p>
    <w:p w:rsidR="00C91298" w:rsidRPr="008163AF" w:rsidRDefault="00C91298" w:rsidP="00124D47"/>
    <w:p w:rsidR="00C91298" w:rsidRDefault="00C533DD" w:rsidP="00124D47">
      <w:r w:rsidRPr="008163AF">
        <w:t>Research involving students must provide for their emotional and psychological security and wellbeing. If at any time during a research project, a researcher identifies that a student may be at risk of harm, the researcher must report this information, including the identity of the student, to the principal.</w:t>
      </w:r>
    </w:p>
    <w:p w:rsidR="00697792" w:rsidRPr="00697792" w:rsidRDefault="00697792" w:rsidP="00697792"/>
    <w:p w:rsidR="00C91298" w:rsidRDefault="00C533DD" w:rsidP="00F97DEA">
      <w:pPr>
        <w:pStyle w:val="Heading2"/>
      </w:pPr>
      <w:bookmarkStart w:id="20" w:name="_Toc427159115"/>
      <w:r>
        <w:t>Pri</w:t>
      </w:r>
      <w:r>
        <w:rPr>
          <w:spacing w:val="-4"/>
        </w:rPr>
        <w:t>v</w:t>
      </w:r>
      <w:r>
        <w:t>a</w:t>
      </w:r>
      <w:r>
        <w:rPr>
          <w:spacing w:val="3"/>
        </w:rPr>
        <w:t>c</w:t>
      </w:r>
      <w:r>
        <w:t>y</w:t>
      </w:r>
      <w:r>
        <w:rPr>
          <w:spacing w:val="-4"/>
        </w:rPr>
        <w:t xml:space="preserve"> </w:t>
      </w:r>
      <w:r>
        <w:t>and anon</w:t>
      </w:r>
      <w:r>
        <w:rPr>
          <w:spacing w:val="-4"/>
        </w:rPr>
        <w:t>y</w:t>
      </w:r>
      <w:r>
        <w:t>mi</w:t>
      </w:r>
      <w:r>
        <w:rPr>
          <w:spacing w:val="1"/>
        </w:rPr>
        <w:t>t</w:t>
      </w:r>
      <w:r>
        <w:t>y</w:t>
      </w:r>
      <w:bookmarkEnd w:id="20"/>
    </w:p>
    <w:p w:rsidR="00C91298" w:rsidRPr="008163AF" w:rsidRDefault="00C533DD" w:rsidP="00124D47">
      <w:r w:rsidRPr="008163AF">
        <w:t xml:space="preserve">Research involving the disclosure of personal </w:t>
      </w:r>
      <w:r w:rsidR="00E229D3" w:rsidRPr="008163AF">
        <w:t xml:space="preserve">or </w:t>
      </w:r>
      <w:r w:rsidRPr="008163AF">
        <w:t xml:space="preserve">health information held by the </w:t>
      </w:r>
      <w:r w:rsidR="00894FEE">
        <w:t>Department</w:t>
      </w:r>
      <w:r w:rsidRPr="008163AF">
        <w:t xml:space="preserve"> must comply with the requirements of the </w:t>
      </w:r>
      <w:hyperlink r:id="rId15" w:history="1">
        <w:r w:rsidRPr="00041311">
          <w:rPr>
            <w:rStyle w:val="Hyperlink"/>
            <w:i/>
          </w:rPr>
          <w:t>Privacy and Personal Information Protection Act 1998</w:t>
        </w:r>
      </w:hyperlink>
      <w:r w:rsidRPr="008163AF">
        <w:t xml:space="preserve">, the </w:t>
      </w:r>
      <w:hyperlink r:id="rId16" w:history="1">
        <w:r w:rsidRPr="00041311">
          <w:rPr>
            <w:rStyle w:val="Hyperlink"/>
            <w:i/>
          </w:rPr>
          <w:t>Health Records and Information Privacy Act 2002</w:t>
        </w:r>
      </w:hyperlink>
      <w:r w:rsidRPr="008163AF">
        <w:t xml:space="preserve"> and any relevant statutory guidelines and directions issued under this legislation.</w:t>
      </w:r>
      <w:r w:rsidR="00010EA2">
        <w:t xml:space="preserve"> </w:t>
      </w:r>
      <w:r w:rsidRPr="008163AF">
        <w:t>It is important that the privacy and anonymity of participants be protected. So, for example, if the research involves a questionnaire, the information should be collected anonymously. When anonymous data collection cannot be achieved</w:t>
      </w:r>
      <w:r w:rsidR="00010257">
        <w:t>,</w:t>
      </w:r>
      <w:r w:rsidRPr="008163AF">
        <w:t xml:space="preserve"> </w:t>
      </w:r>
      <w:r w:rsidR="00010EA2">
        <w:t xml:space="preserve">such as </w:t>
      </w:r>
      <w:r w:rsidR="00010EA2" w:rsidRPr="008163AF">
        <w:t>when information is being gathered by audiotape or videotape or identifying information is needed to track participants in longitudinal studies</w:t>
      </w:r>
      <w:r w:rsidR="00010EA2">
        <w:t>,</w:t>
      </w:r>
      <w:r w:rsidR="00010EA2" w:rsidRPr="008163AF">
        <w:t xml:space="preserve"> </w:t>
      </w:r>
      <w:r w:rsidRPr="008163AF">
        <w:t>the confidentiality of participants must be assured except as required by law</w:t>
      </w:r>
      <w:r w:rsidR="00675654">
        <w:t xml:space="preserve"> relating to duty of care</w:t>
      </w:r>
      <w:r w:rsidRPr="008163AF">
        <w:t xml:space="preserve">. </w:t>
      </w:r>
      <w:r w:rsidR="008B6504" w:rsidRPr="008B6504">
        <w:t>If a child reveals they are at risk of abuse or neglect, or that they have experienced abuse or neglect recently or that they may harm themselves or someone else</w:t>
      </w:r>
      <w:r w:rsidR="00041311">
        <w:t>,</w:t>
      </w:r>
      <w:r w:rsidR="008B6504" w:rsidRPr="008B6504">
        <w:t xml:space="preserve"> researchers are required to make a report to the school principal.</w:t>
      </w:r>
    </w:p>
    <w:p w:rsidR="00C91298" w:rsidRPr="008163AF" w:rsidRDefault="00C91298" w:rsidP="00124D47"/>
    <w:p w:rsidR="00697792" w:rsidRPr="00697792" w:rsidRDefault="00C533DD" w:rsidP="00697792">
      <w:r w:rsidRPr="008163AF">
        <w:t>Persons other than the researcher must not be able to link the information collected to individual participants. Researchers need to ensure that in reporting the findings of research</w:t>
      </w:r>
      <w:r w:rsidR="00A76CF8" w:rsidRPr="008163AF">
        <w:t>,</w:t>
      </w:r>
      <w:r w:rsidRPr="008163AF">
        <w:t xml:space="preserve"> that small cell sizes containing information that could potentially identify individuals are sup</w:t>
      </w:r>
      <w:r w:rsidR="003526F1" w:rsidRPr="008163AF">
        <w:t>p</w:t>
      </w:r>
      <w:r w:rsidRPr="008163AF">
        <w:t>ressed.</w:t>
      </w:r>
      <w:r w:rsidR="00697792">
        <w:rPr>
          <w:b/>
          <w:bCs/>
        </w:rPr>
        <w:br w:type="page"/>
      </w:r>
    </w:p>
    <w:p w:rsidR="00C91298" w:rsidRDefault="00C533DD" w:rsidP="00F97DEA">
      <w:pPr>
        <w:pStyle w:val="Heading2"/>
      </w:pPr>
      <w:bookmarkStart w:id="21" w:name="_Toc427159116"/>
      <w:r>
        <w:lastRenderedPageBreak/>
        <w:t>Consent</w:t>
      </w:r>
      <w:bookmarkEnd w:id="21"/>
    </w:p>
    <w:p w:rsidR="00C91298" w:rsidRPr="008163AF" w:rsidRDefault="00C533DD" w:rsidP="00F86D2A">
      <w:pPr>
        <w:pStyle w:val="Heading3"/>
      </w:pPr>
      <w:bookmarkStart w:id="22" w:name="Active_consent"/>
      <w:bookmarkEnd w:id="22"/>
      <w:r w:rsidRPr="008163AF">
        <w:t>Active consent</w:t>
      </w:r>
    </w:p>
    <w:p w:rsidR="00C91298" w:rsidRPr="008163AF" w:rsidRDefault="00C533DD" w:rsidP="00B32CCA">
      <w:r w:rsidRPr="008163AF">
        <w:t xml:space="preserve">In all but exceptional circumstances, the </w:t>
      </w:r>
      <w:r w:rsidR="00894FEE">
        <w:t>Department</w:t>
      </w:r>
      <w:r w:rsidRPr="008163AF">
        <w:t xml:space="preserve"> requires that active consent be granted for all participants. Active consent requires that participants provide written consent to participate in the proposed research.</w:t>
      </w:r>
    </w:p>
    <w:p w:rsidR="00C91298" w:rsidRPr="008163AF" w:rsidRDefault="00C91298" w:rsidP="00124D47"/>
    <w:p w:rsidR="00C91298" w:rsidRPr="008163AF" w:rsidRDefault="00C533DD" w:rsidP="00124D47">
      <w:r w:rsidRPr="008163AF">
        <w:t>It is generally expected that where research involves the participation of students who are children or young people, consent will be provided by the student’s parent</w:t>
      </w:r>
      <w:r w:rsidR="00A76CF8" w:rsidRPr="008163AF">
        <w:t>/</w:t>
      </w:r>
      <w:r w:rsidR="00693EC4" w:rsidRPr="008163AF">
        <w:t>carer</w:t>
      </w:r>
      <w:r w:rsidRPr="008163AF">
        <w:t xml:space="preserve"> in place of, or in addition to, the assent of the student.</w:t>
      </w:r>
    </w:p>
    <w:p w:rsidR="00C91298" w:rsidRPr="008163AF" w:rsidRDefault="00C91298" w:rsidP="00124D47"/>
    <w:p w:rsidR="00C91298" w:rsidRPr="008163AF" w:rsidRDefault="00C533DD" w:rsidP="00124D47">
      <w:r w:rsidRPr="008163AF">
        <w:t>In the case of participants or their parents/</w:t>
      </w:r>
      <w:r w:rsidR="00693EC4" w:rsidRPr="008163AF">
        <w:t>carer</w:t>
      </w:r>
      <w:r w:rsidRPr="008163AF">
        <w:t>s with limited English language skills,</w:t>
      </w:r>
      <w:r w:rsidR="009B1024">
        <w:t xml:space="preserve"> translated</w:t>
      </w:r>
      <w:r w:rsidRPr="008163AF">
        <w:t xml:space="preserve"> information and consent forms should be provided. Where participants or their parents/</w:t>
      </w:r>
      <w:r w:rsidR="00693EC4" w:rsidRPr="008163AF">
        <w:t>carer</w:t>
      </w:r>
      <w:r w:rsidRPr="008163AF">
        <w:t>s are not literate in their first language, interpreters should be provided to ensure informed consent.</w:t>
      </w:r>
    </w:p>
    <w:p w:rsidR="00C91298" w:rsidRPr="008163AF" w:rsidRDefault="00C533DD" w:rsidP="00F86D2A">
      <w:pPr>
        <w:pStyle w:val="Heading3"/>
      </w:pPr>
      <w:bookmarkStart w:id="23" w:name="Passive_or_implied_consent"/>
      <w:bookmarkEnd w:id="23"/>
      <w:r w:rsidRPr="008163AF">
        <w:t>Passive or implied consent</w:t>
      </w:r>
    </w:p>
    <w:p w:rsidR="00C91298" w:rsidRPr="008163AF" w:rsidRDefault="00C533DD" w:rsidP="00124D47">
      <w:r w:rsidRPr="008163AF">
        <w:t>The use of passive consent occurs when consent is assumed unless some action is taken to withdraw consent. This is sometimes referred to as implied consent or the “opt-out” procedure.</w:t>
      </w:r>
    </w:p>
    <w:p w:rsidR="00C91298" w:rsidRPr="008163AF" w:rsidRDefault="00C91298" w:rsidP="00124D47"/>
    <w:p w:rsidR="00C91298" w:rsidRPr="008163AF" w:rsidRDefault="00C533DD" w:rsidP="00124D47">
      <w:r w:rsidRPr="008163AF">
        <w:t>Passive or implied consent runs the risk of participants, or their parents/</w:t>
      </w:r>
      <w:r w:rsidR="00693EC4" w:rsidRPr="008163AF">
        <w:t>carer</w:t>
      </w:r>
      <w:r w:rsidRPr="008163AF">
        <w:t>s denying that they provided informed consent and alleging breaches of privacy legislation.</w:t>
      </w:r>
    </w:p>
    <w:p w:rsidR="00C91298" w:rsidRPr="008163AF" w:rsidRDefault="00C91298" w:rsidP="00124D47"/>
    <w:p w:rsidR="00C91298" w:rsidRPr="008163AF" w:rsidRDefault="00C533DD" w:rsidP="00124D47">
      <w:r w:rsidRPr="008163AF">
        <w:t>NSW privacy legislation makes provision for the disclosure of personal and health information for the purpose of research, in particular circumstances where disclosure would otherwise be in breach of the legislation.</w:t>
      </w:r>
    </w:p>
    <w:p w:rsidR="00C91298" w:rsidRPr="008163AF" w:rsidRDefault="00C91298" w:rsidP="00124D47"/>
    <w:p w:rsidR="00C91298" w:rsidRPr="008163AF" w:rsidRDefault="00C533DD" w:rsidP="00124D47">
      <w:r w:rsidRPr="008163AF">
        <w:t>Research requiring passive consent must be approved by an ethics review body which has considered the implications of the absence of active consent.</w:t>
      </w:r>
    </w:p>
    <w:p w:rsidR="00C91298" w:rsidRPr="008163AF" w:rsidRDefault="00C533DD" w:rsidP="00F86D2A">
      <w:pPr>
        <w:pStyle w:val="Heading3"/>
      </w:pPr>
      <w:bookmarkStart w:id="24" w:name="Waiving_Active_Consent"/>
      <w:bookmarkEnd w:id="24"/>
      <w:r w:rsidRPr="008163AF">
        <w:t>Waiving Active Consent</w:t>
      </w:r>
    </w:p>
    <w:p w:rsidR="00C91298" w:rsidRPr="008163AF" w:rsidRDefault="00C533DD" w:rsidP="00124D47">
      <w:r w:rsidRPr="008163AF">
        <w:t xml:space="preserve">In deciding whether to waive active consent, the </w:t>
      </w:r>
      <w:r w:rsidR="00894FEE">
        <w:t>Department</w:t>
      </w:r>
      <w:r w:rsidRPr="008163AF">
        <w:t xml:space="preserve"> takes into consideration:</w:t>
      </w:r>
    </w:p>
    <w:p w:rsidR="00C91298" w:rsidRPr="008163AF" w:rsidRDefault="00C533DD" w:rsidP="006251D5">
      <w:pPr>
        <w:pStyle w:val="dot"/>
      </w:pPr>
      <w:r w:rsidRPr="008163AF">
        <w:t>the sensitivity of the research</w:t>
      </w:r>
    </w:p>
    <w:p w:rsidR="00C91298" w:rsidRPr="008163AF" w:rsidRDefault="00C533DD" w:rsidP="006251D5">
      <w:pPr>
        <w:pStyle w:val="dot"/>
      </w:pPr>
      <w:r w:rsidRPr="008163AF">
        <w:t>whether parents could reasonably object to their child’s participation in the research</w:t>
      </w:r>
    </w:p>
    <w:p w:rsidR="00C91298" w:rsidRPr="008163AF" w:rsidRDefault="00C533DD" w:rsidP="006251D5">
      <w:pPr>
        <w:pStyle w:val="dot"/>
      </w:pPr>
      <w:r w:rsidRPr="008163AF">
        <w:t>the degree of risk of harm</w:t>
      </w:r>
    </w:p>
    <w:p w:rsidR="00C91298" w:rsidRPr="008163AF" w:rsidRDefault="00C533DD" w:rsidP="006251D5">
      <w:pPr>
        <w:pStyle w:val="dot"/>
      </w:pPr>
      <w:r w:rsidRPr="008163AF">
        <w:t>the degree of integration of the research into regular school programs</w:t>
      </w:r>
    </w:p>
    <w:p w:rsidR="00C91298" w:rsidRPr="008163AF" w:rsidRDefault="00C533DD" w:rsidP="006251D5">
      <w:pPr>
        <w:pStyle w:val="dot"/>
      </w:pPr>
      <w:r w:rsidRPr="008163AF">
        <w:t>the maturity of the participants</w:t>
      </w:r>
    </w:p>
    <w:p w:rsidR="00C91298" w:rsidRPr="008163AF" w:rsidRDefault="00C533DD" w:rsidP="006251D5">
      <w:pPr>
        <w:pStyle w:val="dot"/>
      </w:pPr>
      <w:r w:rsidRPr="008163AF">
        <w:t>the methodology of the research</w:t>
      </w:r>
    </w:p>
    <w:p w:rsidR="00C91298" w:rsidRPr="008163AF" w:rsidRDefault="00C533DD" w:rsidP="006251D5">
      <w:pPr>
        <w:pStyle w:val="dot"/>
      </w:pPr>
      <w:r w:rsidRPr="008163AF">
        <w:t>the agency and respect that the research affords participants; specifically, conducting research with children rather than on or about them, which in process gives their views legitimacy.</w:t>
      </w:r>
    </w:p>
    <w:p w:rsidR="00C91298" w:rsidRPr="008163AF" w:rsidRDefault="00C533DD" w:rsidP="00F86D2A">
      <w:pPr>
        <w:pStyle w:val="Heading3"/>
      </w:pPr>
      <w:bookmarkStart w:id="25" w:name="Standing_parental_consent"/>
      <w:bookmarkEnd w:id="25"/>
      <w:r w:rsidRPr="008163AF">
        <w:t>Standing parental consent</w:t>
      </w:r>
    </w:p>
    <w:p w:rsidR="00C91298" w:rsidRPr="008163AF" w:rsidRDefault="00C533DD" w:rsidP="00124D47">
      <w:r w:rsidRPr="008163AF">
        <w:t>Standing parental consent enables parents</w:t>
      </w:r>
      <w:r w:rsidR="00662068">
        <w:t>/carers</w:t>
      </w:r>
      <w:r w:rsidRPr="008163AF">
        <w:t xml:space="preserve"> to give consent for their child’s involvement in particular types of research in the school setting for the period of the school year.</w:t>
      </w:r>
    </w:p>
    <w:p w:rsidR="00C91298" w:rsidRPr="008163AF" w:rsidRDefault="00C91298" w:rsidP="00124D47"/>
    <w:p w:rsidR="00C91298" w:rsidRPr="008163AF" w:rsidRDefault="00C533DD" w:rsidP="00124D47">
      <w:r w:rsidRPr="008163AF">
        <w:t>Parents</w:t>
      </w:r>
      <w:r w:rsidR="005C08F6" w:rsidRPr="008163AF">
        <w:t>/</w:t>
      </w:r>
      <w:r w:rsidR="00693EC4" w:rsidRPr="008163AF">
        <w:t>carer</w:t>
      </w:r>
      <w:r w:rsidR="005C08F6" w:rsidRPr="008163AF">
        <w:t>s</w:t>
      </w:r>
      <w:r w:rsidRPr="008163AF">
        <w:t xml:space="preserve"> are notified of each project but are not required to give further consent in each instance. They are reminded with each notification that they may withdraw their consent for the particular project. Parents</w:t>
      </w:r>
      <w:r w:rsidR="005C08F6" w:rsidRPr="008163AF">
        <w:t>/</w:t>
      </w:r>
      <w:r w:rsidR="00693EC4" w:rsidRPr="008163AF">
        <w:t>carer</w:t>
      </w:r>
      <w:r w:rsidR="005C08F6" w:rsidRPr="008163AF">
        <w:t>s</w:t>
      </w:r>
      <w:r w:rsidRPr="008163AF">
        <w:t xml:space="preserve"> may withdraw their standing consent at any time.</w:t>
      </w:r>
    </w:p>
    <w:p w:rsidR="00697792" w:rsidRDefault="00697792" w:rsidP="00010257">
      <w:r>
        <w:br w:type="page"/>
      </w:r>
    </w:p>
    <w:p w:rsidR="0098642F" w:rsidRDefault="00C533DD" w:rsidP="00010257">
      <w:r w:rsidRPr="008163AF">
        <w:lastRenderedPageBreak/>
        <w:t>Schools may only arrange for standing parental consent to be given for a child’s participation in research that is for the benefit of children and comprises no more than</w:t>
      </w:r>
      <w:r w:rsidR="005C08F6" w:rsidRPr="008163AF">
        <w:t>:</w:t>
      </w:r>
      <w:r w:rsidR="00010257">
        <w:t xml:space="preserve"> </w:t>
      </w:r>
    </w:p>
    <w:p w:rsidR="0098642F" w:rsidRDefault="00C533DD" w:rsidP="006251D5">
      <w:pPr>
        <w:pStyle w:val="dot"/>
      </w:pPr>
      <w:r w:rsidRPr="008163AF">
        <w:t>overt observation in school classrooms</w:t>
      </w:r>
      <w:r w:rsidR="00010257">
        <w:t xml:space="preserve"> </w:t>
      </w:r>
    </w:p>
    <w:p w:rsidR="0098642F" w:rsidRDefault="00C533DD" w:rsidP="006251D5">
      <w:pPr>
        <w:pStyle w:val="dot"/>
      </w:pPr>
      <w:r w:rsidRPr="008163AF">
        <w:t>anonymous or coded questionnaires</w:t>
      </w:r>
      <w:r w:rsidR="009864F1">
        <w:t xml:space="preserve"> that are potentially identifiable</w:t>
      </w:r>
      <w:r w:rsidR="00010257">
        <w:t xml:space="preserve"> </w:t>
      </w:r>
    </w:p>
    <w:p w:rsidR="00C91298" w:rsidRPr="008163AF" w:rsidRDefault="0098642F" w:rsidP="006251D5">
      <w:pPr>
        <w:pStyle w:val="dot"/>
      </w:pPr>
      <w:r>
        <w:t>surveys on subject matter</w:t>
      </w:r>
      <w:r w:rsidR="00C533DD" w:rsidRPr="008163AF">
        <w:t xml:space="preserve"> not involving sensitive personal information or personal or family relationships.</w:t>
      </w:r>
    </w:p>
    <w:p w:rsidR="00C91298" w:rsidRPr="008163AF" w:rsidRDefault="00C91298" w:rsidP="00124D47"/>
    <w:p w:rsidR="00C91298" w:rsidRDefault="00C533DD" w:rsidP="00124D47">
      <w:r w:rsidRPr="008163AF">
        <w:t>In the case of standing parental</w:t>
      </w:r>
      <w:r w:rsidR="006D0218">
        <w:t>/carer</w:t>
      </w:r>
      <w:r w:rsidRPr="008163AF">
        <w:t xml:space="preserve"> consent, researchers should consider the information relating to passive consent.</w:t>
      </w:r>
    </w:p>
    <w:p w:rsidR="00B153A1" w:rsidRPr="00B153A1" w:rsidRDefault="00B153A1" w:rsidP="00B153A1"/>
    <w:p w:rsidR="0098642F" w:rsidRPr="0098642F" w:rsidRDefault="0098642F" w:rsidP="00B153A1">
      <w:pPr>
        <w:pStyle w:val="Heading2"/>
      </w:pPr>
      <w:bookmarkStart w:id="26" w:name="Consent_of_the_student_only"/>
      <w:bookmarkStart w:id="27" w:name="_Toc427159117"/>
      <w:bookmarkEnd w:id="26"/>
      <w:r w:rsidRPr="0098642F">
        <w:t>Spec</w:t>
      </w:r>
      <w:r w:rsidRPr="0098642F">
        <w:rPr>
          <w:spacing w:val="-2"/>
        </w:rPr>
        <w:t>i</w:t>
      </w:r>
      <w:r w:rsidRPr="0098642F">
        <w:t>al co</w:t>
      </w:r>
      <w:r w:rsidRPr="0098642F">
        <w:rPr>
          <w:spacing w:val="-3"/>
        </w:rPr>
        <w:t>n</w:t>
      </w:r>
      <w:r w:rsidRPr="0098642F">
        <w:t>side</w:t>
      </w:r>
      <w:r w:rsidRPr="0098642F">
        <w:rPr>
          <w:spacing w:val="-3"/>
        </w:rPr>
        <w:t>r</w:t>
      </w:r>
      <w:r w:rsidRPr="0098642F">
        <w:t>ations in r</w:t>
      </w:r>
      <w:r w:rsidRPr="0098642F">
        <w:rPr>
          <w:spacing w:val="-2"/>
        </w:rPr>
        <w:t>e</w:t>
      </w:r>
      <w:r w:rsidRPr="0098642F">
        <w:t>lation to data requests</w:t>
      </w:r>
      <w:bookmarkEnd w:id="27"/>
    </w:p>
    <w:p w:rsidR="0098642F" w:rsidRDefault="0098642F" w:rsidP="00B32CCA">
      <w:r w:rsidRPr="0098642F">
        <w:t>Extant data is not typically collected for the purposes of research. Extant data refers to data that has already been collecte</w:t>
      </w:r>
      <w:r w:rsidR="006C3508">
        <w:t>d and is held by the Department. T</w:t>
      </w:r>
      <w:r w:rsidRPr="0098642F">
        <w:t>his includes school attendance data and performance data, such as NAPLAN and HSC results.</w:t>
      </w:r>
    </w:p>
    <w:p w:rsidR="00485B93" w:rsidRDefault="00485B93" w:rsidP="00B32CCA"/>
    <w:p w:rsidR="00485B93" w:rsidRPr="00555CB7" w:rsidRDefault="00485B93" w:rsidP="00B32CCA">
      <w:r w:rsidRPr="00555CB7">
        <w:t xml:space="preserve">The Department hold </w:t>
      </w:r>
      <w:r w:rsidR="00555CB7" w:rsidRPr="00555CB7">
        <w:t xml:space="preserve">publicly available </w:t>
      </w:r>
      <w:r w:rsidRPr="00555CB7">
        <w:t xml:space="preserve">data at the following site: </w:t>
      </w:r>
      <w:hyperlink r:id="rId17" w:history="1">
        <w:r w:rsidRPr="00555CB7">
          <w:rPr>
            <w:rStyle w:val="Hyperlink"/>
          </w:rPr>
          <w:t>https://data.cese.nsw.gov.au/</w:t>
        </w:r>
      </w:hyperlink>
      <w:r w:rsidRPr="00555CB7">
        <w:t xml:space="preserve"> the CESE Datahub.</w:t>
      </w:r>
    </w:p>
    <w:p w:rsidR="0098642F" w:rsidRPr="00555CB7" w:rsidRDefault="0098642F" w:rsidP="0098642F"/>
    <w:p w:rsidR="0098642F" w:rsidRPr="00555CB7" w:rsidRDefault="0098642F" w:rsidP="0098642F">
      <w:r w:rsidRPr="00555CB7">
        <w:t>If the Department considers that the cost of preparing the information to meet a request for extant data is substantial, the Department will provide an estimate of the cost to the applicant and reserves the right to recover these costs from the applicant should they decide to proceed with the request.</w:t>
      </w:r>
    </w:p>
    <w:p w:rsidR="0098642F" w:rsidRPr="00555CB7" w:rsidRDefault="0098642F" w:rsidP="0098642F"/>
    <w:p w:rsidR="0098642F" w:rsidRPr="00555CB7" w:rsidRDefault="0098642F" w:rsidP="0098642F">
      <w:r w:rsidRPr="00555CB7">
        <w:t>Where data is individually identifiable, the consent of participants must be sought to use their data for the purposes of research. Aggregate data is released on the basis that:</w:t>
      </w:r>
    </w:p>
    <w:p w:rsidR="0098642F" w:rsidRPr="00555CB7" w:rsidRDefault="0098642F" w:rsidP="006251D5">
      <w:pPr>
        <w:pStyle w:val="dot"/>
      </w:pPr>
      <w:r w:rsidRPr="00555CB7">
        <w:t>no information that permits the reporting of individual students is released</w:t>
      </w:r>
    </w:p>
    <w:p w:rsidR="0098642F" w:rsidRPr="00555CB7" w:rsidRDefault="0098642F" w:rsidP="006251D5">
      <w:pPr>
        <w:pStyle w:val="dot"/>
      </w:pPr>
      <w:r w:rsidRPr="00555CB7">
        <w:t>data released is valid and relevant</w:t>
      </w:r>
    </w:p>
    <w:p w:rsidR="0098642F" w:rsidRPr="00555CB7" w:rsidRDefault="0098642F" w:rsidP="006251D5">
      <w:pPr>
        <w:pStyle w:val="dot"/>
      </w:pPr>
      <w:r w:rsidRPr="00555CB7">
        <w:t>it is of acceptable quality.</w:t>
      </w:r>
    </w:p>
    <w:p w:rsidR="00DA2550" w:rsidRPr="00555CB7" w:rsidRDefault="00DA2550" w:rsidP="00697792">
      <w:pPr>
        <w:pStyle w:val="Heading1"/>
      </w:pPr>
    </w:p>
    <w:p w:rsidR="00DA2550" w:rsidRPr="00555CB7" w:rsidRDefault="00DA2550" w:rsidP="00DA2550">
      <w:pPr>
        <w:pStyle w:val="Heading1"/>
        <w:rPr>
          <w:sz w:val="24"/>
          <w:szCs w:val="24"/>
        </w:rPr>
      </w:pPr>
      <w:r w:rsidRPr="00555CB7">
        <w:rPr>
          <w:sz w:val="24"/>
          <w:szCs w:val="24"/>
        </w:rPr>
        <w:t xml:space="preserve">Special considerations for educational research with and about Aboriginal and Torres Strait Islander peoples </w:t>
      </w:r>
    </w:p>
    <w:p w:rsidR="00DA2550" w:rsidRPr="00555CB7" w:rsidRDefault="00DA2550" w:rsidP="00DA2550"/>
    <w:p w:rsidR="00DA2550" w:rsidRPr="00555CB7" w:rsidRDefault="00DA2550" w:rsidP="00DA2550">
      <w:r w:rsidRPr="00555CB7">
        <w:t>Researchers conducting educational research with and about Aboriginal and Torres Strait Islander peoples are to ensure that the research follows a process of meaningful engagement and reciprocity between the researcher and the individuals and/or communities involved in the research.</w:t>
      </w:r>
      <w:r w:rsidR="00581032" w:rsidRPr="00555CB7">
        <w:t xml:space="preserve"> </w:t>
      </w:r>
      <w:r w:rsidRPr="00555CB7">
        <w:t xml:space="preserve">To this end, researchers should ensure that their research follows the </w:t>
      </w:r>
      <w:r w:rsidRPr="00555CB7">
        <w:rPr>
          <w:i/>
        </w:rPr>
        <w:t>Guidelines for Ethical Research in Australian Indigenous Studies</w:t>
      </w:r>
      <w:r w:rsidRPr="00555CB7">
        <w:t xml:space="preserve"> created by The Australian Institute of Aboriginal and Torres Strait Islander Studies (AIATSIS). These Guidelines can be accessed at the following link.</w:t>
      </w:r>
    </w:p>
    <w:p w:rsidR="00DA2550" w:rsidRPr="00555CB7" w:rsidRDefault="00DA2550" w:rsidP="00DA2550"/>
    <w:p w:rsidR="00DA2550" w:rsidRDefault="00C50A9D" w:rsidP="00DA2550">
      <w:hyperlink r:id="rId18" w:history="1">
        <w:r w:rsidR="00DA2550" w:rsidRPr="00555CB7">
          <w:rPr>
            <w:rStyle w:val="Hyperlink"/>
          </w:rPr>
          <w:t>https://aiatsis.gov.au/research/ethical-research/guidelines-ethical-research-australian-indigenous-studies</w:t>
        </w:r>
      </w:hyperlink>
    </w:p>
    <w:p w:rsidR="00697792" w:rsidRDefault="00697792" w:rsidP="00697792">
      <w:pPr>
        <w:pStyle w:val="Heading1"/>
      </w:pPr>
      <w:r>
        <w:br w:type="page"/>
      </w:r>
    </w:p>
    <w:p w:rsidR="00C91298" w:rsidRDefault="00C533DD" w:rsidP="00697792">
      <w:pPr>
        <w:pStyle w:val="Heading1"/>
      </w:pPr>
      <w:bookmarkStart w:id="28" w:name="_Toc427159118"/>
      <w:r>
        <w:lastRenderedPageBreak/>
        <w:t>S</w:t>
      </w:r>
      <w:r>
        <w:rPr>
          <w:spacing w:val="-2"/>
        </w:rPr>
        <w:t>p</w:t>
      </w:r>
      <w:r>
        <w:rPr>
          <w:spacing w:val="-1"/>
        </w:rPr>
        <w:t>ec</w:t>
      </w:r>
      <w:r>
        <w:t>i</w:t>
      </w:r>
      <w:r>
        <w:rPr>
          <w:spacing w:val="-1"/>
        </w:rPr>
        <w:t>a</w:t>
      </w:r>
      <w:r>
        <w:t xml:space="preserve">l </w:t>
      </w:r>
      <w:r>
        <w:rPr>
          <w:spacing w:val="-1"/>
        </w:rPr>
        <w:t>a</w:t>
      </w:r>
      <w:r>
        <w:rPr>
          <w:spacing w:val="-2"/>
        </w:rPr>
        <w:t>d</w:t>
      </w:r>
      <w:r>
        <w:rPr>
          <w:spacing w:val="-3"/>
        </w:rPr>
        <w:t>v</w:t>
      </w:r>
      <w:r>
        <w:t>i</w:t>
      </w:r>
      <w:r>
        <w:rPr>
          <w:spacing w:val="-1"/>
        </w:rPr>
        <w:t>c</w:t>
      </w:r>
      <w:r>
        <w:t>e to</w:t>
      </w:r>
      <w:r>
        <w:rPr>
          <w:spacing w:val="-5"/>
        </w:rPr>
        <w:t xml:space="preserve"> </w:t>
      </w:r>
      <w:r>
        <w:rPr>
          <w:spacing w:val="-2"/>
        </w:rPr>
        <w:t>honou</w:t>
      </w:r>
      <w:r>
        <w:t>r</w:t>
      </w:r>
      <w:r>
        <w:rPr>
          <w:spacing w:val="-1"/>
        </w:rPr>
        <w:t>s</w:t>
      </w:r>
      <w:r>
        <w:t xml:space="preserve">, </w:t>
      </w:r>
      <w:r>
        <w:rPr>
          <w:spacing w:val="-1"/>
        </w:rPr>
        <w:t>mas</w:t>
      </w:r>
      <w:r>
        <w:t>t</w:t>
      </w:r>
      <w:r>
        <w:rPr>
          <w:spacing w:val="-3"/>
        </w:rPr>
        <w:t>e</w:t>
      </w:r>
      <w:r>
        <w:t>rs</w:t>
      </w:r>
      <w:r>
        <w:rPr>
          <w:spacing w:val="-4"/>
        </w:rPr>
        <w:t xml:space="preserve"> </w:t>
      </w:r>
      <w:r>
        <w:rPr>
          <w:spacing w:val="-1"/>
        </w:rPr>
        <w:t>a</w:t>
      </w:r>
      <w:r>
        <w:rPr>
          <w:spacing w:val="-2"/>
        </w:rPr>
        <w:t>n</w:t>
      </w:r>
      <w:r>
        <w:t xml:space="preserve">d </w:t>
      </w:r>
      <w:r>
        <w:rPr>
          <w:spacing w:val="-2"/>
        </w:rPr>
        <w:t>d</w:t>
      </w:r>
      <w:r>
        <w:t>i</w:t>
      </w:r>
      <w:r>
        <w:rPr>
          <w:spacing w:val="-2"/>
        </w:rPr>
        <w:t>p</w:t>
      </w:r>
      <w:r>
        <w:t>l</w:t>
      </w:r>
      <w:r>
        <w:rPr>
          <w:spacing w:val="-2"/>
        </w:rPr>
        <w:t>o</w:t>
      </w:r>
      <w:r>
        <w:rPr>
          <w:spacing w:val="-1"/>
        </w:rPr>
        <w:t>m</w:t>
      </w:r>
      <w:r>
        <w:t>a</w:t>
      </w:r>
      <w:r>
        <w:rPr>
          <w:spacing w:val="-2"/>
        </w:rPr>
        <w:t xml:space="preserve"> </w:t>
      </w:r>
      <w:r>
        <w:rPr>
          <w:spacing w:val="-1"/>
        </w:rPr>
        <w:t>s</w:t>
      </w:r>
      <w:r>
        <w:t>t</w:t>
      </w:r>
      <w:r>
        <w:rPr>
          <w:spacing w:val="-2"/>
        </w:rPr>
        <w:t>ud</w:t>
      </w:r>
      <w:r>
        <w:rPr>
          <w:spacing w:val="-1"/>
        </w:rPr>
        <w:t>e</w:t>
      </w:r>
      <w:r>
        <w:rPr>
          <w:spacing w:val="-2"/>
        </w:rPr>
        <w:t>n</w:t>
      </w:r>
      <w:r>
        <w:t>ts</w:t>
      </w:r>
      <w:bookmarkEnd w:id="28"/>
    </w:p>
    <w:p w:rsidR="001B2359" w:rsidRDefault="001B2359" w:rsidP="00124D47"/>
    <w:p w:rsidR="00C91298" w:rsidRDefault="00C533DD" w:rsidP="00124D47">
      <w:r w:rsidRPr="008163AF">
        <w:t>New researchers, such as candidates for Bachelors (Honours) degrees, Masters degree</w:t>
      </w:r>
      <w:r w:rsidR="00B32CCA">
        <w:t>s</w:t>
      </w:r>
      <w:r w:rsidRPr="008163AF">
        <w:t xml:space="preserve"> or </w:t>
      </w:r>
      <w:r w:rsidR="001B2359">
        <w:t>d</w:t>
      </w:r>
      <w:r w:rsidRPr="008163AF">
        <w:t xml:space="preserve">iplomas, are likely to find that their research experience, resources and available time make the choice of </w:t>
      </w:r>
      <w:r w:rsidR="00420AF6">
        <w:t>some</w:t>
      </w:r>
      <w:r w:rsidRPr="008163AF">
        <w:t xml:space="preserve"> research topics unsuitable. </w:t>
      </w:r>
      <w:r w:rsidR="00675654">
        <w:t>These s</w:t>
      </w:r>
      <w:r w:rsidRPr="008163AF">
        <w:t>ubject areas include:</w:t>
      </w:r>
    </w:p>
    <w:p w:rsidR="00C91298" w:rsidRPr="008163AF" w:rsidRDefault="00C533DD" w:rsidP="006251D5">
      <w:pPr>
        <w:pStyle w:val="dot"/>
      </w:pPr>
      <w:r w:rsidRPr="008163AF">
        <w:t>eating disorders</w:t>
      </w:r>
    </w:p>
    <w:p w:rsidR="00C91298" w:rsidRPr="008163AF" w:rsidRDefault="00C533DD" w:rsidP="006251D5">
      <w:pPr>
        <w:pStyle w:val="dot"/>
      </w:pPr>
      <w:r w:rsidRPr="008163AF">
        <w:t>drug or alcohol consumption</w:t>
      </w:r>
    </w:p>
    <w:p w:rsidR="00C91298" w:rsidRPr="008163AF" w:rsidRDefault="00C533DD" w:rsidP="006251D5">
      <w:pPr>
        <w:pStyle w:val="dot"/>
      </w:pPr>
      <w:r w:rsidRPr="008163AF">
        <w:t>sexuality</w:t>
      </w:r>
    </w:p>
    <w:p w:rsidR="00C91298" w:rsidRPr="008163AF" w:rsidRDefault="00C533DD" w:rsidP="006251D5">
      <w:pPr>
        <w:pStyle w:val="dot"/>
      </w:pPr>
      <w:r w:rsidRPr="008163AF">
        <w:t>grief, death or trauma</w:t>
      </w:r>
    </w:p>
    <w:p w:rsidR="00C91298" w:rsidRPr="008163AF" w:rsidRDefault="00C533DD" w:rsidP="006251D5">
      <w:pPr>
        <w:pStyle w:val="dot"/>
      </w:pPr>
      <w:r w:rsidRPr="008163AF">
        <w:t>depression</w:t>
      </w:r>
    </w:p>
    <w:p w:rsidR="00C91298" w:rsidRPr="008163AF" w:rsidRDefault="00C533DD" w:rsidP="006251D5">
      <w:pPr>
        <w:pStyle w:val="dot"/>
      </w:pPr>
      <w:r w:rsidRPr="008163AF">
        <w:t>anti-social behaviour or criminal activity</w:t>
      </w:r>
    </w:p>
    <w:p w:rsidR="00C91298" w:rsidRPr="008163AF" w:rsidRDefault="00C533DD" w:rsidP="006251D5">
      <w:pPr>
        <w:pStyle w:val="dot"/>
      </w:pPr>
      <w:r w:rsidRPr="008163AF">
        <w:t>sensitive personal and emotional issues</w:t>
      </w:r>
    </w:p>
    <w:p w:rsidR="00C91298" w:rsidRPr="008163AF" w:rsidRDefault="00C533DD" w:rsidP="006251D5">
      <w:pPr>
        <w:pStyle w:val="dot"/>
      </w:pPr>
      <w:r w:rsidRPr="008163AF">
        <w:t>cultural issues.</w:t>
      </w:r>
    </w:p>
    <w:p w:rsidR="00C91298" w:rsidRPr="008163AF" w:rsidRDefault="00C91298" w:rsidP="00124D47"/>
    <w:p w:rsidR="00C91298" w:rsidRPr="008163AF" w:rsidRDefault="00C533DD" w:rsidP="00124D47">
      <w:r w:rsidRPr="008163AF">
        <w:t>This is also the case for research designs which include any non-standard features such as:</w:t>
      </w:r>
    </w:p>
    <w:p w:rsidR="00C91298" w:rsidRPr="008163AF" w:rsidRDefault="00C533DD" w:rsidP="006251D5">
      <w:pPr>
        <w:pStyle w:val="dot"/>
      </w:pPr>
      <w:r w:rsidRPr="008163AF">
        <w:t>passive, rather than active consent</w:t>
      </w:r>
    </w:p>
    <w:p w:rsidR="00C91298" w:rsidRPr="008163AF" w:rsidRDefault="00C533DD" w:rsidP="006251D5">
      <w:pPr>
        <w:pStyle w:val="dot"/>
      </w:pPr>
      <w:r w:rsidRPr="008163AF">
        <w:t>use of procedures, activities or equipment other than those in everyday school use, particularly those that may involve physical risk or emotional distress</w:t>
      </w:r>
    </w:p>
    <w:p w:rsidR="00C91298" w:rsidRPr="008163AF" w:rsidRDefault="00C533DD" w:rsidP="006251D5">
      <w:pPr>
        <w:pStyle w:val="dot"/>
      </w:pPr>
      <w:r w:rsidRPr="008163AF">
        <w:t>medical procedures and/or the collection of body fluids for analysis</w:t>
      </w:r>
    </w:p>
    <w:p w:rsidR="00C91298" w:rsidRPr="008163AF" w:rsidRDefault="00C533DD" w:rsidP="006251D5">
      <w:pPr>
        <w:pStyle w:val="dot"/>
      </w:pPr>
      <w:r w:rsidRPr="008163AF">
        <w:t>collection of personal background information</w:t>
      </w:r>
    </w:p>
    <w:p w:rsidR="00C91298" w:rsidRPr="008163AF" w:rsidRDefault="00C533DD" w:rsidP="006251D5">
      <w:pPr>
        <w:pStyle w:val="dot"/>
      </w:pPr>
      <w:r w:rsidRPr="008163AF">
        <w:t>possible identification of individual participants, classes or schools in the report</w:t>
      </w:r>
    </w:p>
    <w:p w:rsidR="00C91298" w:rsidRDefault="00C533DD" w:rsidP="006251D5">
      <w:pPr>
        <w:pStyle w:val="dot"/>
      </w:pPr>
      <w:r w:rsidRPr="008163AF">
        <w:t>reporting of comparative data which could identify individual schools or educational sectors.</w:t>
      </w:r>
    </w:p>
    <w:p w:rsidR="00BA0DCF" w:rsidRDefault="00BA0DCF" w:rsidP="006251D5">
      <w:pPr>
        <w:pStyle w:val="dot"/>
        <w:numPr>
          <w:ilvl w:val="0"/>
          <w:numId w:val="0"/>
        </w:numPr>
      </w:pPr>
    </w:p>
    <w:p w:rsidR="00420AF6" w:rsidRDefault="00360FCB" w:rsidP="00124D47">
      <w:r w:rsidRPr="004B778C">
        <w:t>The</w:t>
      </w:r>
      <w:r>
        <w:t xml:space="preserve"> principal beneficiary of </w:t>
      </w:r>
      <w:r w:rsidRPr="00360FCB">
        <w:t>Bachelors (Honours) degrees, Masters degrees or diplomas</w:t>
      </w:r>
      <w:r>
        <w:t xml:space="preserve"> </w:t>
      </w:r>
      <w:r w:rsidR="006440B6">
        <w:t>is,</w:t>
      </w:r>
      <w:r>
        <w:t xml:space="preserve"> in general</w:t>
      </w:r>
      <w:r w:rsidR="006440B6">
        <w:t>,</w:t>
      </w:r>
      <w:r>
        <w:t xml:space="preserve"> the researcher</w:t>
      </w:r>
      <w:r w:rsidR="006440B6">
        <w:t xml:space="preserve"> themselves</w:t>
      </w:r>
      <w:r>
        <w:t>, in terms of t</w:t>
      </w:r>
      <w:r w:rsidR="00420AF6">
        <w:t xml:space="preserve">heir own professional learning. </w:t>
      </w:r>
      <w:r>
        <w:t xml:space="preserve">Given </w:t>
      </w:r>
      <w:r w:rsidR="00420AF6">
        <w:t xml:space="preserve">this, and </w:t>
      </w:r>
      <w:r w:rsidR="006440B6">
        <w:t>their</w:t>
      </w:r>
      <w:r w:rsidR="00420AF6">
        <w:t xml:space="preserve"> limited timeframes for completion,</w:t>
      </w:r>
      <w:r>
        <w:t xml:space="preserve"> these projects should be small scale and low cost in terms of the time and effort required by staff and students in schools.</w:t>
      </w:r>
      <w:r w:rsidR="006440B6">
        <w:t xml:space="preserve"> </w:t>
      </w:r>
    </w:p>
    <w:p w:rsidR="00420AF6" w:rsidRDefault="00420AF6" w:rsidP="00124D47"/>
    <w:p w:rsidR="00C91298" w:rsidRDefault="006440B6" w:rsidP="00124D47">
      <w:r>
        <w:t xml:space="preserve">In view of the </w:t>
      </w:r>
      <w:r w:rsidR="006B2496">
        <w:t xml:space="preserve">small </w:t>
      </w:r>
      <w:r>
        <w:t>scale of these projects,</w:t>
      </w:r>
      <w:r w:rsidR="006B2496">
        <w:t xml:space="preserve"> </w:t>
      </w:r>
      <w:r w:rsidR="0053137A">
        <w:t>they will be given an expedited review by the Research Team.</w:t>
      </w:r>
    </w:p>
    <w:p w:rsidR="00697792" w:rsidRDefault="00697792" w:rsidP="00124D47">
      <w:r>
        <w:br w:type="page"/>
      </w:r>
    </w:p>
    <w:p w:rsidR="00C91298" w:rsidRDefault="00C533DD" w:rsidP="00697792">
      <w:pPr>
        <w:pStyle w:val="Heading1"/>
      </w:pPr>
      <w:bookmarkStart w:id="29" w:name="_Toc427159119"/>
      <w:r>
        <w:lastRenderedPageBreak/>
        <w:t xml:space="preserve">The </w:t>
      </w:r>
      <w:r>
        <w:rPr>
          <w:spacing w:val="-1"/>
        </w:rPr>
        <w:t>a</w:t>
      </w:r>
      <w:r>
        <w:t>ppli</w:t>
      </w:r>
      <w:r>
        <w:rPr>
          <w:spacing w:val="-1"/>
        </w:rPr>
        <w:t>ca</w:t>
      </w:r>
      <w:r>
        <w:rPr>
          <w:spacing w:val="-3"/>
        </w:rPr>
        <w:t>t</w:t>
      </w:r>
      <w:r>
        <w:t>ion pro</w:t>
      </w:r>
      <w:r>
        <w:rPr>
          <w:spacing w:val="-1"/>
        </w:rPr>
        <w:t>ces</w:t>
      </w:r>
      <w:r>
        <w:t>s</w:t>
      </w:r>
      <w:bookmarkEnd w:id="29"/>
    </w:p>
    <w:p w:rsidR="00C91298" w:rsidRDefault="00C533DD" w:rsidP="00F97DEA">
      <w:pPr>
        <w:pStyle w:val="Heading2"/>
      </w:pPr>
      <w:bookmarkStart w:id="30" w:name="_Toc427159120"/>
      <w:r>
        <w:t>O</w:t>
      </w:r>
      <w:r>
        <w:rPr>
          <w:spacing w:val="-4"/>
        </w:rPr>
        <w:t>v</w:t>
      </w:r>
      <w:r>
        <w:t>er</w:t>
      </w:r>
      <w:r>
        <w:rPr>
          <w:spacing w:val="-4"/>
        </w:rPr>
        <w:t>v</w:t>
      </w:r>
      <w:r>
        <w:t>i</w:t>
      </w:r>
      <w:r>
        <w:rPr>
          <w:spacing w:val="1"/>
        </w:rPr>
        <w:t>e</w:t>
      </w:r>
      <w:r>
        <w:t>w</w:t>
      </w:r>
      <w:bookmarkEnd w:id="30"/>
    </w:p>
    <w:p w:rsidR="001A5255" w:rsidRDefault="007A1385" w:rsidP="0024144E">
      <w:r w:rsidRPr="0024144E">
        <w:t>P</w:t>
      </w:r>
      <w:r w:rsidR="008E7CF2" w:rsidRPr="0024144E">
        <w:t>rincipal researcher</w:t>
      </w:r>
      <w:r w:rsidRPr="0024144E">
        <w:t>s apply</w:t>
      </w:r>
      <w:r w:rsidR="008E7CF2" w:rsidRPr="0024144E">
        <w:t xml:space="preserve"> through </w:t>
      </w:r>
      <w:r w:rsidR="00AB7894" w:rsidRPr="0024144E">
        <w:t xml:space="preserve">SERAP </w:t>
      </w:r>
      <w:r w:rsidR="004B778C">
        <w:t>o</w:t>
      </w:r>
      <w:r w:rsidR="00656F39">
        <w:t>nline</w:t>
      </w:r>
      <w:r w:rsidR="00AB7894" w:rsidRPr="0024144E">
        <w:t xml:space="preserve">: </w:t>
      </w:r>
      <w:hyperlink r:id="rId19" w:history="1">
        <w:r w:rsidR="004808F0">
          <w:rPr>
            <w:rStyle w:val="Hyperlink"/>
          </w:rPr>
          <w:t>SERAP online</w:t>
        </w:r>
      </w:hyperlink>
      <w:r w:rsidR="00BC6294">
        <w:t>.</w:t>
      </w:r>
      <w:r w:rsidR="00A96416">
        <w:t xml:space="preserve"> </w:t>
      </w:r>
    </w:p>
    <w:p w:rsidR="00AB7894" w:rsidRPr="0024144E" w:rsidRDefault="00A96416" w:rsidP="0024144E">
      <w:r>
        <w:t>A user</w:t>
      </w:r>
      <w:r w:rsidR="005E0DFC">
        <w:t xml:space="preserve"> guide for SERAP online is </w:t>
      </w:r>
      <w:r w:rsidR="0053137A">
        <w:t xml:space="preserve">available </w:t>
      </w:r>
      <w:r w:rsidR="005E0DFC">
        <w:t xml:space="preserve">at </w:t>
      </w:r>
      <w:hyperlink r:id="rId20" w:history="1">
        <w:r w:rsidR="004808F0">
          <w:rPr>
            <w:rStyle w:val="Hyperlink"/>
          </w:rPr>
          <w:t>SERAP User Guide</w:t>
        </w:r>
      </w:hyperlink>
      <w:r w:rsidR="005E0DFC">
        <w:t xml:space="preserve">. </w:t>
      </w:r>
    </w:p>
    <w:p w:rsidR="00CD3030" w:rsidRDefault="00CD3030" w:rsidP="00CD3030"/>
    <w:p w:rsidR="00CD3030" w:rsidRPr="008163AF" w:rsidRDefault="00CD3030" w:rsidP="00CD3030">
      <w:r w:rsidRPr="008163AF">
        <w:t xml:space="preserve">SERAP </w:t>
      </w:r>
      <w:r w:rsidR="004B778C">
        <w:t>o</w:t>
      </w:r>
      <w:r w:rsidR="00656F39">
        <w:t>nline</w:t>
      </w:r>
      <w:r w:rsidRPr="008163AF">
        <w:t>:</w:t>
      </w:r>
    </w:p>
    <w:p w:rsidR="00CD3030" w:rsidRPr="008163AF" w:rsidRDefault="00CD3030" w:rsidP="006251D5">
      <w:pPr>
        <w:pStyle w:val="dot"/>
      </w:pPr>
      <w:r w:rsidRPr="008163AF">
        <w:t>is a content management, communication and tracking system for research applications</w:t>
      </w:r>
    </w:p>
    <w:p w:rsidR="00CD3030" w:rsidRPr="008163AF" w:rsidRDefault="00CD3030" w:rsidP="006251D5">
      <w:pPr>
        <w:pStyle w:val="dot"/>
      </w:pPr>
      <w:r w:rsidRPr="008163AF">
        <w:t xml:space="preserve">collects administrative information required to produce, submit and assess a research application </w:t>
      </w:r>
    </w:p>
    <w:p w:rsidR="00CD3030" w:rsidRPr="008163AF" w:rsidRDefault="00CD3030" w:rsidP="006251D5">
      <w:pPr>
        <w:pStyle w:val="dot"/>
      </w:pPr>
      <w:r w:rsidRPr="008163AF">
        <w:t>collects information required to create a researcher profile</w:t>
      </w:r>
    </w:p>
    <w:p w:rsidR="00CD3030" w:rsidRPr="008163AF" w:rsidRDefault="00CD3030" w:rsidP="006251D5">
      <w:pPr>
        <w:pStyle w:val="dot"/>
      </w:pPr>
      <w:r w:rsidRPr="008163AF">
        <w:t xml:space="preserve">allows </w:t>
      </w:r>
      <w:r w:rsidR="00862C12">
        <w:t xml:space="preserve">applicants </w:t>
      </w:r>
      <w:r w:rsidRPr="008163AF">
        <w:t>to create</w:t>
      </w:r>
      <w:r>
        <w:t xml:space="preserve">, </w:t>
      </w:r>
      <w:r w:rsidR="00260AE4">
        <w:t xml:space="preserve">manage access </w:t>
      </w:r>
      <w:r w:rsidR="0053137A">
        <w:t>to</w:t>
      </w:r>
      <w:r w:rsidR="003B455E">
        <w:t>,</w:t>
      </w:r>
      <w:r w:rsidR="0053137A">
        <w:t xml:space="preserve"> view progress </w:t>
      </w:r>
      <w:r>
        <w:t xml:space="preserve">and update </w:t>
      </w:r>
      <w:r w:rsidRPr="008163AF">
        <w:t>SERAP applications that are linked to their profile</w:t>
      </w:r>
    </w:p>
    <w:p w:rsidR="00CD3030" w:rsidRDefault="00CD3030" w:rsidP="006251D5">
      <w:pPr>
        <w:pStyle w:val="dot"/>
      </w:pPr>
      <w:r w:rsidRPr="008163AF">
        <w:t xml:space="preserve">collects any screening information required for verification by the </w:t>
      </w:r>
      <w:r w:rsidR="00894FEE">
        <w:t>Department</w:t>
      </w:r>
      <w:r w:rsidR="001B2359">
        <w:t>.</w:t>
      </w:r>
    </w:p>
    <w:p w:rsidR="00697792" w:rsidRPr="00697792" w:rsidRDefault="00697792" w:rsidP="00697792"/>
    <w:p w:rsidR="00331885" w:rsidRPr="008163AF" w:rsidRDefault="00CD3030" w:rsidP="00F97DEA">
      <w:pPr>
        <w:pStyle w:val="Heading2"/>
      </w:pPr>
      <w:bookmarkStart w:id="31" w:name="Manager,_Quality_Assurance/Research"/>
      <w:bookmarkStart w:id="32" w:name="Documentation_required_as_part_of_the_ap"/>
      <w:bookmarkStart w:id="33" w:name="_Toc427159121"/>
      <w:bookmarkEnd w:id="31"/>
      <w:bookmarkEnd w:id="32"/>
      <w:r>
        <w:t>How to apply</w:t>
      </w:r>
      <w:bookmarkEnd w:id="33"/>
    </w:p>
    <w:p w:rsidR="009104BC" w:rsidRDefault="009104BC" w:rsidP="00FA68F7">
      <w:r>
        <w:t>T</w:t>
      </w:r>
      <w:r w:rsidR="00CD3030">
        <w:t xml:space="preserve">he principal researcher </w:t>
      </w:r>
      <w:r w:rsidR="00747CD4">
        <w:t xml:space="preserve">should </w:t>
      </w:r>
      <w:r>
        <w:t xml:space="preserve">register for a </w:t>
      </w:r>
      <w:r w:rsidR="00CD3030" w:rsidRPr="003B455E">
        <w:rPr>
          <w:i/>
        </w:rPr>
        <w:t xml:space="preserve">researcher </w:t>
      </w:r>
      <w:r w:rsidRPr="003B455E">
        <w:rPr>
          <w:i/>
        </w:rPr>
        <w:t>account</w:t>
      </w:r>
      <w:r>
        <w:t xml:space="preserve"> </w:t>
      </w:r>
      <w:r w:rsidR="00C149A9">
        <w:t xml:space="preserve">on </w:t>
      </w:r>
      <w:r>
        <w:t xml:space="preserve">the </w:t>
      </w:r>
      <w:r w:rsidR="003A16D9">
        <w:t>r</w:t>
      </w:r>
      <w:r w:rsidR="00862C12">
        <w:t xml:space="preserve">esearcher login </w:t>
      </w:r>
      <w:r w:rsidR="003A16D9">
        <w:t xml:space="preserve">page </w:t>
      </w:r>
      <w:r w:rsidR="00862C12">
        <w:t xml:space="preserve">on </w:t>
      </w:r>
      <w:r w:rsidR="00CD3030">
        <w:t xml:space="preserve">SERAP </w:t>
      </w:r>
      <w:r w:rsidR="004B778C">
        <w:t>o</w:t>
      </w:r>
      <w:r w:rsidR="00656F39">
        <w:t>nline</w:t>
      </w:r>
      <w:r w:rsidR="003B455E">
        <w:t>,</w:t>
      </w:r>
      <w:r w:rsidR="001B2359">
        <w:t xml:space="preserve"> </w:t>
      </w:r>
      <w:r w:rsidR="00C149A9">
        <w:t xml:space="preserve">by </w:t>
      </w:r>
      <w:r w:rsidR="001B2359">
        <w:t xml:space="preserve">entering </w:t>
      </w:r>
      <w:r w:rsidR="009864F1">
        <w:t>their</w:t>
      </w:r>
      <w:r w:rsidR="001B2359">
        <w:t xml:space="preserve"> email address and creating and confirming a password</w:t>
      </w:r>
      <w:r w:rsidR="00541F5A" w:rsidRPr="008163AF">
        <w:t>.</w:t>
      </w:r>
      <w:r>
        <w:t xml:space="preserve"> </w:t>
      </w:r>
      <w:r w:rsidR="009864F1">
        <w:t>The researcher</w:t>
      </w:r>
      <w:r w:rsidR="00ED165D">
        <w:t xml:space="preserve"> </w:t>
      </w:r>
      <w:r>
        <w:t xml:space="preserve">will receive an </w:t>
      </w:r>
      <w:r w:rsidR="00CD3030">
        <w:t xml:space="preserve">email with instructions </w:t>
      </w:r>
      <w:r>
        <w:t>to activate</w:t>
      </w:r>
      <w:r w:rsidR="00CD3030">
        <w:t xml:space="preserve"> </w:t>
      </w:r>
      <w:r w:rsidR="009864F1">
        <w:t xml:space="preserve">the </w:t>
      </w:r>
      <w:r>
        <w:t xml:space="preserve">researcher </w:t>
      </w:r>
      <w:r w:rsidR="00862C12">
        <w:t>account</w:t>
      </w:r>
      <w:r>
        <w:t xml:space="preserve"> and complet</w:t>
      </w:r>
      <w:r w:rsidR="00C149A9">
        <w:t>e</w:t>
      </w:r>
      <w:r>
        <w:t xml:space="preserve"> </w:t>
      </w:r>
      <w:r w:rsidR="009864F1">
        <w:t>the</w:t>
      </w:r>
      <w:r w:rsidR="00ED165D">
        <w:t xml:space="preserve"> </w:t>
      </w:r>
      <w:r w:rsidR="005D770D" w:rsidRPr="003B455E">
        <w:rPr>
          <w:i/>
        </w:rPr>
        <w:t xml:space="preserve">researcher </w:t>
      </w:r>
      <w:r w:rsidRPr="003B455E">
        <w:rPr>
          <w:i/>
        </w:rPr>
        <w:t>profile</w:t>
      </w:r>
      <w:r w:rsidR="00CD3030">
        <w:t>.</w:t>
      </w:r>
    </w:p>
    <w:p w:rsidR="009104BC" w:rsidRDefault="009104BC" w:rsidP="00FA68F7"/>
    <w:p w:rsidR="00697792" w:rsidRDefault="00136235" w:rsidP="00697792">
      <w:r>
        <w:t>After logging in</w:t>
      </w:r>
      <w:r w:rsidR="001B2359">
        <w:t>,</w:t>
      </w:r>
      <w:r>
        <w:t xml:space="preserve"> </w:t>
      </w:r>
      <w:r w:rsidR="00C149A9">
        <w:t xml:space="preserve">the researcher </w:t>
      </w:r>
      <w:r w:rsidR="00747CD4">
        <w:t xml:space="preserve">should </w:t>
      </w:r>
      <w:r w:rsidR="00964AAE">
        <w:t>click</w:t>
      </w:r>
      <w:r w:rsidR="009104BC">
        <w:t xml:space="preserve"> on the </w:t>
      </w:r>
      <w:r w:rsidR="00862C12">
        <w:t xml:space="preserve">option to </w:t>
      </w:r>
      <w:r w:rsidR="003A16D9">
        <w:t>c</w:t>
      </w:r>
      <w:r w:rsidR="009104BC">
        <w:t>reate a SERA</w:t>
      </w:r>
      <w:r>
        <w:t>P</w:t>
      </w:r>
      <w:r w:rsidR="00C149A9">
        <w:t>. A</w:t>
      </w:r>
      <w:r w:rsidR="009104BC">
        <w:t xml:space="preserve"> </w:t>
      </w:r>
      <w:r w:rsidR="009104BC" w:rsidRPr="003B455E">
        <w:rPr>
          <w:i/>
        </w:rPr>
        <w:t>SERAP number</w:t>
      </w:r>
      <w:r w:rsidR="00AA7913">
        <w:t xml:space="preserve"> will be assigned</w:t>
      </w:r>
      <w:r w:rsidR="009104BC">
        <w:t xml:space="preserve"> and </w:t>
      </w:r>
      <w:r w:rsidR="00AA7913">
        <w:t xml:space="preserve">the researcher will be </w:t>
      </w:r>
      <w:r w:rsidR="009104BC">
        <w:t xml:space="preserve">asked to </w:t>
      </w:r>
      <w:r w:rsidR="001B2359">
        <w:t>create and confirm</w:t>
      </w:r>
      <w:r w:rsidR="00964AAE">
        <w:t xml:space="preserve"> </w:t>
      </w:r>
      <w:r w:rsidR="009104BC">
        <w:t>a password</w:t>
      </w:r>
      <w:r w:rsidR="001B2359">
        <w:t xml:space="preserve"> unique to that SERAP</w:t>
      </w:r>
      <w:r w:rsidR="003A16D9">
        <w:t>.</w:t>
      </w:r>
      <w:r w:rsidR="00131305">
        <w:t xml:space="preserve"> </w:t>
      </w:r>
      <w:r w:rsidR="00AA7913">
        <w:t>Resea</w:t>
      </w:r>
      <w:r w:rsidR="00C149A9">
        <w:t>r</w:t>
      </w:r>
      <w:r w:rsidR="00AA7913">
        <w:t>chers</w:t>
      </w:r>
      <w:r>
        <w:t xml:space="preserve"> </w:t>
      </w:r>
      <w:r w:rsidR="00422ECA">
        <w:t xml:space="preserve">can apply for multiple SERAPs through </w:t>
      </w:r>
      <w:r w:rsidR="00AA7913">
        <w:t xml:space="preserve">a single </w:t>
      </w:r>
      <w:r w:rsidR="00C149A9">
        <w:t xml:space="preserve">researcher </w:t>
      </w:r>
      <w:r w:rsidR="00422ECA">
        <w:t>account.</w:t>
      </w:r>
    </w:p>
    <w:p w:rsidR="00697792" w:rsidRPr="00697792" w:rsidRDefault="00697792" w:rsidP="00697792"/>
    <w:p w:rsidR="00FA68F7" w:rsidRDefault="009104BC" w:rsidP="00697792">
      <w:pPr>
        <w:pStyle w:val="Heading2"/>
      </w:pPr>
      <w:bookmarkStart w:id="34" w:name="_Toc427159122"/>
      <w:r>
        <w:t>Passwords</w:t>
      </w:r>
      <w:r w:rsidR="00ED2E0A">
        <w:t xml:space="preserve"> and access levels</w:t>
      </w:r>
      <w:bookmarkEnd w:id="34"/>
    </w:p>
    <w:p w:rsidR="00ED2E0A" w:rsidRDefault="009104BC" w:rsidP="00ED2E0A">
      <w:r>
        <w:t xml:space="preserve">There are two </w:t>
      </w:r>
      <w:r w:rsidR="00C7598F">
        <w:t xml:space="preserve">types </w:t>
      </w:r>
      <w:r>
        <w:t>of password</w:t>
      </w:r>
      <w:r w:rsidR="00C7598F">
        <w:t>s</w:t>
      </w:r>
      <w:r>
        <w:t xml:space="preserve"> </w:t>
      </w:r>
      <w:r w:rsidR="00964AAE">
        <w:t xml:space="preserve">on SERAP </w:t>
      </w:r>
      <w:r w:rsidR="004B778C">
        <w:t>o</w:t>
      </w:r>
      <w:r w:rsidR="00656F39">
        <w:t>nline</w:t>
      </w:r>
      <w:r w:rsidR="00ED2E0A">
        <w:t xml:space="preserve">: </w:t>
      </w:r>
      <w:r w:rsidR="00ED2E0A" w:rsidRPr="003B455E">
        <w:rPr>
          <w:i/>
        </w:rPr>
        <w:t>researcher account</w:t>
      </w:r>
      <w:r w:rsidR="00ED2E0A">
        <w:t xml:space="preserve"> </w:t>
      </w:r>
      <w:r w:rsidR="00C7598F">
        <w:t xml:space="preserve">passwords </w:t>
      </w:r>
      <w:r w:rsidR="00ED2E0A">
        <w:t xml:space="preserve">and </w:t>
      </w:r>
      <w:r w:rsidR="00ED2E0A" w:rsidRPr="0068319E">
        <w:rPr>
          <w:i/>
        </w:rPr>
        <w:t xml:space="preserve">SERAP </w:t>
      </w:r>
      <w:r w:rsidR="00C7598F" w:rsidRPr="0068319E">
        <w:rPr>
          <w:i/>
        </w:rPr>
        <w:t>application</w:t>
      </w:r>
      <w:r w:rsidR="00C7598F">
        <w:t xml:space="preserve"> passwords</w:t>
      </w:r>
      <w:r w:rsidR="00964AAE">
        <w:t xml:space="preserve">. </w:t>
      </w:r>
      <w:r w:rsidR="00ED2E0A" w:rsidRPr="008163AF">
        <w:t xml:space="preserve">It is recommended that different passwords </w:t>
      </w:r>
      <w:r w:rsidR="00C7598F">
        <w:t xml:space="preserve">be used for </w:t>
      </w:r>
      <w:r w:rsidR="00606B3F">
        <w:t>each</w:t>
      </w:r>
      <w:r w:rsidR="00ED2E0A" w:rsidRPr="008163AF">
        <w:t>.</w:t>
      </w:r>
    </w:p>
    <w:p w:rsidR="00ED2E0A" w:rsidRDefault="00ED2E0A" w:rsidP="00FA68F7"/>
    <w:p w:rsidR="00964AAE" w:rsidRDefault="00964AAE" w:rsidP="00FA68F7">
      <w:r>
        <w:t xml:space="preserve">The researcher account password should not </w:t>
      </w:r>
      <w:r w:rsidR="00ED2E0A">
        <w:t>be shared</w:t>
      </w:r>
      <w:r w:rsidR="00C149A9">
        <w:t>. I</w:t>
      </w:r>
      <w:r w:rsidR="00ED2E0A">
        <w:t xml:space="preserve">t allows access to researcher profile information </w:t>
      </w:r>
      <w:r w:rsidR="00C7598F">
        <w:t xml:space="preserve">and to </w:t>
      </w:r>
      <w:r w:rsidR="00ED2E0A">
        <w:t xml:space="preserve">all SERAP applications </w:t>
      </w:r>
      <w:r w:rsidR="00606B3F">
        <w:t>linked to that account</w:t>
      </w:r>
      <w:r w:rsidR="00ED2E0A">
        <w:t>.</w:t>
      </w:r>
      <w:r w:rsidR="00606B3F">
        <w:t xml:space="preserve"> This password can be </w:t>
      </w:r>
      <w:r w:rsidR="00422ECA">
        <w:t xml:space="preserve">reset through </w:t>
      </w:r>
      <w:r w:rsidR="00606B3F">
        <w:t xml:space="preserve">the researcher login page of SERAP </w:t>
      </w:r>
      <w:r w:rsidR="004B778C">
        <w:t>o</w:t>
      </w:r>
      <w:r w:rsidR="00656F39">
        <w:t>nline</w:t>
      </w:r>
      <w:r w:rsidR="00606B3F">
        <w:t>.</w:t>
      </w:r>
    </w:p>
    <w:p w:rsidR="00606B3F" w:rsidRDefault="00606B3F" w:rsidP="00FA68F7"/>
    <w:p w:rsidR="00FE66A6" w:rsidRDefault="00964AAE">
      <w:r>
        <w:t>The</w:t>
      </w:r>
      <w:r w:rsidR="00ED2E0A">
        <w:t xml:space="preserve"> SERAP </w:t>
      </w:r>
      <w:r w:rsidR="00606B3F">
        <w:t xml:space="preserve">number and </w:t>
      </w:r>
      <w:r w:rsidR="00ED2E0A">
        <w:t xml:space="preserve">password </w:t>
      </w:r>
      <w:r w:rsidR="00FA68F7">
        <w:t xml:space="preserve">can be shared with </w:t>
      </w:r>
      <w:r w:rsidR="00FE66A6">
        <w:t xml:space="preserve">team members </w:t>
      </w:r>
      <w:r w:rsidR="00C149A9">
        <w:t>to</w:t>
      </w:r>
      <w:r w:rsidR="00FA68F7">
        <w:t xml:space="preserve"> </w:t>
      </w:r>
      <w:r w:rsidR="0068319E">
        <w:t>assist in the</w:t>
      </w:r>
      <w:r w:rsidR="00FA68F7">
        <w:t xml:space="preserve"> </w:t>
      </w:r>
      <w:r w:rsidR="00FA68F7" w:rsidRPr="008163AF">
        <w:t>manag</w:t>
      </w:r>
      <w:r w:rsidR="00C149A9">
        <w:t>e</w:t>
      </w:r>
      <w:r w:rsidR="0068319E">
        <w:t>ment of</w:t>
      </w:r>
      <w:r w:rsidR="00FA68F7" w:rsidRPr="008163AF">
        <w:t xml:space="preserve"> </w:t>
      </w:r>
      <w:r w:rsidR="00FA68F7">
        <w:t>the application process.</w:t>
      </w:r>
      <w:r w:rsidR="00ED2E0A">
        <w:t xml:space="preserve"> It </w:t>
      </w:r>
      <w:r w:rsidR="00422ECA">
        <w:t xml:space="preserve">allows </w:t>
      </w:r>
      <w:r w:rsidR="00ED2E0A">
        <w:t xml:space="preserve">access </w:t>
      </w:r>
      <w:r w:rsidR="00606B3F">
        <w:t xml:space="preserve">to </w:t>
      </w:r>
      <w:r w:rsidR="0068319E">
        <w:t>the</w:t>
      </w:r>
      <w:r w:rsidR="00606B3F">
        <w:t xml:space="preserve"> specific </w:t>
      </w:r>
      <w:r w:rsidR="00ED2E0A">
        <w:t>SERAP application</w:t>
      </w:r>
      <w:r w:rsidR="00606B3F">
        <w:t xml:space="preserve"> </w:t>
      </w:r>
      <w:r w:rsidR="00C149A9">
        <w:t>only</w:t>
      </w:r>
      <w:r w:rsidR="0068319E">
        <w:t>,</w:t>
      </w:r>
      <w:r w:rsidR="00C149A9">
        <w:t xml:space="preserve"> </w:t>
      </w:r>
      <w:r w:rsidR="00606B3F">
        <w:t>keeping the researcher profile and other SERAP applications private</w:t>
      </w:r>
      <w:r w:rsidR="00ED2E0A">
        <w:t>.</w:t>
      </w:r>
      <w:r w:rsidR="00606B3F">
        <w:t xml:space="preserve"> </w:t>
      </w:r>
      <w:r w:rsidR="00AA7913">
        <w:t>T</w:t>
      </w:r>
      <w:r w:rsidR="00606B3F">
        <w:t>h</w:t>
      </w:r>
      <w:r w:rsidR="00C149A9">
        <w:t xml:space="preserve">e </w:t>
      </w:r>
      <w:r w:rsidR="00C149A9" w:rsidRPr="0068319E">
        <w:t>SERAP application</w:t>
      </w:r>
      <w:r w:rsidR="00606B3F" w:rsidRPr="0068319E">
        <w:t xml:space="preserve"> </w:t>
      </w:r>
      <w:r w:rsidR="00606B3F">
        <w:t xml:space="preserve">password </w:t>
      </w:r>
      <w:r w:rsidR="00AA7913">
        <w:t xml:space="preserve">can be reset </w:t>
      </w:r>
      <w:r w:rsidR="00422ECA">
        <w:t xml:space="preserve">on </w:t>
      </w:r>
      <w:r w:rsidR="00606B3F">
        <w:t>the overview screen of the SERAP application</w:t>
      </w:r>
      <w:r w:rsidR="00A701F9">
        <w:t>, after logging on</w:t>
      </w:r>
      <w:r w:rsidR="002D5DF8">
        <w:t xml:space="preserve"> to SERAP </w:t>
      </w:r>
      <w:r w:rsidR="004B778C">
        <w:t>o</w:t>
      </w:r>
      <w:r w:rsidR="00656F39">
        <w:t>nline</w:t>
      </w:r>
      <w:r w:rsidR="00606B3F">
        <w:t>.</w:t>
      </w:r>
    </w:p>
    <w:p w:rsidR="00697792" w:rsidRDefault="00697792"/>
    <w:p w:rsidR="00275EAD" w:rsidRDefault="00275EAD" w:rsidP="00697792">
      <w:pPr>
        <w:pStyle w:val="Heading2"/>
      </w:pPr>
      <w:bookmarkStart w:id="35" w:name="_Toc427159123"/>
      <w:r>
        <w:t>Technical requirements</w:t>
      </w:r>
      <w:bookmarkEnd w:id="35"/>
    </w:p>
    <w:p w:rsidR="00275EAD" w:rsidRDefault="00275EAD">
      <w:r>
        <w:t>The</w:t>
      </w:r>
      <w:r w:rsidR="00207507">
        <w:t xml:space="preserve">re are some basic technical </w:t>
      </w:r>
      <w:r>
        <w:t xml:space="preserve">requirements for </w:t>
      </w:r>
      <w:r w:rsidR="00207507">
        <w:t xml:space="preserve">using </w:t>
      </w:r>
      <w:r>
        <w:t xml:space="preserve">SERAP </w:t>
      </w:r>
      <w:r w:rsidR="004B778C">
        <w:t>o</w:t>
      </w:r>
      <w:r w:rsidR="00656F39">
        <w:t>nline</w:t>
      </w:r>
      <w:r>
        <w:t>:</w:t>
      </w:r>
    </w:p>
    <w:p w:rsidR="00B83C38" w:rsidRDefault="007777DF" w:rsidP="006251D5">
      <w:pPr>
        <w:pStyle w:val="dot"/>
      </w:pPr>
      <w:r>
        <w:t>c</w:t>
      </w:r>
      <w:r w:rsidR="00275EAD">
        <w:t>omputer</w:t>
      </w:r>
      <w:r w:rsidR="00236AA4">
        <w:t xml:space="preserve"> or other device</w:t>
      </w:r>
      <w:r w:rsidR="00A128FE">
        <w:t xml:space="preserve"> </w:t>
      </w:r>
      <w:r w:rsidR="00B83C38">
        <w:t>that is connected to the internet</w:t>
      </w:r>
      <w:r w:rsidR="008531FE">
        <w:t xml:space="preserve"> while </w:t>
      </w:r>
      <w:r w:rsidR="00AA7913">
        <w:t>the application is being completed</w:t>
      </w:r>
      <w:r w:rsidR="00B83C38">
        <w:t xml:space="preserve"> </w:t>
      </w:r>
    </w:p>
    <w:p w:rsidR="00B83C38" w:rsidRDefault="007777DF" w:rsidP="006251D5">
      <w:pPr>
        <w:pStyle w:val="dot"/>
      </w:pPr>
      <w:r>
        <w:t>a</w:t>
      </w:r>
      <w:r w:rsidR="00B83C38">
        <w:t>ny of the following b</w:t>
      </w:r>
      <w:r w:rsidR="00275EAD">
        <w:t>rowsers</w:t>
      </w:r>
      <w:r w:rsidR="00B83C38">
        <w:t>:</w:t>
      </w:r>
    </w:p>
    <w:p w:rsidR="00207507" w:rsidRPr="00D93DFC" w:rsidRDefault="00207507" w:rsidP="006251D5">
      <w:pPr>
        <w:pStyle w:val="dash"/>
      </w:pPr>
      <w:r w:rsidRPr="00D93DFC">
        <w:t>Internet Explorer</w:t>
      </w:r>
      <w:r w:rsidR="00B83C38" w:rsidRPr="00D93DFC">
        <w:t xml:space="preserve"> (version 9 or higher)</w:t>
      </w:r>
    </w:p>
    <w:p w:rsidR="00207507" w:rsidRPr="00D93DFC" w:rsidRDefault="00207507" w:rsidP="006251D5">
      <w:pPr>
        <w:pStyle w:val="dash"/>
      </w:pPr>
      <w:r w:rsidRPr="00D93DFC">
        <w:t>Firefox</w:t>
      </w:r>
      <w:r w:rsidR="00B83C38" w:rsidRPr="00D93DFC">
        <w:t xml:space="preserve"> (latest version)</w:t>
      </w:r>
    </w:p>
    <w:p w:rsidR="00207507" w:rsidRPr="00D93DFC" w:rsidRDefault="00207507" w:rsidP="006251D5">
      <w:pPr>
        <w:pStyle w:val="dash"/>
      </w:pPr>
      <w:r w:rsidRPr="00D93DFC">
        <w:t>Chrome</w:t>
      </w:r>
      <w:r w:rsidR="00B83C38" w:rsidRPr="00D93DFC">
        <w:t xml:space="preserve"> (latest version)</w:t>
      </w:r>
    </w:p>
    <w:p w:rsidR="007064C1" w:rsidRPr="00D93DFC" w:rsidRDefault="00207507" w:rsidP="006251D5">
      <w:pPr>
        <w:pStyle w:val="dash"/>
      </w:pPr>
      <w:r w:rsidRPr="00D93DFC">
        <w:t>Safari (Mac</w:t>
      </w:r>
      <w:r w:rsidR="00B83C38" w:rsidRPr="00D93DFC">
        <w:t>; latest version</w:t>
      </w:r>
      <w:r w:rsidRPr="00D93DFC">
        <w:t>)</w:t>
      </w:r>
      <w:r w:rsidR="001433D0" w:rsidRPr="00D93DFC">
        <w:t>.</w:t>
      </w:r>
    </w:p>
    <w:p w:rsidR="00C91298" w:rsidRPr="008163AF" w:rsidRDefault="0090374C" w:rsidP="00697792">
      <w:pPr>
        <w:pStyle w:val="Heading1"/>
      </w:pPr>
      <w:bookmarkStart w:id="36" w:name="_Toc427159124"/>
      <w:r w:rsidRPr="008163AF">
        <w:lastRenderedPageBreak/>
        <w:t>Information and d</w:t>
      </w:r>
      <w:r w:rsidR="00C533DD" w:rsidRPr="008163AF">
        <w:t>ocumentation required</w:t>
      </w:r>
      <w:bookmarkEnd w:id="36"/>
    </w:p>
    <w:p w:rsidR="00C91298" w:rsidRDefault="00C533DD" w:rsidP="00B75C42">
      <w:r w:rsidRPr="00B75C42">
        <w:t xml:space="preserve">The following </w:t>
      </w:r>
      <w:r w:rsidR="00C94090" w:rsidRPr="00B75C42">
        <w:t xml:space="preserve">information and </w:t>
      </w:r>
      <w:r w:rsidR="004257B6" w:rsidRPr="00B75C42">
        <w:t xml:space="preserve">documents </w:t>
      </w:r>
      <w:r w:rsidR="0090374C" w:rsidRPr="00B75C42">
        <w:t xml:space="preserve">are required </w:t>
      </w:r>
      <w:r w:rsidR="004C1967">
        <w:t>when</w:t>
      </w:r>
      <w:r w:rsidR="0090374C" w:rsidRPr="00B75C42">
        <w:t xml:space="preserve"> submit</w:t>
      </w:r>
      <w:r w:rsidR="004C1967">
        <w:t>ting</w:t>
      </w:r>
      <w:r w:rsidR="0090374C" w:rsidRPr="00B75C42">
        <w:t xml:space="preserve"> a</w:t>
      </w:r>
      <w:r w:rsidR="00635817" w:rsidRPr="00B75C42">
        <w:t>n application on</w:t>
      </w:r>
      <w:r w:rsidR="0090374C" w:rsidRPr="00B75C42">
        <w:t xml:space="preserve"> SERAP</w:t>
      </w:r>
      <w:r w:rsidRPr="00B75C42">
        <w:t xml:space="preserve"> </w:t>
      </w:r>
      <w:r w:rsidR="004B778C">
        <w:t>o</w:t>
      </w:r>
      <w:r w:rsidR="00656F39">
        <w:t>nline</w:t>
      </w:r>
      <w:r w:rsidR="00635817" w:rsidRPr="00B75C42">
        <w:t>.</w:t>
      </w:r>
      <w:r w:rsidR="00FE74C0" w:rsidRPr="00B75C42">
        <w:t xml:space="preserve"> </w:t>
      </w:r>
    </w:p>
    <w:p w:rsidR="007064C1" w:rsidRPr="00B75C42" w:rsidRDefault="007064C1" w:rsidP="00B75C42"/>
    <w:p w:rsidR="00115F0E" w:rsidRPr="008163AF" w:rsidRDefault="007A1385" w:rsidP="007064C1">
      <w:pPr>
        <w:pStyle w:val="Heading2"/>
      </w:pPr>
      <w:bookmarkStart w:id="37" w:name="Research_instruments"/>
      <w:bookmarkStart w:id="38" w:name="_Toc427159125"/>
      <w:bookmarkEnd w:id="37"/>
      <w:r w:rsidRPr="008163AF">
        <w:t>Details of</w:t>
      </w:r>
      <w:r w:rsidR="00115F0E" w:rsidRPr="008163AF">
        <w:t xml:space="preserve"> proposed research</w:t>
      </w:r>
      <w:bookmarkEnd w:id="38"/>
    </w:p>
    <w:p w:rsidR="00115F0E" w:rsidRPr="00B75C42" w:rsidRDefault="00D87F44" w:rsidP="00B75C42">
      <w:r>
        <w:t>Required information about the research proposal includes</w:t>
      </w:r>
      <w:r w:rsidR="00DD1EDF" w:rsidRPr="00B75C42">
        <w:t>:</w:t>
      </w:r>
    </w:p>
    <w:p w:rsidR="008B6504" w:rsidRDefault="00DD1EDF" w:rsidP="006251D5">
      <w:pPr>
        <w:pStyle w:val="dot"/>
      </w:pPr>
      <w:r w:rsidRPr="008B6504">
        <w:t xml:space="preserve">schools that will be </w:t>
      </w:r>
      <w:r w:rsidR="00FE74C0" w:rsidRPr="008B6504">
        <w:t>invited to participate in the research</w:t>
      </w:r>
      <w:r w:rsidR="008B6504">
        <w:t xml:space="preserve"> (if known)</w:t>
      </w:r>
      <w:r w:rsidR="00607397">
        <w:t xml:space="preserve"> </w:t>
      </w:r>
    </w:p>
    <w:p w:rsidR="00CC3FEF" w:rsidRPr="008163AF" w:rsidRDefault="00FE74C0" w:rsidP="006251D5">
      <w:pPr>
        <w:pStyle w:val="dot"/>
      </w:pPr>
      <w:r w:rsidRPr="008163AF">
        <w:t xml:space="preserve">potential </w:t>
      </w:r>
      <w:r w:rsidR="00DD1EDF" w:rsidRPr="008163AF">
        <w:t>benefits</w:t>
      </w:r>
      <w:r w:rsidR="00CC3FEF" w:rsidRPr="008163AF">
        <w:t xml:space="preserve"> of the research</w:t>
      </w:r>
    </w:p>
    <w:p w:rsidR="00DD1EDF" w:rsidRPr="008163AF" w:rsidRDefault="00FE74C0" w:rsidP="006251D5">
      <w:pPr>
        <w:pStyle w:val="dot"/>
      </w:pPr>
      <w:r w:rsidRPr="008163AF">
        <w:t xml:space="preserve">alignment to national and </w:t>
      </w:r>
      <w:r w:rsidR="001433D0">
        <w:t>d</w:t>
      </w:r>
      <w:r w:rsidR="00894FEE">
        <w:t>epartment</w:t>
      </w:r>
      <w:r w:rsidRPr="008163AF">
        <w:t>al priorities</w:t>
      </w:r>
      <w:r w:rsidR="00CC3FEF" w:rsidRPr="008163AF">
        <w:t xml:space="preserve"> and contribution to existing research</w:t>
      </w:r>
    </w:p>
    <w:p w:rsidR="00CC3FEF" w:rsidRPr="008163AF" w:rsidRDefault="00FE74C0" w:rsidP="006251D5">
      <w:pPr>
        <w:pStyle w:val="dot"/>
      </w:pPr>
      <w:r w:rsidRPr="008163AF">
        <w:t xml:space="preserve">research </w:t>
      </w:r>
      <w:r w:rsidR="00CC3FEF" w:rsidRPr="008163AF">
        <w:t xml:space="preserve">goals and </w:t>
      </w:r>
      <w:r w:rsidRPr="008163AF">
        <w:t>questions</w:t>
      </w:r>
    </w:p>
    <w:p w:rsidR="00CC3FEF" w:rsidRPr="008163AF" w:rsidRDefault="00CC3FEF" w:rsidP="006251D5">
      <w:pPr>
        <w:pStyle w:val="dot"/>
      </w:pPr>
      <w:r w:rsidRPr="008163AF">
        <w:t xml:space="preserve">research </w:t>
      </w:r>
      <w:r w:rsidR="0099527F" w:rsidRPr="008163AF">
        <w:t>methodology</w:t>
      </w:r>
      <w:r w:rsidR="00D83F37" w:rsidRPr="008163AF">
        <w:t xml:space="preserve"> </w:t>
      </w:r>
      <w:r w:rsidRPr="008163AF">
        <w:t xml:space="preserve">and awareness of </w:t>
      </w:r>
      <w:r w:rsidR="00D83F37" w:rsidRPr="008163AF">
        <w:t xml:space="preserve">any </w:t>
      </w:r>
      <w:r w:rsidRPr="008163AF">
        <w:t>limitations</w:t>
      </w:r>
    </w:p>
    <w:p w:rsidR="00CC3FEF" w:rsidRPr="008163AF" w:rsidRDefault="00CC3FEF" w:rsidP="006251D5">
      <w:pPr>
        <w:pStyle w:val="dot"/>
      </w:pPr>
      <w:r w:rsidRPr="008163AF">
        <w:t>dissemination plan</w:t>
      </w:r>
    </w:p>
    <w:p w:rsidR="00FE74C0" w:rsidRPr="008163AF" w:rsidRDefault="00FE74C0" w:rsidP="006251D5">
      <w:pPr>
        <w:pStyle w:val="dot"/>
      </w:pPr>
      <w:r w:rsidRPr="008163AF">
        <w:t>research milestones and funding details</w:t>
      </w:r>
    </w:p>
    <w:p w:rsidR="007064C1" w:rsidRPr="007064C1" w:rsidRDefault="00DD1EDF" w:rsidP="006251D5">
      <w:pPr>
        <w:pStyle w:val="dot"/>
      </w:pPr>
      <w:r w:rsidRPr="008163AF">
        <w:t xml:space="preserve">costs </w:t>
      </w:r>
      <w:r w:rsidR="0099527F" w:rsidRPr="008163AF">
        <w:t xml:space="preserve">in terms of time and effort for </w:t>
      </w:r>
      <w:r w:rsidR="00FE74C0" w:rsidRPr="008163AF">
        <w:t xml:space="preserve">administrative </w:t>
      </w:r>
      <w:r w:rsidR="00CC3FEF" w:rsidRPr="008163AF">
        <w:t xml:space="preserve">support </w:t>
      </w:r>
      <w:r w:rsidR="00FE74C0" w:rsidRPr="008163AF">
        <w:t>staff and participants</w:t>
      </w:r>
      <w:r w:rsidR="00B82CB1">
        <w:t>.</w:t>
      </w:r>
    </w:p>
    <w:p w:rsidR="00C91298" w:rsidRPr="00E91F56" w:rsidRDefault="00C533DD" w:rsidP="00F86D2A">
      <w:pPr>
        <w:pStyle w:val="Heading3"/>
      </w:pPr>
      <w:r w:rsidRPr="00E91F56">
        <w:t>Research instruments</w:t>
      </w:r>
    </w:p>
    <w:p w:rsidR="007064C1" w:rsidRPr="008163AF" w:rsidRDefault="00136235" w:rsidP="00124D47">
      <w:r>
        <w:t>I</w:t>
      </w:r>
      <w:r w:rsidR="00C533DD" w:rsidRPr="008163AF">
        <w:t>nterview schedules, questionnaires or other data collection instruments (including tests or stimulus materials and interest and focus group questions)</w:t>
      </w:r>
      <w:r>
        <w:t xml:space="preserve"> </w:t>
      </w:r>
      <w:r w:rsidR="004C1967">
        <w:t>must be</w:t>
      </w:r>
      <w:r>
        <w:t xml:space="preserve"> uploaded as part of </w:t>
      </w:r>
      <w:r w:rsidR="00D87F44">
        <w:t xml:space="preserve">the </w:t>
      </w:r>
      <w:r>
        <w:t>application</w:t>
      </w:r>
      <w:r w:rsidR="00C533DD" w:rsidRPr="008163AF">
        <w:t>. These are to be in the final form proposed for use. Information that demonstrates the adequacy and appropriateness of the instrument(s) (such as data relating to its validity and reliability) should be provided where available.</w:t>
      </w:r>
    </w:p>
    <w:p w:rsidR="00C91298" w:rsidRDefault="00C533DD" w:rsidP="00F86D2A">
      <w:pPr>
        <w:pStyle w:val="Heading3"/>
        <w:rPr>
          <w:rFonts w:eastAsia="Arial"/>
        </w:rPr>
      </w:pPr>
      <w:bookmarkStart w:id="39" w:name="Letter_to_principals"/>
      <w:bookmarkEnd w:id="39"/>
      <w:r>
        <w:rPr>
          <w:rFonts w:eastAsia="Arial"/>
        </w:rPr>
        <w:t>Letter to</w:t>
      </w:r>
      <w:r>
        <w:rPr>
          <w:rFonts w:eastAsia="Arial"/>
          <w:spacing w:val="-2"/>
        </w:rPr>
        <w:t xml:space="preserve"> </w:t>
      </w:r>
      <w:r>
        <w:rPr>
          <w:rFonts w:eastAsia="Arial"/>
        </w:rPr>
        <w:t>p</w:t>
      </w:r>
      <w:r>
        <w:rPr>
          <w:rFonts w:eastAsia="Arial"/>
          <w:spacing w:val="-2"/>
        </w:rPr>
        <w:t>r</w:t>
      </w:r>
      <w:r>
        <w:rPr>
          <w:rFonts w:eastAsia="Arial"/>
          <w:spacing w:val="1"/>
        </w:rPr>
        <w:t>i</w:t>
      </w:r>
      <w:r>
        <w:rPr>
          <w:rFonts w:eastAsia="Arial"/>
        </w:rPr>
        <w:t>nc</w:t>
      </w:r>
      <w:r>
        <w:rPr>
          <w:rFonts w:eastAsia="Arial"/>
          <w:spacing w:val="1"/>
        </w:rPr>
        <w:t>i</w:t>
      </w:r>
      <w:r>
        <w:rPr>
          <w:rFonts w:eastAsia="Arial"/>
        </w:rPr>
        <w:t>p</w:t>
      </w:r>
      <w:r>
        <w:rPr>
          <w:rFonts w:eastAsia="Arial"/>
          <w:spacing w:val="-3"/>
        </w:rPr>
        <w:t>a</w:t>
      </w:r>
      <w:r>
        <w:rPr>
          <w:rFonts w:eastAsia="Arial"/>
          <w:spacing w:val="1"/>
        </w:rPr>
        <w:t>l</w:t>
      </w:r>
      <w:r>
        <w:rPr>
          <w:rFonts w:eastAsia="Arial"/>
        </w:rPr>
        <w:t>s</w:t>
      </w:r>
    </w:p>
    <w:p w:rsidR="00C91298" w:rsidRPr="008163AF" w:rsidRDefault="00C533DD" w:rsidP="00124D47">
      <w:r w:rsidRPr="008163AF">
        <w:t>A letter to principals seeking permission for their schools’ participation in the research should be written in plain English</w:t>
      </w:r>
      <w:r w:rsidR="004C1967">
        <w:t>. It</w:t>
      </w:r>
      <w:r w:rsidRPr="008163AF">
        <w:t xml:space="preserve"> should be concise and clearly worded. It must include information outlining the nature of the research, what is required of school resources, school personnel and participants, the amount of time research activities will take and the timeline for the research.</w:t>
      </w:r>
    </w:p>
    <w:p w:rsidR="00C91298" w:rsidRPr="008163AF" w:rsidRDefault="00C91298" w:rsidP="00124D47"/>
    <w:p w:rsidR="00D87F44" w:rsidRDefault="00D87F44" w:rsidP="00124D47">
      <w:r w:rsidRPr="00D87F44">
        <w:t>Information to principals should include as attachments</w:t>
      </w:r>
      <w:r w:rsidR="004C1967">
        <w:t>,</w:t>
      </w:r>
      <w:r w:rsidRPr="00D87F44">
        <w:t xml:space="preserve"> research instruments, information sheets and consent forms, as well as any other documents to be provided to participants.</w:t>
      </w:r>
    </w:p>
    <w:p w:rsidR="00D87F44" w:rsidRDefault="00D87F44" w:rsidP="00124D47"/>
    <w:p w:rsidR="00C91298" w:rsidRPr="008163AF" w:rsidRDefault="00C533DD" w:rsidP="00124D47">
      <w:r w:rsidRPr="008163AF">
        <w:t>The letter must also inform principals of their right to withdraw from part or all</w:t>
      </w:r>
      <w:r w:rsidR="002B27A6">
        <w:t xml:space="preserve"> </w:t>
      </w:r>
      <w:r w:rsidRPr="008163AF">
        <w:t>of the project at any time.</w:t>
      </w:r>
    </w:p>
    <w:p w:rsidR="00C91298" w:rsidRDefault="00C533DD" w:rsidP="00F86D2A">
      <w:pPr>
        <w:pStyle w:val="Heading3"/>
        <w:rPr>
          <w:rFonts w:eastAsia="Arial"/>
        </w:rPr>
      </w:pPr>
      <w:bookmarkStart w:id="40" w:name="Information_sheets_and_consent_forms_for"/>
      <w:bookmarkEnd w:id="40"/>
      <w:r>
        <w:rPr>
          <w:rFonts w:eastAsia="Arial"/>
          <w:spacing w:val="1"/>
        </w:rPr>
        <w:t>I</w:t>
      </w:r>
      <w:r>
        <w:rPr>
          <w:rFonts w:eastAsia="Arial"/>
        </w:rPr>
        <w:t>nfo</w:t>
      </w:r>
      <w:r>
        <w:rPr>
          <w:rFonts w:eastAsia="Arial"/>
          <w:spacing w:val="-2"/>
        </w:rPr>
        <w:t>r</w:t>
      </w:r>
      <w:r>
        <w:rPr>
          <w:rFonts w:eastAsia="Arial"/>
        </w:rPr>
        <w:t>ma</w:t>
      </w:r>
      <w:r>
        <w:rPr>
          <w:rFonts w:eastAsia="Arial"/>
          <w:spacing w:val="-2"/>
        </w:rPr>
        <w:t>t</w:t>
      </w:r>
      <w:r>
        <w:rPr>
          <w:rFonts w:eastAsia="Arial"/>
          <w:spacing w:val="1"/>
        </w:rPr>
        <w:t>i</w:t>
      </w:r>
      <w:r>
        <w:rPr>
          <w:rFonts w:eastAsia="Arial"/>
        </w:rPr>
        <w:t>on she</w:t>
      </w:r>
      <w:r>
        <w:rPr>
          <w:rFonts w:eastAsia="Arial"/>
          <w:spacing w:val="-3"/>
        </w:rPr>
        <w:t>e</w:t>
      </w:r>
      <w:r>
        <w:rPr>
          <w:rFonts w:eastAsia="Arial"/>
        </w:rPr>
        <w:t>ts and</w:t>
      </w:r>
      <w:r>
        <w:rPr>
          <w:rFonts w:eastAsia="Arial"/>
          <w:spacing w:val="-2"/>
        </w:rPr>
        <w:t xml:space="preserve"> </w:t>
      </w:r>
      <w:r>
        <w:rPr>
          <w:rFonts w:eastAsia="Arial"/>
        </w:rPr>
        <w:t>consent fo</w:t>
      </w:r>
      <w:r>
        <w:rPr>
          <w:rFonts w:eastAsia="Arial"/>
          <w:spacing w:val="-2"/>
        </w:rPr>
        <w:t>r</w:t>
      </w:r>
      <w:r>
        <w:rPr>
          <w:rFonts w:eastAsia="Arial"/>
        </w:rPr>
        <w:t>ms</w:t>
      </w:r>
      <w:r>
        <w:rPr>
          <w:rFonts w:eastAsia="Arial"/>
          <w:spacing w:val="-2"/>
        </w:rPr>
        <w:t xml:space="preserve"> </w:t>
      </w:r>
      <w:r>
        <w:rPr>
          <w:rFonts w:eastAsia="Arial"/>
        </w:rPr>
        <w:t>for pa</w:t>
      </w:r>
      <w:r>
        <w:rPr>
          <w:rFonts w:eastAsia="Arial"/>
          <w:spacing w:val="-2"/>
        </w:rPr>
        <w:t>rt</w:t>
      </w:r>
      <w:r>
        <w:rPr>
          <w:rFonts w:eastAsia="Arial"/>
          <w:spacing w:val="1"/>
        </w:rPr>
        <w:t>i</w:t>
      </w:r>
      <w:r>
        <w:rPr>
          <w:rFonts w:eastAsia="Arial"/>
        </w:rPr>
        <w:t>c</w:t>
      </w:r>
      <w:r>
        <w:rPr>
          <w:rFonts w:eastAsia="Arial"/>
          <w:spacing w:val="1"/>
        </w:rPr>
        <w:t>i</w:t>
      </w:r>
      <w:r>
        <w:rPr>
          <w:rFonts w:eastAsia="Arial"/>
        </w:rPr>
        <w:t>pa</w:t>
      </w:r>
      <w:r>
        <w:rPr>
          <w:rFonts w:eastAsia="Arial"/>
          <w:spacing w:val="-3"/>
        </w:rPr>
        <w:t>n</w:t>
      </w:r>
      <w:r>
        <w:rPr>
          <w:rFonts w:eastAsia="Arial"/>
        </w:rPr>
        <w:t>ts</w:t>
      </w:r>
    </w:p>
    <w:p w:rsidR="001158D8" w:rsidRPr="008B191B" w:rsidRDefault="00C533DD" w:rsidP="00124D47">
      <w:r w:rsidRPr="008B191B">
        <w:t>Information about the project and the request for consent to participate must be provided</w:t>
      </w:r>
      <w:r w:rsidR="001433D0">
        <w:t xml:space="preserve"> in a suitable format</w:t>
      </w:r>
      <w:r w:rsidRPr="008B191B">
        <w:t xml:space="preserve"> to all participants. </w:t>
      </w:r>
      <w:r w:rsidR="00607397">
        <w:t xml:space="preserve">This may require some items being translated. </w:t>
      </w:r>
      <w:r w:rsidRPr="008B191B">
        <w:t>Samples of information sheets and consent forms are provided in Appendix 2.</w:t>
      </w:r>
      <w:bookmarkStart w:id="41" w:name="Completing_the_application"/>
      <w:bookmarkEnd w:id="41"/>
    </w:p>
    <w:p w:rsidR="009D5DE4" w:rsidRDefault="00FE5812" w:rsidP="00F86D2A">
      <w:pPr>
        <w:pStyle w:val="Heading3"/>
        <w:rPr>
          <w:rFonts w:eastAsia="Arial"/>
        </w:rPr>
      </w:pPr>
      <w:bookmarkStart w:id="42" w:name="Ethics_committee_approval"/>
      <w:bookmarkEnd w:id="42"/>
      <w:r>
        <w:rPr>
          <w:rFonts w:eastAsia="Arial"/>
        </w:rPr>
        <w:t>Working w</w:t>
      </w:r>
      <w:r w:rsidR="00115F0E">
        <w:rPr>
          <w:rFonts w:eastAsia="Arial"/>
        </w:rPr>
        <w:t>ith Children Check</w:t>
      </w:r>
    </w:p>
    <w:p w:rsidR="009D5DE4" w:rsidRPr="008B191B" w:rsidRDefault="00064EB2" w:rsidP="00124D47">
      <w:r w:rsidRPr="008B191B">
        <w:t>A</w:t>
      </w:r>
      <w:r w:rsidR="009D5DE4" w:rsidRPr="008B191B">
        <w:t>ll researchers having direct contact with children as part of the research project</w:t>
      </w:r>
      <w:r w:rsidR="00FE5812">
        <w:t xml:space="preserve"> must apply for a Working w</w:t>
      </w:r>
      <w:r w:rsidRPr="008B191B">
        <w:t>ith Children Check</w:t>
      </w:r>
      <w:r w:rsidR="009D5DE4" w:rsidRPr="008B191B">
        <w:t xml:space="preserve">; further information can be found at </w:t>
      </w:r>
      <w:hyperlink r:id="rId21">
        <w:r w:rsidR="004808F0">
          <w:rPr>
            <w:rStyle w:val="Hyperlink"/>
          </w:rPr>
          <w:t>Working With Children Check</w:t>
        </w:r>
      </w:hyperlink>
    </w:p>
    <w:p w:rsidR="00E35222" w:rsidRPr="008B191B" w:rsidRDefault="00E35222" w:rsidP="00124D47"/>
    <w:p w:rsidR="0095780C" w:rsidRPr="008B191B" w:rsidRDefault="004A246C" w:rsidP="00124D47">
      <w:r w:rsidRPr="008B191B">
        <w:t xml:space="preserve">The following information must be provided on </w:t>
      </w:r>
      <w:r w:rsidR="003D64B5" w:rsidRPr="008B191B">
        <w:t xml:space="preserve">SERAP </w:t>
      </w:r>
      <w:r w:rsidR="00D1335F">
        <w:t>o</w:t>
      </w:r>
      <w:r w:rsidR="00656F39">
        <w:t>nline</w:t>
      </w:r>
      <w:r w:rsidR="003D64B5" w:rsidRPr="008B191B">
        <w:t xml:space="preserve"> </w:t>
      </w:r>
      <w:r w:rsidRPr="008B191B">
        <w:t xml:space="preserve">for </w:t>
      </w:r>
      <w:r w:rsidR="0095780C" w:rsidRPr="008B191B">
        <w:t xml:space="preserve">all </w:t>
      </w:r>
      <w:r w:rsidRPr="008B191B">
        <w:t xml:space="preserve">such </w:t>
      </w:r>
      <w:r w:rsidR="0095780C" w:rsidRPr="008B191B">
        <w:t>researchers:</w:t>
      </w:r>
    </w:p>
    <w:p w:rsidR="0095780C" w:rsidRPr="008B191B" w:rsidRDefault="008B191B" w:rsidP="006251D5">
      <w:pPr>
        <w:pStyle w:val="dot"/>
      </w:pPr>
      <w:r>
        <w:t>f</w:t>
      </w:r>
      <w:r w:rsidR="0095780C" w:rsidRPr="008B191B">
        <w:t>ull name</w:t>
      </w:r>
      <w:r w:rsidR="009A7034" w:rsidRPr="008B191B">
        <w:t xml:space="preserve"> as on driver’s li</w:t>
      </w:r>
      <w:r w:rsidR="004C1967">
        <w:t>c</w:t>
      </w:r>
      <w:r w:rsidR="009A7034" w:rsidRPr="008B191B">
        <w:t>en</w:t>
      </w:r>
      <w:r w:rsidR="004C1967">
        <w:t>c</w:t>
      </w:r>
      <w:r w:rsidR="009A7034" w:rsidRPr="008B191B">
        <w:t>e</w:t>
      </w:r>
    </w:p>
    <w:p w:rsidR="0095780C" w:rsidRPr="008B191B" w:rsidRDefault="008B191B" w:rsidP="006251D5">
      <w:pPr>
        <w:pStyle w:val="dot"/>
      </w:pPr>
      <w:r>
        <w:t>d</w:t>
      </w:r>
      <w:r w:rsidR="0095780C" w:rsidRPr="008B191B">
        <w:t>ate of birth</w:t>
      </w:r>
    </w:p>
    <w:p w:rsidR="0095780C" w:rsidRPr="008B191B" w:rsidRDefault="00B82CB1" w:rsidP="006251D5">
      <w:pPr>
        <w:pStyle w:val="dot"/>
      </w:pPr>
      <w:r>
        <w:t>W</w:t>
      </w:r>
      <w:r w:rsidR="00D1335F">
        <w:t>orking W</w:t>
      </w:r>
      <w:r w:rsidR="0095780C" w:rsidRPr="008B191B">
        <w:t>ith Children Check number</w:t>
      </w:r>
    </w:p>
    <w:p w:rsidR="007064C1" w:rsidRDefault="008B191B" w:rsidP="006251D5">
      <w:pPr>
        <w:pStyle w:val="dot"/>
      </w:pPr>
      <w:r>
        <w:lastRenderedPageBreak/>
        <w:t>e</w:t>
      </w:r>
      <w:r w:rsidR="0095780C" w:rsidRPr="008B191B">
        <w:t xml:space="preserve">xpiry date </w:t>
      </w:r>
      <w:r w:rsidR="00D1335F">
        <w:t>of Working W</w:t>
      </w:r>
      <w:r w:rsidR="0095780C" w:rsidRPr="008B191B">
        <w:t>ith Children Check number</w:t>
      </w:r>
      <w:r w:rsidR="00B82CB1">
        <w:t>.</w:t>
      </w:r>
    </w:p>
    <w:p w:rsidR="004A36B0" w:rsidRPr="00555CB7" w:rsidRDefault="004A36B0" w:rsidP="00224510">
      <w:pPr>
        <w:pStyle w:val="dot"/>
        <w:numPr>
          <w:ilvl w:val="0"/>
          <w:numId w:val="0"/>
        </w:numPr>
      </w:pPr>
    </w:p>
    <w:p w:rsidR="004A36B0" w:rsidRDefault="004A36B0" w:rsidP="00224510">
      <w:pPr>
        <w:pStyle w:val="dot"/>
        <w:numPr>
          <w:ilvl w:val="0"/>
          <w:numId w:val="0"/>
        </w:numPr>
      </w:pPr>
      <w:r w:rsidRPr="00555CB7">
        <w:t xml:space="preserve">The Department’s </w:t>
      </w:r>
      <w:r w:rsidRPr="00555CB7">
        <w:rPr>
          <w:i/>
        </w:rPr>
        <w:t xml:space="preserve">Working with Children Check Policy </w:t>
      </w:r>
      <w:r w:rsidRPr="00555CB7">
        <w:t xml:space="preserve">is at </w:t>
      </w:r>
      <w:hyperlink r:id="rId22" w:history="1">
        <w:r w:rsidRPr="00555CB7">
          <w:rPr>
            <w:rStyle w:val="Hyperlink"/>
          </w:rPr>
          <w:t>https://education.nsw.gov.au/policy-library/policies/working-with-children-check-policy?type=history&amp;refid=285776</w:t>
        </w:r>
      </w:hyperlink>
    </w:p>
    <w:p w:rsidR="00C91298" w:rsidRDefault="00C533DD" w:rsidP="00F86D2A">
      <w:pPr>
        <w:pStyle w:val="Heading3"/>
        <w:rPr>
          <w:rFonts w:eastAsia="Arial"/>
        </w:rPr>
      </w:pPr>
      <w:r>
        <w:rPr>
          <w:rFonts w:eastAsia="Arial"/>
        </w:rPr>
        <w:t>Eth</w:t>
      </w:r>
      <w:r>
        <w:rPr>
          <w:rFonts w:eastAsia="Arial"/>
          <w:spacing w:val="-1"/>
        </w:rPr>
        <w:t>i</w:t>
      </w:r>
      <w:r>
        <w:rPr>
          <w:rFonts w:eastAsia="Arial"/>
        </w:rPr>
        <w:t>cs co</w:t>
      </w:r>
      <w:r>
        <w:rPr>
          <w:rFonts w:eastAsia="Arial"/>
          <w:spacing w:val="-4"/>
        </w:rPr>
        <w:t>m</w:t>
      </w:r>
      <w:r>
        <w:rPr>
          <w:rFonts w:eastAsia="Arial"/>
          <w:spacing w:val="-1"/>
        </w:rPr>
        <w:t>mi</w:t>
      </w:r>
      <w:r>
        <w:rPr>
          <w:rFonts w:eastAsia="Arial"/>
        </w:rPr>
        <w:t>ttee</w:t>
      </w:r>
      <w:r>
        <w:rPr>
          <w:rFonts w:eastAsia="Arial"/>
          <w:spacing w:val="1"/>
        </w:rPr>
        <w:t xml:space="preserve"> </w:t>
      </w:r>
      <w:r>
        <w:rPr>
          <w:rFonts w:eastAsia="Arial"/>
          <w:spacing w:val="-2"/>
        </w:rPr>
        <w:t>a</w:t>
      </w:r>
      <w:r>
        <w:rPr>
          <w:rFonts w:eastAsia="Arial"/>
        </w:rPr>
        <w:t>pp</w:t>
      </w:r>
      <w:r>
        <w:rPr>
          <w:rFonts w:eastAsia="Arial"/>
          <w:spacing w:val="-4"/>
        </w:rPr>
        <w:t>r</w:t>
      </w:r>
      <w:r>
        <w:rPr>
          <w:rFonts w:eastAsia="Arial"/>
        </w:rPr>
        <w:t>oval</w:t>
      </w:r>
    </w:p>
    <w:p w:rsidR="00C91298" w:rsidRPr="00465B3C" w:rsidRDefault="00C533DD" w:rsidP="00124D47">
      <w:r w:rsidRPr="00465B3C">
        <w:t xml:space="preserve">A copy of the final approval letter from the relevant </w:t>
      </w:r>
      <w:r w:rsidR="00D87F44">
        <w:t xml:space="preserve">research </w:t>
      </w:r>
      <w:r w:rsidRPr="00465B3C">
        <w:t>ethics committee is required where applicable.</w:t>
      </w:r>
    </w:p>
    <w:p w:rsidR="00C91298" w:rsidRPr="00465B3C" w:rsidRDefault="00C91298" w:rsidP="00124D47"/>
    <w:p w:rsidR="00C91298" w:rsidRPr="00465B3C" w:rsidRDefault="00C533DD" w:rsidP="00124D47">
      <w:r w:rsidRPr="00465B3C">
        <w:t xml:space="preserve">Applications to a university ethics committee (or similar) can be submitted at the same time as the SERAP application. However, while the </w:t>
      </w:r>
      <w:r w:rsidR="00894FEE">
        <w:t>Department</w:t>
      </w:r>
      <w:r w:rsidRPr="00465B3C">
        <w:t xml:space="preserve"> will start its consideration of the proposal at the same time as the ethics committee is making its own assessment, no application will be approved until a copy of the final ethics committee approval letter, all ethics committee communications regarding the project</w:t>
      </w:r>
      <w:r w:rsidR="0074390F">
        <w:t xml:space="preserve"> and </w:t>
      </w:r>
      <w:r w:rsidRPr="00465B3C">
        <w:t>final approved versions of information sheets and consent forms have been received.</w:t>
      </w:r>
    </w:p>
    <w:p w:rsidR="00C91298" w:rsidRPr="00465B3C" w:rsidRDefault="00C91298" w:rsidP="00124D47"/>
    <w:p w:rsidR="00C91298" w:rsidRPr="00465B3C" w:rsidRDefault="00C533DD" w:rsidP="00124D47">
      <w:r w:rsidRPr="00465B3C">
        <w:t xml:space="preserve">University ethics committee approval letters and related documents </w:t>
      </w:r>
      <w:r w:rsidR="00721205" w:rsidRPr="00465B3C">
        <w:t xml:space="preserve">can </w:t>
      </w:r>
      <w:r w:rsidRPr="00465B3C">
        <w:t xml:space="preserve">be </w:t>
      </w:r>
      <w:r w:rsidR="00D12CC7" w:rsidRPr="00465B3C">
        <w:t>uploaded</w:t>
      </w:r>
      <w:r w:rsidRPr="00465B3C">
        <w:t xml:space="preserve"> </w:t>
      </w:r>
      <w:r w:rsidR="00721205" w:rsidRPr="00465B3C">
        <w:t xml:space="preserve">to SERAP </w:t>
      </w:r>
      <w:r w:rsidR="00D1335F">
        <w:t>o</w:t>
      </w:r>
      <w:r w:rsidR="00656F39">
        <w:t>nline</w:t>
      </w:r>
      <w:r w:rsidRPr="00465B3C">
        <w:t xml:space="preserve"> </w:t>
      </w:r>
      <w:r w:rsidR="00721205" w:rsidRPr="00465B3C">
        <w:t>during the submission or processing stage</w:t>
      </w:r>
      <w:r w:rsidR="004C1967">
        <w:t>s</w:t>
      </w:r>
      <w:r w:rsidR="00C7598F">
        <w:t xml:space="preserve"> of the application</w:t>
      </w:r>
      <w:r w:rsidR="00D12CC7" w:rsidRPr="00465B3C">
        <w:t>.</w:t>
      </w:r>
      <w:r w:rsidRPr="00465B3C">
        <w:t xml:space="preserve"> </w:t>
      </w:r>
    </w:p>
    <w:p w:rsidR="009725F7" w:rsidRDefault="009725F7" w:rsidP="00F86D2A">
      <w:pPr>
        <w:pStyle w:val="Heading3"/>
      </w:pPr>
      <w:r>
        <w:t>Declaration and indemnification</w:t>
      </w:r>
    </w:p>
    <w:p w:rsidR="009725F7" w:rsidRDefault="009725F7" w:rsidP="00124D47">
      <w:r w:rsidRPr="00465B3C">
        <w:t xml:space="preserve">Prior to submitting the </w:t>
      </w:r>
      <w:r w:rsidR="00043E27" w:rsidRPr="00465B3C">
        <w:t xml:space="preserve">SERAP </w:t>
      </w:r>
      <w:r w:rsidRPr="00465B3C">
        <w:t>application</w:t>
      </w:r>
      <w:r w:rsidR="002C3A1B">
        <w:t>,</w:t>
      </w:r>
      <w:r w:rsidR="00043E27" w:rsidRPr="00465B3C">
        <w:t xml:space="preserve"> </w:t>
      </w:r>
      <w:r w:rsidR="003C69C5" w:rsidRPr="00465B3C">
        <w:t xml:space="preserve">a </w:t>
      </w:r>
      <w:r w:rsidR="00043E27" w:rsidRPr="00465B3C">
        <w:t>research application agreement</w:t>
      </w:r>
      <w:r w:rsidR="004C1967">
        <w:t xml:space="preserve"> must be downloaded, </w:t>
      </w:r>
      <w:r w:rsidR="00D87F44">
        <w:t xml:space="preserve">signed by the principal researcher and the </w:t>
      </w:r>
      <w:r w:rsidR="003C69C5" w:rsidRPr="00465B3C">
        <w:t>employer</w:t>
      </w:r>
      <w:r w:rsidR="00236AA4">
        <w:t>/university research</w:t>
      </w:r>
      <w:r w:rsidR="00D87F44">
        <w:t xml:space="preserve"> </w:t>
      </w:r>
      <w:r w:rsidR="004C1967">
        <w:t xml:space="preserve">office and the signed copy scanned and </w:t>
      </w:r>
      <w:r w:rsidR="00607397">
        <w:t>re-</w:t>
      </w:r>
      <w:r w:rsidR="004C1967">
        <w:t xml:space="preserve">uploaded. The agreement serves </w:t>
      </w:r>
      <w:r w:rsidR="003C69C5" w:rsidRPr="00465B3C">
        <w:t xml:space="preserve">as a </w:t>
      </w:r>
      <w:r w:rsidRPr="00465B3C">
        <w:t xml:space="preserve">confidential declaration </w:t>
      </w:r>
      <w:r w:rsidR="00043E27" w:rsidRPr="00465B3C">
        <w:t xml:space="preserve">and </w:t>
      </w:r>
      <w:r w:rsidRPr="00465B3C">
        <w:t>indemnification.</w:t>
      </w:r>
    </w:p>
    <w:p w:rsidR="007064C1" w:rsidRPr="007064C1" w:rsidRDefault="007064C1" w:rsidP="007064C1"/>
    <w:p w:rsidR="00C91298" w:rsidRPr="00465B3C" w:rsidRDefault="00AC1049" w:rsidP="007064C1">
      <w:pPr>
        <w:pStyle w:val="Heading1"/>
      </w:pPr>
      <w:bookmarkStart w:id="43" w:name="_Toc427159126"/>
      <w:r w:rsidRPr="00465B3C">
        <w:t xml:space="preserve">After submitting </w:t>
      </w:r>
      <w:r w:rsidR="00C533DD" w:rsidRPr="00465B3C">
        <w:t>the application</w:t>
      </w:r>
      <w:bookmarkEnd w:id="43"/>
    </w:p>
    <w:p w:rsidR="00AC1049" w:rsidRPr="00465B3C" w:rsidRDefault="00145BA3" w:rsidP="007064C1">
      <w:pPr>
        <w:pStyle w:val="Heading2"/>
      </w:pPr>
      <w:bookmarkStart w:id="44" w:name="_Toc427159127"/>
      <w:r>
        <w:t xml:space="preserve">Assessment and </w:t>
      </w:r>
      <w:r w:rsidR="00607397">
        <w:t>p</w:t>
      </w:r>
      <w:r w:rsidR="00AC1049" w:rsidRPr="00465B3C">
        <w:t>rocessing</w:t>
      </w:r>
      <w:bookmarkEnd w:id="44"/>
    </w:p>
    <w:p w:rsidR="00145BA3" w:rsidRPr="006B2496" w:rsidRDefault="00145BA3" w:rsidP="00145BA3">
      <w:r w:rsidRPr="006B2496">
        <w:t xml:space="preserve">Following submission, the application will be assessed by </w:t>
      </w:r>
      <w:r w:rsidR="00041311">
        <w:t>department</w:t>
      </w:r>
      <w:r w:rsidRPr="006B2496">
        <w:t>al officers. As part of this process the SERAP team:</w:t>
      </w:r>
    </w:p>
    <w:p w:rsidR="00145BA3" w:rsidRPr="006B2496" w:rsidRDefault="007777DF" w:rsidP="006251D5">
      <w:pPr>
        <w:pStyle w:val="dot"/>
      </w:pPr>
      <w:r>
        <w:t>i</w:t>
      </w:r>
      <w:r w:rsidR="00145BA3" w:rsidRPr="006B2496">
        <w:t>dentifies the expertise or knowledge required to assess each application</w:t>
      </w:r>
    </w:p>
    <w:p w:rsidR="00145BA3" w:rsidRPr="006B2496" w:rsidRDefault="007777DF" w:rsidP="006251D5">
      <w:pPr>
        <w:pStyle w:val="dot"/>
      </w:pPr>
      <w:r>
        <w:t>e</w:t>
      </w:r>
      <w:r w:rsidR="00145BA3" w:rsidRPr="006B2496">
        <w:t>nsures that each application is assessed by at least one departmental officer with expertise specific to the researc</w:t>
      </w:r>
      <w:r w:rsidR="00DF0C4A">
        <w:t>h topic.</w:t>
      </w:r>
    </w:p>
    <w:p w:rsidR="00145BA3" w:rsidRPr="00DF0C4A" w:rsidRDefault="00145BA3" w:rsidP="00DF0C4A"/>
    <w:p w:rsidR="00145BA3" w:rsidRDefault="00145BA3" w:rsidP="00145BA3">
      <w:r w:rsidRPr="00DF0C4A">
        <w:rPr>
          <w:b/>
        </w:rPr>
        <w:t>During the course of assessment</w:t>
      </w:r>
      <w:r w:rsidR="00DF0C4A">
        <w:rPr>
          <w:b/>
        </w:rPr>
        <w:t>,</w:t>
      </w:r>
      <w:r w:rsidRPr="00DF0C4A">
        <w:rPr>
          <w:b/>
        </w:rPr>
        <w:t xml:space="preserve"> </w:t>
      </w:r>
      <w:r w:rsidR="003712C5" w:rsidRPr="00DF0C4A">
        <w:rPr>
          <w:b/>
        </w:rPr>
        <w:t>researchers</w:t>
      </w:r>
      <w:r w:rsidRPr="00DF0C4A">
        <w:rPr>
          <w:b/>
        </w:rPr>
        <w:t xml:space="preserve"> may be</w:t>
      </w:r>
      <w:r w:rsidR="00DF0C4A" w:rsidRPr="00DF0C4A">
        <w:t xml:space="preserve"> </w:t>
      </w:r>
      <w:r w:rsidR="00DF0C4A" w:rsidRPr="00DF0C4A">
        <w:rPr>
          <w:b/>
        </w:rPr>
        <w:t>informed of any concerns expressed by assessor/s and</w:t>
      </w:r>
      <w:r w:rsidRPr="00DF0C4A">
        <w:rPr>
          <w:b/>
        </w:rPr>
        <w:t xml:space="preserve"> asked to provide further information or address issues raised.</w:t>
      </w:r>
      <w:r>
        <w:t xml:space="preserve"> </w:t>
      </w:r>
      <w:r w:rsidR="00DF0C4A">
        <w:t>The proposal</w:t>
      </w:r>
      <w:r>
        <w:t xml:space="preserve"> may require modification before approval can be finalised. These communications will be </w:t>
      </w:r>
      <w:r w:rsidR="00DF0C4A">
        <w:t xml:space="preserve">made </w:t>
      </w:r>
      <w:r>
        <w:t xml:space="preserve">via SERAP </w:t>
      </w:r>
      <w:r w:rsidR="00D1335F">
        <w:t>o</w:t>
      </w:r>
      <w:r w:rsidR="00656F39">
        <w:t>nline</w:t>
      </w:r>
      <w:r>
        <w:t>.</w:t>
      </w:r>
    </w:p>
    <w:p w:rsidR="00145BA3" w:rsidRDefault="00145BA3" w:rsidP="00145BA3"/>
    <w:p w:rsidR="00145BA3" w:rsidRDefault="00145BA3" w:rsidP="00145BA3">
      <w:r>
        <w:t>During this stage you may log on to check the progress of your application and provide ethics documentation, as required.</w:t>
      </w:r>
    </w:p>
    <w:p w:rsidR="00DF0C4A" w:rsidRDefault="00DF0C4A" w:rsidP="00145BA3"/>
    <w:p w:rsidR="00145BA3" w:rsidRDefault="00DF0C4A" w:rsidP="00145BA3">
      <w:r>
        <w:t>The SERAP team a</w:t>
      </w:r>
      <w:r w:rsidRPr="006B2496">
        <w:t>ims to approve all applications that meet the criteria for quality research and follow the SERAP Guidelines</w:t>
      </w:r>
      <w:r>
        <w:t>.</w:t>
      </w:r>
    </w:p>
    <w:p w:rsidR="00DF0C4A" w:rsidRDefault="00DF0C4A" w:rsidP="00145BA3"/>
    <w:p w:rsidR="007064C1" w:rsidRDefault="00145BA3" w:rsidP="00145BA3">
      <w:r>
        <w:t xml:space="preserve">At the conclusion of </w:t>
      </w:r>
      <w:r w:rsidR="00DF0C4A">
        <w:t>the assessment</w:t>
      </w:r>
      <w:r>
        <w:t xml:space="preserve"> process, the research application will either be approved or rejected and a formal letter of notification will be sent via email. In general</w:t>
      </w:r>
      <w:r w:rsidR="00DF0C4A">
        <w:t>,</w:t>
      </w:r>
      <w:r>
        <w:t xml:space="preserve"> the assessment process is completed within one month</w:t>
      </w:r>
      <w:r w:rsidR="003712C5">
        <w:t xml:space="preserve"> from the time of submission of the application</w:t>
      </w:r>
      <w:r>
        <w:t>.</w:t>
      </w:r>
    </w:p>
    <w:p w:rsidR="00C91298" w:rsidRDefault="00C533DD" w:rsidP="00F86D2A">
      <w:pPr>
        <w:pStyle w:val="Heading3"/>
      </w:pPr>
      <w:r>
        <w:rPr>
          <w:spacing w:val="-6"/>
        </w:rPr>
        <w:lastRenderedPageBreak/>
        <w:t>A</w:t>
      </w:r>
      <w:r>
        <w:t>ppro</w:t>
      </w:r>
      <w:r>
        <w:rPr>
          <w:spacing w:val="-2"/>
        </w:rPr>
        <w:t>v</w:t>
      </w:r>
      <w:r>
        <w:t>al</w:t>
      </w:r>
    </w:p>
    <w:p w:rsidR="00602606" w:rsidRPr="00465B3C" w:rsidRDefault="00DF0C4A" w:rsidP="00602606">
      <w:r w:rsidRPr="008B6504">
        <w:t xml:space="preserve">SERAP approval entitles researchers to approach government schools to be involved in the research. Such approval </w:t>
      </w:r>
      <w:r w:rsidR="00602606" w:rsidRPr="008B6504">
        <w:t xml:space="preserve">will normally be granted for a twelve-month period. However, approval will not extend beyond the duration of the ethics committee’s approval or the </w:t>
      </w:r>
      <w:r w:rsidRPr="008B6504">
        <w:t xml:space="preserve">stated </w:t>
      </w:r>
      <w:r w:rsidR="00602606" w:rsidRPr="008B6504">
        <w:t xml:space="preserve">completion date </w:t>
      </w:r>
      <w:r w:rsidR="001433D0" w:rsidRPr="008B6504">
        <w:t>of</w:t>
      </w:r>
      <w:r w:rsidR="00602606" w:rsidRPr="008B6504">
        <w:t xml:space="preserve"> the project</w:t>
      </w:r>
      <w:r w:rsidR="00D1335F">
        <w:t>,</w:t>
      </w:r>
      <w:r w:rsidR="00602606" w:rsidRPr="008B6504">
        <w:t xml:space="preserve"> </w:t>
      </w:r>
      <w:r w:rsidRPr="008B6504">
        <w:t>whichever</w:t>
      </w:r>
      <w:r w:rsidR="00602606" w:rsidRPr="008B6504">
        <w:t xml:space="preserve"> is sooner.</w:t>
      </w:r>
    </w:p>
    <w:p w:rsidR="004A246C" w:rsidRPr="00465B3C" w:rsidRDefault="00C533DD" w:rsidP="00124D47">
      <w:r w:rsidRPr="00465B3C">
        <w:t xml:space="preserve">If the research proposal is approved, an approval letter will be sent </w:t>
      </w:r>
      <w:r w:rsidR="003A083F" w:rsidRPr="00465B3C">
        <w:t xml:space="preserve">via email </w:t>
      </w:r>
      <w:r w:rsidRPr="00465B3C">
        <w:t>which contains the names of all researchers cleared for interacti</w:t>
      </w:r>
      <w:r w:rsidR="003712C5">
        <w:t>on</w:t>
      </w:r>
      <w:r w:rsidRPr="00465B3C">
        <w:t xml:space="preserve"> with children in NSW schools</w:t>
      </w:r>
      <w:r w:rsidR="003712C5">
        <w:t>,</w:t>
      </w:r>
      <w:r w:rsidRPr="00465B3C">
        <w:t xml:space="preserve"> for the purposes of the proposed research.</w:t>
      </w:r>
    </w:p>
    <w:p w:rsidR="00C91298" w:rsidRPr="00465B3C" w:rsidRDefault="00C91298" w:rsidP="00124D47"/>
    <w:p w:rsidR="007064C1" w:rsidRPr="00465B3C" w:rsidRDefault="00D87F44" w:rsidP="00124D47">
      <w:r>
        <w:t>A</w:t>
      </w:r>
      <w:r w:rsidR="00551BBE">
        <w:t xml:space="preserve"> </w:t>
      </w:r>
      <w:r w:rsidR="00C533DD" w:rsidRPr="00465B3C">
        <w:t xml:space="preserve">copy of the approval letter </w:t>
      </w:r>
      <w:r>
        <w:t xml:space="preserve">must be provided </w:t>
      </w:r>
      <w:r w:rsidR="00C533DD" w:rsidRPr="00465B3C">
        <w:t>to the principal of any school approached to be part of the research.</w:t>
      </w:r>
      <w:r w:rsidR="00551BBE">
        <w:t xml:space="preserve"> </w:t>
      </w:r>
      <w:r w:rsidR="00C533DD" w:rsidRPr="00465B3C">
        <w:t>Principals have the right, in all cases, to decline requests for the conduct of research in their schools</w:t>
      </w:r>
      <w:r w:rsidR="00D73DDB">
        <w:t>;</w:t>
      </w:r>
      <w:r w:rsidR="00C533DD" w:rsidRPr="00465B3C">
        <w:t xml:space="preserve"> </w:t>
      </w:r>
      <w:r w:rsidR="00551BBE">
        <w:t>SERAP a</w:t>
      </w:r>
      <w:r w:rsidR="00C533DD" w:rsidRPr="00465B3C">
        <w:t>pproval does not diminish this right.</w:t>
      </w:r>
    </w:p>
    <w:p w:rsidR="00C91298" w:rsidRDefault="00C533DD" w:rsidP="00F86D2A">
      <w:pPr>
        <w:pStyle w:val="Heading3"/>
      </w:pPr>
      <w:r>
        <w:t>Re</w:t>
      </w:r>
      <w:r>
        <w:rPr>
          <w:spacing w:val="-2"/>
        </w:rPr>
        <w:t>j</w:t>
      </w:r>
      <w:r>
        <w:t>ection</w:t>
      </w:r>
    </w:p>
    <w:p w:rsidR="00C91298" w:rsidRDefault="00C533DD" w:rsidP="00124D47">
      <w:r w:rsidRPr="00602606">
        <w:t>A research proposal will be rejected</w:t>
      </w:r>
      <w:r w:rsidR="00203AF0" w:rsidRPr="00602606">
        <w:t xml:space="preserve"> only</w:t>
      </w:r>
      <w:r w:rsidRPr="00602606">
        <w:t xml:space="preserve"> if it does not meet the assessment criteria</w:t>
      </w:r>
      <w:r w:rsidR="00201FAE" w:rsidRPr="00602606">
        <w:t xml:space="preserve"> and cannot feasibly be modified to do so</w:t>
      </w:r>
      <w:r w:rsidRPr="00602606">
        <w:t>.</w:t>
      </w:r>
      <w:r w:rsidR="005A47D2" w:rsidRPr="00602606">
        <w:t xml:space="preserve"> </w:t>
      </w:r>
      <w:r w:rsidR="00203AF0" w:rsidRPr="00602606">
        <w:t>A</w:t>
      </w:r>
      <w:r w:rsidR="005A47D2" w:rsidRPr="00602606">
        <w:t xml:space="preserve"> researcher will be given the opportunity to r</w:t>
      </w:r>
      <w:r w:rsidR="00CA58B6" w:rsidRPr="00602606">
        <w:t>espond to departmental concerns before the application is rejected.</w:t>
      </w:r>
    </w:p>
    <w:p w:rsidR="00FE5812" w:rsidRPr="00465B3C" w:rsidRDefault="00FE5812" w:rsidP="00124D47"/>
    <w:p w:rsidR="004F3D28" w:rsidRDefault="004F3D28" w:rsidP="00FE5812">
      <w:pPr>
        <w:pStyle w:val="Heading2"/>
      </w:pPr>
      <w:bookmarkStart w:id="45" w:name="_Toc427159128"/>
      <w:r>
        <w:t xml:space="preserve">Changes </w:t>
      </w:r>
      <w:r w:rsidR="00A2721C">
        <w:t>to</w:t>
      </w:r>
      <w:r w:rsidR="006C3508">
        <w:t xml:space="preserve"> researchers</w:t>
      </w:r>
      <w:bookmarkEnd w:id="45"/>
    </w:p>
    <w:p w:rsidR="008E4D8B" w:rsidRDefault="008C36BA" w:rsidP="00124D47">
      <w:r>
        <w:t>T</w:t>
      </w:r>
      <w:r w:rsidR="0095283D">
        <w:t>he applicant</w:t>
      </w:r>
      <w:r>
        <w:t xml:space="preserve"> is responsible for updating</w:t>
      </w:r>
      <w:r w:rsidR="00A2721C">
        <w:t xml:space="preserve"> Working </w:t>
      </w:r>
      <w:r w:rsidR="00D1335F">
        <w:t>W</w:t>
      </w:r>
      <w:r w:rsidR="008E4D8B">
        <w:t xml:space="preserve">ith Children Check information for researchers interacting with children as part of their research. This can be done by logging onto SERAP </w:t>
      </w:r>
      <w:r w:rsidR="00D1335F">
        <w:t>o</w:t>
      </w:r>
      <w:r w:rsidR="00656F39">
        <w:t>nline</w:t>
      </w:r>
      <w:r w:rsidR="008E4D8B">
        <w:t xml:space="preserve"> and navigating to the relevant SERAP. </w:t>
      </w:r>
      <w:r>
        <w:t>T</w:t>
      </w:r>
      <w:r w:rsidR="008E4D8B">
        <w:t xml:space="preserve">he SERAP team </w:t>
      </w:r>
      <w:r>
        <w:t xml:space="preserve">should be </w:t>
      </w:r>
      <w:r w:rsidR="006C3508">
        <w:t>advised of</w:t>
      </w:r>
      <w:r w:rsidR="008E4D8B">
        <w:t xml:space="preserve"> </w:t>
      </w:r>
      <w:r>
        <w:t>any change</w:t>
      </w:r>
      <w:r w:rsidR="006C3508">
        <w:t>s in researchers</w:t>
      </w:r>
      <w:r>
        <w:t xml:space="preserve"> </w:t>
      </w:r>
      <w:r w:rsidR="004914C9">
        <w:t xml:space="preserve">and </w:t>
      </w:r>
      <w:r w:rsidR="008E4D8B">
        <w:t>an updated approval letter</w:t>
      </w:r>
      <w:r w:rsidR="006C3508">
        <w:t xml:space="preserve"> will be issued</w:t>
      </w:r>
      <w:r w:rsidR="008E4D8B">
        <w:t>.</w:t>
      </w:r>
    </w:p>
    <w:p w:rsidR="00FE5812" w:rsidRPr="00465B3C" w:rsidRDefault="00FE5812" w:rsidP="00124D47"/>
    <w:p w:rsidR="00C91298" w:rsidRPr="004F3D28" w:rsidRDefault="00C533DD" w:rsidP="00FE5812">
      <w:pPr>
        <w:pStyle w:val="Heading2"/>
      </w:pPr>
      <w:bookmarkStart w:id="46" w:name="Extensions"/>
      <w:bookmarkStart w:id="47" w:name="_Toc427159129"/>
      <w:bookmarkEnd w:id="46"/>
      <w:r w:rsidRPr="004F3D28">
        <w:t>Extensions</w:t>
      </w:r>
      <w:bookmarkEnd w:id="47"/>
    </w:p>
    <w:p w:rsidR="00C91298" w:rsidRDefault="008C36BA" w:rsidP="00124D47">
      <w:r>
        <w:t>Researchers</w:t>
      </w:r>
      <w:r w:rsidR="0095283D">
        <w:t xml:space="preserve"> can a</w:t>
      </w:r>
      <w:r w:rsidR="00043FF3">
        <w:t xml:space="preserve">pply to extend the </w:t>
      </w:r>
      <w:r w:rsidR="00602606">
        <w:t xml:space="preserve">period of </w:t>
      </w:r>
      <w:r w:rsidR="00043FF3">
        <w:t xml:space="preserve">approval for </w:t>
      </w:r>
      <w:r w:rsidR="00C533DD" w:rsidRPr="00465B3C">
        <w:t xml:space="preserve">research projects </w:t>
      </w:r>
      <w:r w:rsidR="00043FF3">
        <w:t xml:space="preserve">via </w:t>
      </w:r>
      <w:r w:rsidR="00C533DD" w:rsidRPr="00465B3C">
        <w:t xml:space="preserve">SERAP </w:t>
      </w:r>
      <w:r w:rsidR="00D1335F">
        <w:t>o</w:t>
      </w:r>
      <w:r w:rsidR="00656F39">
        <w:t>nline</w:t>
      </w:r>
      <w:r w:rsidR="00C7598F">
        <w:t xml:space="preserve"> </w:t>
      </w:r>
      <w:r w:rsidR="00732F47">
        <w:t xml:space="preserve">in the </w:t>
      </w:r>
      <w:r w:rsidR="00F352EF">
        <w:t>‘</w:t>
      </w:r>
      <w:r w:rsidR="00732F47">
        <w:t>A</w:t>
      </w:r>
      <w:r w:rsidR="00043FF3">
        <w:t>ctions</w:t>
      </w:r>
      <w:r w:rsidR="00F352EF">
        <w:t>’</w:t>
      </w:r>
      <w:r w:rsidR="00043FF3">
        <w:t xml:space="preserve"> tab of the relevant SERAP application. </w:t>
      </w:r>
      <w:r w:rsidR="00F352EF">
        <w:t>Please u</w:t>
      </w:r>
      <w:r w:rsidR="0095283D">
        <w:t xml:space="preserve">pload a </w:t>
      </w:r>
      <w:r w:rsidR="00C533DD" w:rsidRPr="00465B3C">
        <w:t>copy of the university ethics committee approval letter (where applicable) which covers the period of the extension requested.</w:t>
      </w:r>
    </w:p>
    <w:p w:rsidR="00FE5812" w:rsidRPr="00465B3C" w:rsidRDefault="00FE5812" w:rsidP="00124D47"/>
    <w:p w:rsidR="00C91298" w:rsidRPr="004F3D28" w:rsidRDefault="00C533DD" w:rsidP="00FE5812">
      <w:pPr>
        <w:pStyle w:val="Heading2"/>
      </w:pPr>
      <w:bookmarkStart w:id="48" w:name="Variations"/>
      <w:bookmarkStart w:id="49" w:name="_Toc427159130"/>
      <w:bookmarkEnd w:id="48"/>
      <w:r w:rsidRPr="004F3D28">
        <w:t>Variations</w:t>
      </w:r>
      <w:bookmarkEnd w:id="49"/>
    </w:p>
    <w:p w:rsidR="0095283D" w:rsidRDefault="00602606" w:rsidP="00124D47">
      <w:r>
        <w:t xml:space="preserve">Further approval </w:t>
      </w:r>
      <w:r w:rsidR="00C533DD" w:rsidRPr="00465B3C">
        <w:t xml:space="preserve">must be sought for all </w:t>
      </w:r>
      <w:r w:rsidR="0095283D">
        <w:t xml:space="preserve">significant </w:t>
      </w:r>
      <w:r w:rsidR="00C533DD" w:rsidRPr="00465B3C">
        <w:t>variations to approved research projects.</w:t>
      </w:r>
      <w:r w:rsidR="008522FE">
        <w:t xml:space="preserve"> </w:t>
      </w:r>
      <w:r w:rsidR="0095283D">
        <w:t xml:space="preserve">As a general rule, if </w:t>
      </w:r>
      <w:r w:rsidR="008C36BA">
        <w:t>a researcher</w:t>
      </w:r>
      <w:r w:rsidR="0095283D">
        <w:t xml:space="preserve"> ha</w:t>
      </w:r>
      <w:r w:rsidR="008C36BA">
        <w:t>s</w:t>
      </w:r>
      <w:r w:rsidR="0095283D">
        <w:t xml:space="preserve"> submitted a modification to </w:t>
      </w:r>
      <w:r w:rsidR="008C36BA">
        <w:t>their</w:t>
      </w:r>
      <w:r w:rsidR="0095283D">
        <w:t xml:space="preserve"> university ethics approval, </w:t>
      </w:r>
      <w:r w:rsidR="008C36BA">
        <w:t xml:space="preserve">they </w:t>
      </w:r>
      <w:r w:rsidR="0095283D">
        <w:t xml:space="preserve">should </w:t>
      </w:r>
      <w:r>
        <w:t xml:space="preserve">also </w:t>
      </w:r>
      <w:r w:rsidR="0095283D">
        <w:t xml:space="preserve">apply for a variation to SERAP. </w:t>
      </w:r>
      <w:r w:rsidR="008C36BA">
        <w:t>Researchers may c</w:t>
      </w:r>
      <w:r w:rsidR="0095283D">
        <w:t xml:space="preserve">ontact the SERAP team to discuss </w:t>
      </w:r>
      <w:r w:rsidR="00F352EF">
        <w:t>the</w:t>
      </w:r>
      <w:r w:rsidR="008C36BA">
        <w:t xml:space="preserve"> </w:t>
      </w:r>
      <w:r w:rsidR="0095283D">
        <w:t>situation.</w:t>
      </w:r>
    </w:p>
    <w:p w:rsidR="0095283D" w:rsidRDefault="0095283D" w:rsidP="00124D47"/>
    <w:p w:rsidR="00C91298" w:rsidRPr="00F352EF" w:rsidRDefault="008C36BA" w:rsidP="00124D47">
      <w:pPr>
        <w:rPr>
          <w:color w:val="FF0000"/>
        </w:rPr>
      </w:pPr>
      <w:r>
        <w:t>Researchers</w:t>
      </w:r>
      <w:r w:rsidR="0095283D">
        <w:t xml:space="preserve"> </w:t>
      </w:r>
      <w:r w:rsidR="00F74B40">
        <w:t xml:space="preserve">can apply </w:t>
      </w:r>
      <w:r>
        <w:t xml:space="preserve">for a variation </w:t>
      </w:r>
      <w:r w:rsidR="00F74B40">
        <w:t xml:space="preserve">in the </w:t>
      </w:r>
      <w:r w:rsidR="00F352EF">
        <w:t>‘</w:t>
      </w:r>
      <w:r w:rsidR="00602606">
        <w:t>A</w:t>
      </w:r>
      <w:r w:rsidR="00F74B40">
        <w:t>ctions</w:t>
      </w:r>
      <w:r w:rsidR="00F352EF">
        <w:t>’</w:t>
      </w:r>
      <w:r w:rsidR="00F74B40">
        <w:t xml:space="preserve"> tab of the relevant SERAP application.</w:t>
      </w:r>
      <w:r w:rsidR="0095283D">
        <w:t xml:space="preserve"> </w:t>
      </w:r>
      <w:r w:rsidR="009E34C3">
        <w:t>Researchers should d</w:t>
      </w:r>
      <w:r w:rsidR="0095283D">
        <w:t xml:space="preserve">escribe </w:t>
      </w:r>
      <w:r w:rsidR="00602606">
        <w:t>the</w:t>
      </w:r>
      <w:r w:rsidR="0095283D">
        <w:t xml:space="preserve"> changes </w:t>
      </w:r>
      <w:r w:rsidR="009E34C3">
        <w:t>they</w:t>
      </w:r>
      <w:r w:rsidR="0095283D">
        <w:t xml:space="preserve"> are planning to make and provide associated supporting documentation such as </w:t>
      </w:r>
      <w:r w:rsidR="00602606">
        <w:t xml:space="preserve">revised or new </w:t>
      </w:r>
      <w:r w:rsidR="0095283D">
        <w:t xml:space="preserve">research instruments and consent letters. </w:t>
      </w:r>
      <w:r w:rsidR="00A52183">
        <w:t>Researchers should also u</w:t>
      </w:r>
      <w:r w:rsidR="0095283D">
        <w:t>pload a</w:t>
      </w:r>
      <w:r w:rsidR="00043FF3">
        <w:t xml:space="preserve"> </w:t>
      </w:r>
      <w:r w:rsidR="00043FF3" w:rsidRPr="00465B3C">
        <w:t>copy of the university ethics committee approval letter</w:t>
      </w:r>
      <w:r w:rsidR="00043FF3">
        <w:t xml:space="preserve"> </w:t>
      </w:r>
      <w:r w:rsidR="00043FF3" w:rsidRPr="00465B3C">
        <w:t xml:space="preserve">(where applicable) </w:t>
      </w:r>
      <w:r w:rsidR="0095283D">
        <w:t xml:space="preserve">which covers the period of the variation request. </w:t>
      </w:r>
      <w:r w:rsidR="00C533DD" w:rsidRPr="008B6504">
        <w:t>A list of additional schools to be approached (if any) should also be provided.</w:t>
      </w:r>
      <w:r w:rsidR="00F352EF">
        <w:t xml:space="preserve"> </w:t>
      </w:r>
    </w:p>
    <w:p w:rsidR="00435066" w:rsidRPr="00FE5812" w:rsidRDefault="00435066" w:rsidP="00FE5812"/>
    <w:p w:rsidR="00224510" w:rsidRDefault="00224510">
      <w:pPr>
        <w:spacing w:line="240" w:lineRule="auto"/>
        <w:rPr>
          <w:rFonts w:ascii="Arial" w:eastAsia="Arial" w:hAnsi="Arial"/>
          <w:b/>
          <w:bCs/>
          <w:spacing w:val="-1"/>
          <w:sz w:val="28"/>
          <w:szCs w:val="28"/>
        </w:rPr>
      </w:pPr>
      <w:bookmarkStart w:id="50" w:name="_Toc427159131"/>
      <w:r>
        <w:rPr>
          <w:spacing w:val="-1"/>
        </w:rPr>
        <w:br w:type="page"/>
      </w:r>
    </w:p>
    <w:p w:rsidR="00C91298" w:rsidRDefault="00C533DD" w:rsidP="00697792">
      <w:pPr>
        <w:pStyle w:val="Heading1"/>
      </w:pPr>
      <w:r>
        <w:rPr>
          <w:spacing w:val="-1"/>
        </w:rPr>
        <w:lastRenderedPageBreak/>
        <w:t>P</w:t>
      </w:r>
      <w:r>
        <w:t>ro</w:t>
      </w:r>
      <w:r>
        <w:rPr>
          <w:spacing w:val="-3"/>
        </w:rPr>
        <w:t>v</w:t>
      </w:r>
      <w:r>
        <w:t>i</w:t>
      </w:r>
      <w:r>
        <w:rPr>
          <w:spacing w:val="-1"/>
        </w:rPr>
        <w:t>s</w:t>
      </w:r>
      <w:r>
        <w:t>ion of</w:t>
      </w:r>
      <w:r>
        <w:rPr>
          <w:spacing w:val="-1"/>
        </w:rPr>
        <w:t xml:space="preserve"> </w:t>
      </w:r>
      <w:r>
        <w:t>r</w:t>
      </w:r>
      <w:r>
        <w:rPr>
          <w:spacing w:val="-1"/>
        </w:rPr>
        <w:t>e</w:t>
      </w:r>
      <w:r>
        <w:t xml:space="preserve">ports to the </w:t>
      </w:r>
      <w:r w:rsidR="00894FEE">
        <w:t>Department</w:t>
      </w:r>
      <w:bookmarkEnd w:id="50"/>
    </w:p>
    <w:p w:rsidR="00C91298" w:rsidRPr="00465B3C" w:rsidRDefault="002A4B7E" w:rsidP="00124D47">
      <w:r>
        <w:t>A</w:t>
      </w:r>
      <w:r w:rsidR="00C533DD" w:rsidRPr="00465B3C">
        <w:t xml:space="preserve"> condition of approval </w:t>
      </w:r>
      <w:r>
        <w:t xml:space="preserve">is that </w:t>
      </w:r>
      <w:r w:rsidR="00E32E72">
        <w:t xml:space="preserve">researchers </w:t>
      </w:r>
      <w:r>
        <w:t xml:space="preserve">will </w:t>
      </w:r>
      <w:r w:rsidR="00C533DD" w:rsidRPr="00465B3C">
        <w:t xml:space="preserve">provide the </w:t>
      </w:r>
      <w:r w:rsidR="00894FEE">
        <w:t>Department</w:t>
      </w:r>
      <w:r w:rsidR="00C533DD" w:rsidRPr="00465B3C">
        <w:t xml:space="preserve"> with a report of the research and a concise executive summary of the report</w:t>
      </w:r>
      <w:r w:rsidR="000C3BDE">
        <w:t>,</w:t>
      </w:r>
      <w:r>
        <w:t xml:space="preserve"> </w:t>
      </w:r>
      <w:r w:rsidR="004914C9">
        <w:t>on</w:t>
      </w:r>
      <w:r w:rsidRPr="00465B3C">
        <w:t xml:space="preserve"> completion of </w:t>
      </w:r>
      <w:r w:rsidR="00E32E72">
        <w:t>the</w:t>
      </w:r>
      <w:r>
        <w:t xml:space="preserve"> </w:t>
      </w:r>
      <w:r w:rsidRPr="00465B3C">
        <w:t>project</w:t>
      </w:r>
      <w:r w:rsidR="00C533DD" w:rsidRPr="00465B3C">
        <w:t xml:space="preserve">. The latter is to be provided in a form suitable for wider dissemination. The report may take the form of a journal article or articles, or a copy of </w:t>
      </w:r>
      <w:r w:rsidR="000C3BDE">
        <w:t>a</w:t>
      </w:r>
      <w:r w:rsidR="00C533DD" w:rsidRPr="00465B3C">
        <w:t xml:space="preserve"> thesis.</w:t>
      </w:r>
    </w:p>
    <w:p w:rsidR="00C91298" w:rsidRPr="00465B3C" w:rsidRDefault="00C91298" w:rsidP="00124D47"/>
    <w:p w:rsidR="00C91298" w:rsidRPr="00465B3C" w:rsidRDefault="00E32E72" w:rsidP="00124D47">
      <w:r>
        <w:t>Researchers</w:t>
      </w:r>
      <w:r w:rsidR="002A4B7E">
        <w:t xml:space="preserve"> </w:t>
      </w:r>
      <w:r w:rsidR="00C533DD" w:rsidRPr="00465B3C">
        <w:t xml:space="preserve">are also </w:t>
      </w:r>
      <w:r w:rsidR="002E527E">
        <w:t>expected</w:t>
      </w:r>
      <w:r w:rsidR="00C533DD" w:rsidRPr="00465B3C">
        <w:t xml:space="preserve"> to provide the executive summary to participating schools.</w:t>
      </w:r>
    </w:p>
    <w:p w:rsidR="00C91298" w:rsidRPr="00465B3C" w:rsidRDefault="00C91298" w:rsidP="00124D47"/>
    <w:p w:rsidR="00C91298" w:rsidRPr="00465B3C" w:rsidRDefault="00C533DD" w:rsidP="00124D47">
      <w:r w:rsidRPr="00465B3C">
        <w:t>The executive summary should focus on the outcomes of the research and should include the following sections:</w:t>
      </w:r>
    </w:p>
    <w:p w:rsidR="00C91298" w:rsidRPr="00465B3C" w:rsidRDefault="00C533DD" w:rsidP="006251D5">
      <w:pPr>
        <w:pStyle w:val="dot"/>
      </w:pPr>
      <w:r w:rsidRPr="00465B3C">
        <w:t>the title of the research</w:t>
      </w:r>
    </w:p>
    <w:p w:rsidR="00C91298" w:rsidRPr="00465B3C" w:rsidRDefault="00C533DD" w:rsidP="006251D5">
      <w:pPr>
        <w:pStyle w:val="dot"/>
      </w:pPr>
      <w:r w:rsidRPr="00465B3C">
        <w:t>the name of the principal researcher and their organisation or institution</w:t>
      </w:r>
    </w:p>
    <w:p w:rsidR="00C91298" w:rsidRPr="00465B3C" w:rsidRDefault="00C533DD" w:rsidP="006251D5">
      <w:pPr>
        <w:pStyle w:val="dot"/>
      </w:pPr>
      <w:r w:rsidRPr="00465B3C">
        <w:t>a précis of the research</w:t>
      </w:r>
    </w:p>
    <w:p w:rsidR="00C91298" w:rsidRPr="00465B3C" w:rsidRDefault="00C533DD" w:rsidP="006251D5">
      <w:pPr>
        <w:pStyle w:val="dot"/>
      </w:pPr>
      <w:r w:rsidRPr="00465B3C">
        <w:t>the importance of the research – how it builds on and adds to current theory and knowledge and how it is of value to public education</w:t>
      </w:r>
    </w:p>
    <w:p w:rsidR="00C91298" w:rsidRPr="00465B3C" w:rsidRDefault="00C533DD" w:rsidP="006251D5">
      <w:pPr>
        <w:pStyle w:val="dot"/>
      </w:pPr>
      <w:r w:rsidRPr="00465B3C">
        <w:t>research questions, hypotheses or relationships that have been examined</w:t>
      </w:r>
    </w:p>
    <w:p w:rsidR="00C91298" w:rsidRPr="00465B3C" w:rsidRDefault="00C533DD" w:rsidP="006251D5">
      <w:pPr>
        <w:pStyle w:val="dot"/>
      </w:pPr>
      <w:r w:rsidRPr="00465B3C">
        <w:t>a brief outline of the research design, including a rationale for that design, a description of the sample and data collection methods</w:t>
      </w:r>
    </w:p>
    <w:p w:rsidR="00C91298" w:rsidRPr="00465B3C" w:rsidRDefault="00C533DD" w:rsidP="006251D5">
      <w:pPr>
        <w:pStyle w:val="dot"/>
      </w:pPr>
      <w:r w:rsidRPr="00465B3C">
        <w:t>findings in relation to the research questions.</w:t>
      </w:r>
    </w:p>
    <w:p w:rsidR="00C91298" w:rsidRPr="00465B3C" w:rsidRDefault="00C91298" w:rsidP="00124D47"/>
    <w:p w:rsidR="00C91298" w:rsidRDefault="00C533DD" w:rsidP="00124D47">
      <w:r w:rsidRPr="00465B3C">
        <w:t>Reports and summaries should be written in a clear and concise manner, use headings and minim</w:t>
      </w:r>
      <w:r w:rsidR="004914C9">
        <w:t>al</w:t>
      </w:r>
      <w:r w:rsidRPr="00465B3C">
        <w:t xml:space="preserve"> use of technical terms. If technical terms or acronyms are used they should be explained.</w:t>
      </w:r>
    </w:p>
    <w:p w:rsidR="00FE5812" w:rsidRPr="00465B3C" w:rsidRDefault="00FE5812" w:rsidP="00124D47"/>
    <w:p w:rsidR="00C91298" w:rsidRPr="00465B3C" w:rsidRDefault="00394B92" w:rsidP="00F97DEA">
      <w:pPr>
        <w:pStyle w:val="Heading2"/>
      </w:pPr>
      <w:bookmarkStart w:id="51" w:name="_Toc427159132"/>
      <w:r>
        <w:t xml:space="preserve">Sending </w:t>
      </w:r>
      <w:r w:rsidR="00C533DD" w:rsidRPr="00465B3C">
        <w:t>reports</w:t>
      </w:r>
      <w:bookmarkEnd w:id="51"/>
    </w:p>
    <w:p w:rsidR="00FE5812" w:rsidRDefault="00394B92" w:rsidP="00124D47">
      <w:r>
        <w:t xml:space="preserve">Email </w:t>
      </w:r>
      <w:r w:rsidR="00C533DD" w:rsidRPr="00465B3C">
        <w:t xml:space="preserve">an electronic copy of the report to </w:t>
      </w:r>
      <w:hyperlink r:id="rId23">
        <w:r w:rsidR="00C533DD" w:rsidRPr="00465B3C">
          <w:rPr>
            <w:rStyle w:val="Hyperlink"/>
          </w:rPr>
          <w:t>serap@det.nsw.edu.au</w:t>
        </w:r>
      </w:hyperlink>
      <w:r>
        <w:t xml:space="preserve">. </w:t>
      </w:r>
      <w:r w:rsidR="00C533DD" w:rsidRPr="00465B3C">
        <w:t>Submission of papers that have been written based on the approved project are also welcome.</w:t>
      </w:r>
    </w:p>
    <w:p w:rsidR="00FE5812" w:rsidRPr="00465B3C" w:rsidRDefault="00FE5812" w:rsidP="00124D47">
      <w:pPr>
        <w:sectPr w:rsidR="00FE5812" w:rsidRPr="00465B3C" w:rsidSect="00DA3BD9">
          <w:pgSz w:w="11907" w:h="16840" w:code="9"/>
          <w:pgMar w:top="1360" w:right="980" w:bottom="700" w:left="960" w:header="0" w:footer="512" w:gutter="0"/>
          <w:cols w:space="720"/>
        </w:sectPr>
      </w:pPr>
    </w:p>
    <w:p w:rsidR="00C91298" w:rsidRPr="00187A44" w:rsidRDefault="00C533DD" w:rsidP="00CE4597">
      <w:pPr>
        <w:pStyle w:val="Heading1"/>
      </w:pPr>
      <w:bookmarkStart w:id="52" w:name="_Toc427159133"/>
      <w:r w:rsidRPr="00187A44">
        <w:lastRenderedPageBreak/>
        <w:t>Appendix 1</w:t>
      </w:r>
      <w:bookmarkEnd w:id="52"/>
    </w:p>
    <w:p w:rsidR="00D93DFC" w:rsidRPr="00D93DFC" w:rsidRDefault="00D93DFC" w:rsidP="00D93DFC"/>
    <w:p w:rsidR="00C91298" w:rsidRPr="00465B3C" w:rsidRDefault="00C533DD" w:rsidP="00CE4597">
      <w:pPr>
        <w:pStyle w:val="Heading2"/>
      </w:pPr>
      <w:bookmarkStart w:id="53" w:name="_Toc427159134"/>
      <w:r w:rsidRPr="00465B3C">
        <w:t>Criteria for quality research</w:t>
      </w:r>
      <w:bookmarkEnd w:id="53"/>
    </w:p>
    <w:p w:rsidR="00C91298" w:rsidRPr="00465B3C" w:rsidRDefault="00C533DD" w:rsidP="00124D47">
      <w:r w:rsidRPr="00465B3C">
        <w:t xml:space="preserve">Quality research is well designed and capable of producing sound results that are relevant to the research goals. This </w:t>
      </w:r>
      <w:r w:rsidR="005F525E">
        <w:t>requires</w:t>
      </w:r>
      <w:r w:rsidRPr="00465B3C">
        <w:t xml:space="preserve"> </w:t>
      </w:r>
      <w:r w:rsidR="005F525E">
        <w:t xml:space="preserve">that </w:t>
      </w:r>
      <w:r w:rsidRPr="00465B3C">
        <w:t xml:space="preserve">the project </w:t>
      </w:r>
      <w:r w:rsidR="005F525E">
        <w:t>demonstrates</w:t>
      </w:r>
      <w:r w:rsidRPr="00465B3C">
        <w:t xml:space="preserve"> care and systematic attention to detail in planning and is described in sufficient detail to make the project transparent to peers.</w:t>
      </w:r>
    </w:p>
    <w:p w:rsidR="00C91298" w:rsidRPr="00465B3C" w:rsidRDefault="00C91298" w:rsidP="00124D47"/>
    <w:p w:rsidR="00C91298" w:rsidRPr="00465B3C" w:rsidRDefault="00C533DD" w:rsidP="00124D47">
      <w:r w:rsidRPr="00465B3C">
        <w:t>Quality research has merit. It is:</w:t>
      </w:r>
    </w:p>
    <w:p w:rsidR="00C91298" w:rsidRPr="00465B3C" w:rsidRDefault="00C533DD" w:rsidP="006251D5">
      <w:pPr>
        <w:pStyle w:val="dot"/>
      </w:pPr>
      <w:r w:rsidRPr="00465B3C">
        <w:t>justifiable by its potential benefit, which may include its contribution to knowledge and understanding, to improved social welfare and individual wellbeing and to the development of skill and expertise of researchers</w:t>
      </w:r>
    </w:p>
    <w:p w:rsidR="00321676" w:rsidRDefault="00C533DD" w:rsidP="006251D5">
      <w:pPr>
        <w:pStyle w:val="dot"/>
      </w:pPr>
      <w:r w:rsidRPr="00465B3C">
        <w:t>based on a thorough study of the current literature and previous studies s</w:t>
      </w:r>
      <w:r w:rsidR="00693EC4" w:rsidRPr="00465B3C">
        <w:t>o</w:t>
      </w:r>
      <w:r w:rsidRPr="00465B3C">
        <w:t xml:space="preserve"> that</w:t>
      </w:r>
      <w:r w:rsidR="00321676">
        <w:t>:</w:t>
      </w:r>
    </w:p>
    <w:p w:rsidR="00C91298" w:rsidRPr="00D93DFC" w:rsidRDefault="00C533DD" w:rsidP="006251D5">
      <w:pPr>
        <w:pStyle w:val="dash"/>
      </w:pPr>
      <w:r w:rsidRPr="00465B3C">
        <w:t>the research can be s</w:t>
      </w:r>
      <w:r w:rsidRPr="00D93DFC">
        <w:t>upported by a systematic review of the literature that would</w:t>
      </w:r>
      <w:r w:rsidR="00465B3C" w:rsidRPr="00D93DFC">
        <w:t xml:space="preserve"> </w:t>
      </w:r>
      <w:r w:rsidRPr="00D93DFC">
        <w:t>demonstrate the importance of the research question</w:t>
      </w:r>
    </w:p>
    <w:p w:rsidR="00C91298" w:rsidRPr="00D93DFC" w:rsidRDefault="00321676" w:rsidP="006251D5">
      <w:pPr>
        <w:pStyle w:val="dash"/>
      </w:pPr>
      <w:r w:rsidRPr="00D93DFC">
        <w:t xml:space="preserve">the research </w:t>
      </w:r>
      <w:r w:rsidR="00732F47" w:rsidRPr="00D93DFC">
        <w:t>b</w:t>
      </w:r>
      <w:r w:rsidR="00C533DD" w:rsidRPr="00D93DFC">
        <w:t>uilds upon the results of previous research</w:t>
      </w:r>
    </w:p>
    <w:p w:rsidR="00C91298" w:rsidRPr="00465B3C" w:rsidRDefault="00C533DD" w:rsidP="006251D5">
      <w:pPr>
        <w:pStyle w:val="dash"/>
      </w:pPr>
      <w:r w:rsidRPr="00D93DFC">
        <w:t xml:space="preserve">similar research </w:t>
      </w:r>
      <w:r w:rsidR="00732F47" w:rsidRPr="00D93DFC">
        <w:t xml:space="preserve">that </w:t>
      </w:r>
      <w:r w:rsidRPr="00D93DFC">
        <w:t>has not al</w:t>
      </w:r>
      <w:r w:rsidRPr="00465B3C">
        <w:t>ready been carried out in the same, or similar contexts</w:t>
      </w:r>
    </w:p>
    <w:p w:rsidR="009D3425" w:rsidRPr="00465B3C" w:rsidRDefault="009D3425" w:rsidP="009D3425">
      <w:pPr>
        <w:pStyle w:val="dot"/>
      </w:pPr>
      <w:r w:rsidRPr="00465B3C">
        <w:t>designed using methods appropriate for achieving the aims of the proposal</w:t>
      </w:r>
    </w:p>
    <w:p w:rsidR="00C91298" w:rsidRPr="00465B3C" w:rsidRDefault="00C533DD" w:rsidP="006251D5">
      <w:pPr>
        <w:pStyle w:val="dot"/>
      </w:pPr>
      <w:r w:rsidRPr="00465B3C">
        <w:t>designed to ensure that respect for the participants is not compromised by the aims of the research, by the way it is carried out, or by the results</w:t>
      </w:r>
    </w:p>
    <w:p w:rsidR="00C91298" w:rsidRPr="00465B3C" w:rsidRDefault="00C533DD" w:rsidP="006251D5">
      <w:pPr>
        <w:pStyle w:val="dot"/>
      </w:pPr>
      <w:r w:rsidRPr="00465B3C">
        <w:t>conducted or supervised by persons or teams with experience, qualifications and competence that are appropriate for the research</w:t>
      </w:r>
    </w:p>
    <w:p w:rsidR="00C91298" w:rsidRPr="00465B3C" w:rsidRDefault="00C533DD" w:rsidP="006251D5">
      <w:pPr>
        <w:pStyle w:val="dot"/>
      </w:pPr>
      <w:r w:rsidRPr="00465B3C">
        <w:t>conducted using facilities and resources appropriate for the research.</w:t>
      </w:r>
    </w:p>
    <w:p w:rsidR="00C91298" w:rsidRPr="00465B3C" w:rsidRDefault="00C91298" w:rsidP="00124D47"/>
    <w:p w:rsidR="00C91298" w:rsidRPr="00465B3C" w:rsidRDefault="00C533DD" w:rsidP="00124D47">
      <w:r w:rsidRPr="00465B3C">
        <w:t>Researchers should ensure that research goals, questions, strategy, methodology, research instruments and the broader purposes to which the research contributes are clearly described and well matched s</w:t>
      </w:r>
      <w:r w:rsidR="00693EC4" w:rsidRPr="00465B3C">
        <w:t>o</w:t>
      </w:r>
      <w:r w:rsidRPr="00465B3C">
        <w:t xml:space="preserve"> that:</w:t>
      </w:r>
    </w:p>
    <w:p w:rsidR="00C91298" w:rsidRPr="00465B3C" w:rsidRDefault="00C533DD" w:rsidP="006251D5">
      <w:pPr>
        <w:pStyle w:val="dot"/>
      </w:pPr>
      <w:r w:rsidRPr="00465B3C">
        <w:t>research goals and research questions are feasible, focused and clearly stated</w:t>
      </w:r>
    </w:p>
    <w:p w:rsidR="00C91298" w:rsidRPr="00465B3C" w:rsidRDefault="00C533DD" w:rsidP="006251D5">
      <w:pPr>
        <w:pStyle w:val="dot"/>
      </w:pPr>
      <w:r w:rsidRPr="00465B3C">
        <w:t>the research strategy adopted is appropriate to answering the research questions</w:t>
      </w:r>
    </w:p>
    <w:p w:rsidR="00C91298" w:rsidRPr="00465B3C" w:rsidRDefault="00C533DD" w:rsidP="006251D5">
      <w:pPr>
        <w:pStyle w:val="dot"/>
      </w:pPr>
      <w:r w:rsidRPr="00465B3C">
        <w:t>research instruments are well designed to elicit responses that will answer the research questions and do not include the examination of any unnecessary or extraneous elements</w:t>
      </w:r>
    </w:p>
    <w:p w:rsidR="00C91298" w:rsidRPr="00465B3C" w:rsidRDefault="00C533DD" w:rsidP="006251D5">
      <w:pPr>
        <w:pStyle w:val="dot"/>
      </w:pPr>
      <w:r w:rsidRPr="00465B3C">
        <w:t>the instruments are appropriate for use with the participants in terms of language, complexity and length.</w:t>
      </w:r>
    </w:p>
    <w:p w:rsidR="00C91298" w:rsidRPr="009D3425" w:rsidRDefault="00C91298" w:rsidP="009D3425"/>
    <w:p w:rsidR="00C91298" w:rsidRPr="00465B3C" w:rsidRDefault="00C533DD" w:rsidP="00124D47">
      <w:r w:rsidRPr="00465B3C">
        <w:t>The links between all these elements should also be made explicit.</w:t>
      </w:r>
    </w:p>
    <w:p w:rsidR="00C91298" w:rsidRPr="00465B3C" w:rsidRDefault="00C91298" w:rsidP="00124D47"/>
    <w:p w:rsidR="00C91298" w:rsidRPr="00465B3C" w:rsidRDefault="00C533DD" w:rsidP="00124D47">
      <w:r w:rsidRPr="00465B3C">
        <w:t>Quality research is conducted with integrity and is carried out by researchers committed to searching for knowledge and understanding</w:t>
      </w:r>
      <w:r w:rsidR="00693EC4" w:rsidRPr="00465B3C">
        <w:t>,</w:t>
      </w:r>
      <w:r w:rsidRPr="00465B3C">
        <w:t xml:space="preserve"> who follow recognised principles of ethical research conduct. Conducting research honestly includes, for example:</w:t>
      </w:r>
    </w:p>
    <w:p w:rsidR="00C91298" w:rsidRPr="00465B3C" w:rsidRDefault="00C533DD" w:rsidP="006251D5">
      <w:pPr>
        <w:pStyle w:val="dot"/>
      </w:pPr>
      <w:r w:rsidRPr="00465B3C">
        <w:t>taking steps to minimise the possibility of unrecognised or selective influences on the data collection and analysis</w:t>
      </w:r>
    </w:p>
    <w:p w:rsidR="00C91298" w:rsidRPr="00465B3C" w:rsidRDefault="00C533DD" w:rsidP="006251D5">
      <w:pPr>
        <w:pStyle w:val="dot"/>
      </w:pPr>
      <w:r w:rsidRPr="00465B3C">
        <w:t>the methods for analysing the data are clearly stated, systematic and appropriate to the nature of the data</w:t>
      </w:r>
    </w:p>
    <w:p w:rsidR="00C91298" w:rsidRPr="00465B3C" w:rsidRDefault="00C533DD" w:rsidP="006251D5">
      <w:pPr>
        <w:pStyle w:val="dot"/>
      </w:pPr>
      <w:r w:rsidRPr="00465B3C">
        <w:t xml:space="preserve">designing research that considers and accounts for all important influences on the issues </w:t>
      </w:r>
      <w:r w:rsidR="009D3425">
        <w:t>or variables being investigated</w:t>
      </w:r>
    </w:p>
    <w:p w:rsidR="00C91298" w:rsidRPr="00465B3C" w:rsidRDefault="00C533DD" w:rsidP="006251D5">
      <w:pPr>
        <w:pStyle w:val="dot"/>
      </w:pPr>
      <w:r w:rsidRPr="00465B3C">
        <w:t>identifying the limitations of the research and avoiding unwarranted generalisation</w:t>
      </w:r>
    </w:p>
    <w:p w:rsidR="00C91298" w:rsidRPr="00465B3C" w:rsidRDefault="00C91298" w:rsidP="00124D47">
      <w:pPr>
        <w:sectPr w:rsidR="00C91298" w:rsidRPr="00465B3C" w:rsidSect="00DA3BD9">
          <w:pgSz w:w="11907" w:h="16840" w:code="9"/>
          <w:pgMar w:top="1360" w:right="1080" w:bottom="700" w:left="960" w:header="0" w:footer="512" w:gutter="0"/>
          <w:cols w:space="720"/>
        </w:sectPr>
      </w:pPr>
    </w:p>
    <w:p w:rsidR="00C91298" w:rsidRPr="00465B3C" w:rsidRDefault="00C533DD" w:rsidP="006251D5">
      <w:pPr>
        <w:pStyle w:val="dot"/>
      </w:pPr>
      <w:r w:rsidRPr="00465B3C">
        <w:lastRenderedPageBreak/>
        <w:t>where interviews and questionnaires are proposed, taking care to ensure that leading questions are avoided</w:t>
      </w:r>
    </w:p>
    <w:p w:rsidR="00C91298" w:rsidRPr="00465B3C" w:rsidRDefault="00C533DD" w:rsidP="006251D5">
      <w:pPr>
        <w:pStyle w:val="dot"/>
      </w:pPr>
      <w:r w:rsidRPr="00465B3C">
        <w:t>clearly specifying how the participants will be recruited and justifying the number and kind of participants proposed</w:t>
      </w:r>
    </w:p>
    <w:p w:rsidR="00C91298" w:rsidRPr="00465B3C" w:rsidRDefault="00C533DD" w:rsidP="006251D5">
      <w:pPr>
        <w:pStyle w:val="dot"/>
      </w:pPr>
      <w:r w:rsidRPr="00465B3C">
        <w:t>disseminating and communicating results whether favourable or unfavourable, in ways that permit scrutiny and contribute to public knowledge and understanding.</w:t>
      </w:r>
    </w:p>
    <w:p w:rsidR="00465B3C" w:rsidRDefault="00465B3C" w:rsidP="00124D47"/>
    <w:p w:rsidR="00D93DFC" w:rsidRDefault="00C533DD" w:rsidP="009F15DD">
      <w:pPr>
        <w:rPr>
          <w:b/>
          <w:bCs/>
        </w:rPr>
        <w:sectPr w:rsidR="00D93DFC" w:rsidSect="00DA3BD9">
          <w:footerReference w:type="default" r:id="rId24"/>
          <w:pgSz w:w="11907" w:h="16840" w:code="9"/>
          <w:pgMar w:top="1340" w:right="1080" w:bottom="700" w:left="780" w:header="0" w:footer="512" w:gutter="0"/>
          <w:cols w:space="720"/>
        </w:sectPr>
      </w:pPr>
      <w:r w:rsidRPr="00465B3C">
        <w:t>Research applications should provide explicit statements that demonstrate these qualities.</w:t>
      </w:r>
    </w:p>
    <w:p w:rsidR="00C91298" w:rsidRPr="00187A44" w:rsidRDefault="00C533DD" w:rsidP="00CE4597">
      <w:pPr>
        <w:pStyle w:val="Heading1"/>
      </w:pPr>
      <w:bookmarkStart w:id="54" w:name="_Toc427159135"/>
      <w:r w:rsidRPr="00187A44">
        <w:t>Appendix 2</w:t>
      </w:r>
      <w:bookmarkEnd w:id="54"/>
    </w:p>
    <w:p w:rsidR="00D93DFC" w:rsidRPr="00D93DFC" w:rsidRDefault="00D93DFC" w:rsidP="00D93DFC">
      <w:bookmarkStart w:id="55" w:name="Sample_information_sheets_and_consent_fo"/>
      <w:bookmarkEnd w:id="55"/>
    </w:p>
    <w:p w:rsidR="00C91298" w:rsidRPr="00187A44" w:rsidRDefault="00C533DD" w:rsidP="00CE4597">
      <w:pPr>
        <w:pStyle w:val="Heading2"/>
      </w:pPr>
      <w:bookmarkStart w:id="56" w:name="_Toc427159136"/>
      <w:r w:rsidRPr="00187A44">
        <w:t>Sample information sheets and consent forms</w:t>
      </w:r>
      <w:bookmarkEnd w:id="56"/>
    </w:p>
    <w:p w:rsidR="00103F70" w:rsidRPr="00FE5812" w:rsidRDefault="00103F70" w:rsidP="00FE5812"/>
    <w:p w:rsidR="00FE5812" w:rsidRPr="00F936B1" w:rsidRDefault="00103F70" w:rsidP="00FE5812">
      <w:pPr>
        <w:rPr>
          <w:i/>
          <w:iCs/>
          <w:color w:val="808080" w:themeColor="text1" w:themeTint="7F"/>
        </w:rPr>
      </w:pPr>
      <w:r w:rsidRPr="00A26787">
        <w:rPr>
          <w:rStyle w:val="SubtleEmphasis"/>
          <w:i w:val="0"/>
          <w:color w:val="auto"/>
        </w:rPr>
        <w:t>Research on</w:t>
      </w:r>
      <w:r w:rsidRPr="00103F70">
        <w:rPr>
          <w:rStyle w:val="SubtleEmphasis"/>
        </w:rPr>
        <w:t xml:space="preserve"> &lt; name of project &gt;</w:t>
      </w:r>
    </w:p>
    <w:p w:rsidR="00C91298" w:rsidRDefault="00C533DD" w:rsidP="00F936B1">
      <w:pPr>
        <w:pStyle w:val="Heading3"/>
      </w:pPr>
      <w:r>
        <w:t>Information sheet for</w:t>
      </w:r>
      <w:r>
        <w:rPr>
          <w:spacing w:val="-2"/>
        </w:rPr>
        <w:t xml:space="preserve"> </w:t>
      </w:r>
      <w:r>
        <w:t>parents and ca</w:t>
      </w:r>
      <w:r>
        <w:rPr>
          <w:spacing w:val="-3"/>
        </w:rPr>
        <w:t>r</w:t>
      </w:r>
      <w:r>
        <w:t>ers</w:t>
      </w:r>
    </w:p>
    <w:p w:rsidR="00C91298" w:rsidRPr="0014687A" w:rsidRDefault="00C533DD" w:rsidP="00F936B1">
      <w:pPr>
        <w:pStyle w:val="Heading3"/>
      </w:pPr>
      <w:bookmarkStart w:id="57" w:name="About_the_research_project"/>
      <w:bookmarkEnd w:id="57"/>
      <w:r w:rsidRPr="0014687A">
        <w:t>About the research project</w:t>
      </w:r>
    </w:p>
    <w:p w:rsidR="00C91298" w:rsidRPr="0014687A" w:rsidRDefault="00C533DD" w:rsidP="00124D47">
      <w:r w:rsidRPr="0014687A">
        <w:t xml:space="preserve">The </w:t>
      </w:r>
      <w:r w:rsidRPr="00FE5812">
        <w:rPr>
          <w:rStyle w:val="SubtleEmphasis"/>
        </w:rPr>
        <w:t xml:space="preserve">&lt;name of your organisation&gt; </w:t>
      </w:r>
      <w:r w:rsidRPr="0014687A">
        <w:t>is inviting your child to participate in a research project about</w:t>
      </w:r>
    </w:p>
    <w:p w:rsidR="00C91298" w:rsidRPr="0014687A" w:rsidRDefault="00C533DD" w:rsidP="00124D47">
      <w:r w:rsidRPr="00FE5812">
        <w:rPr>
          <w:rStyle w:val="SubtleEmphasis"/>
        </w:rPr>
        <w:t>&lt;focus of research&gt;</w:t>
      </w:r>
      <w:r w:rsidRPr="0014687A">
        <w:t>.</w:t>
      </w:r>
    </w:p>
    <w:p w:rsidR="00C91298" w:rsidRPr="0014687A" w:rsidRDefault="00C91298" w:rsidP="00124D47"/>
    <w:p w:rsidR="00C91298" w:rsidRPr="0014687A" w:rsidRDefault="00C533DD" w:rsidP="00124D47">
      <w:r w:rsidRPr="0014687A">
        <w:t xml:space="preserve">We want to find out </w:t>
      </w:r>
      <w:r w:rsidRPr="00FE5812">
        <w:rPr>
          <w:rStyle w:val="SubtleEmphasis"/>
        </w:rPr>
        <w:t>&lt;purpose of research&gt;</w:t>
      </w:r>
      <w:r w:rsidRPr="0014687A">
        <w:t>. This information will be used to</w:t>
      </w:r>
      <w:r w:rsidRPr="00102AFA">
        <w:rPr>
          <w:rStyle w:val="SubtleEmphasis"/>
        </w:rPr>
        <w:t xml:space="preserve"> &lt;what information will be used for&gt;</w:t>
      </w:r>
      <w:r w:rsidRPr="0014687A">
        <w:t>.</w:t>
      </w:r>
    </w:p>
    <w:p w:rsidR="00C91298" w:rsidRPr="0014687A" w:rsidRDefault="00C91298" w:rsidP="00124D47"/>
    <w:p w:rsidR="00C91298" w:rsidRPr="0014687A" w:rsidRDefault="00C533DD" w:rsidP="00124D47">
      <w:r w:rsidRPr="0014687A">
        <w:t xml:space="preserve">We are asking you and your child if </w:t>
      </w:r>
      <w:r w:rsidR="00A52183">
        <w:t xml:space="preserve">you </w:t>
      </w:r>
      <w:r w:rsidR="00FE5812">
        <w:t>consent</w:t>
      </w:r>
      <w:r w:rsidRPr="0014687A">
        <w:t xml:space="preserve"> for your child to take part in this project.</w:t>
      </w:r>
    </w:p>
    <w:p w:rsidR="00C91298" w:rsidRPr="0014687A" w:rsidRDefault="00C533DD" w:rsidP="00F86D2A">
      <w:pPr>
        <w:pStyle w:val="Heading3"/>
      </w:pPr>
      <w:bookmarkStart w:id="58" w:name="What_will_be_involved?"/>
      <w:bookmarkEnd w:id="58"/>
      <w:r w:rsidRPr="0014687A">
        <w:t>What will be involved?</w:t>
      </w:r>
    </w:p>
    <w:p w:rsidR="00C91298" w:rsidRPr="0014687A" w:rsidRDefault="00C533DD" w:rsidP="00124D47">
      <w:r w:rsidRPr="0014687A">
        <w:t>We will visit your child’s school</w:t>
      </w:r>
      <w:r w:rsidRPr="00102AFA">
        <w:rPr>
          <w:rStyle w:val="SubtleEmphasis"/>
        </w:rPr>
        <w:t xml:space="preserve"> &lt;or wherever project will take place&gt; </w:t>
      </w:r>
      <w:r w:rsidRPr="0014687A">
        <w:t xml:space="preserve">during </w:t>
      </w:r>
      <w:r w:rsidRPr="00102AFA">
        <w:rPr>
          <w:rStyle w:val="SubtleEmphasis"/>
        </w:rPr>
        <w:t>&lt;specify when&gt;</w:t>
      </w:r>
      <w:r w:rsidRPr="0014687A">
        <w:t>.</w:t>
      </w:r>
    </w:p>
    <w:p w:rsidR="00C91298" w:rsidRPr="0014687A" w:rsidRDefault="00C91298" w:rsidP="00124D47"/>
    <w:p w:rsidR="00C91298" w:rsidRPr="0014687A" w:rsidRDefault="00C533DD" w:rsidP="00124D47">
      <w:r w:rsidRPr="0014687A">
        <w:t xml:space="preserve">At this time your child will </w:t>
      </w:r>
      <w:r w:rsidRPr="00FE5812">
        <w:rPr>
          <w:rStyle w:val="SubtleEmphasis"/>
        </w:rPr>
        <w:t xml:space="preserve">&lt;specify what </w:t>
      </w:r>
      <w:r w:rsidR="00663932">
        <w:rPr>
          <w:rStyle w:val="SubtleEmphasis"/>
        </w:rPr>
        <w:t xml:space="preserve">the </w:t>
      </w:r>
      <w:r w:rsidRPr="00FE5812">
        <w:rPr>
          <w:rStyle w:val="SubtleEmphasis"/>
        </w:rPr>
        <w:t>child will take part in, focus group, survey, interview etc&gt;</w:t>
      </w:r>
      <w:r w:rsidRPr="0014687A">
        <w:t xml:space="preserve">. It will last no longer than </w:t>
      </w:r>
      <w:r w:rsidRPr="00FE5812">
        <w:rPr>
          <w:rStyle w:val="SubtleEmphasis"/>
        </w:rPr>
        <w:t>&lt;specify amount of time&gt;</w:t>
      </w:r>
      <w:r w:rsidRPr="0014687A">
        <w:t>.</w:t>
      </w:r>
    </w:p>
    <w:p w:rsidR="00C91298" w:rsidRPr="00F86D2A" w:rsidRDefault="00C533DD" w:rsidP="00F86D2A">
      <w:pPr>
        <w:pStyle w:val="Heading3"/>
      </w:pPr>
      <w:bookmarkStart w:id="59" w:name="What_if_I_don’t_want_my_child_to_take_pa"/>
      <w:bookmarkEnd w:id="59"/>
      <w:r w:rsidRPr="00F86D2A">
        <w:t>What if I don’t want my child to take part in the consultations/project?</w:t>
      </w:r>
    </w:p>
    <w:p w:rsidR="00C91298" w:rsidRPr="0014687A" w:rsidRDefault="00C533DD" w:rsidP="00124D47">
      <w:r w:rsidRPr="0014687A">
        <w:t>That’s OK, it is not compulsory.</w:t>
      </w:r>
      <w:r w:rsidR="00663932">
        <w:t xml:space="preserve"> </w:t>
      </w:r>
    </w:p>
    <w:p w:rsidR="00C91298" w:rsidRPr="0014687A" w:rsidRDefault="00C91298" w:rsidP="00124D47"/>
    <w:p w:rsidR="00C91298" w:rsidRPr="0014687A" w:rsidRDefault="00C533DD" w:rsidP="00124D47">
      <w:r w:rsidRPr="0014687A">
        <w:t xml:space="preserve">Both you and your child have to agree to your child taking part. </w:t>
      </w:r>
      <w:r w:rsidR="007225F3">
        <w:t>To</w:t>
      </w:r>
      <w:r w:rsidRPr="0014687A">
        <w:t xml:space="preserve"> let your child’s school know </w:t>
      </w:r>
      <w:r w:rsidR="007225F3">
        <w:t>that</w:t>
      </w:r>
      <w:r w:rsidRPr="0014687A">
        <w:t xml:space="preserve"> </w:t>
      </w:r>
      <w:r w:rsidR="00EA7C3B">
        <w:t xml:space="preserve">you </w:t>
      </w:r>
      <w:r w:rsidR="007225F3">
        <w:t>are happy for your child to participate</w:t>
      </w:r>
      <w:r w:rsidR="00EA7C3B">
        <w:t>,</w:t>
      </w:r>
      <w:r w:rsidR="007225F3">
        <w:t xml:space="preserve"> please </w:t>
      </w:r>
      <w:r w:rsidRPr="0014687A">
        <w:t>fill out the form attached and return it to your child’s school, or to us.</w:t>
      </w:r>
    </w:p>
    <w:p w:rsidR="00C91298" w:rsidRPr="0014687A" w:rsidRDefault="00C91298" w:rsidP="00124D47"/>
    <w:p w:rsidR="00C91298" w:rsidRPr="0014687A" w:rsidRDefault="00C3725F" w:rsidP="00124D47">
      <w:r>
        <w:t>I</w:t>
      </w:r>
      <w:r w:rsidR="00C533DD" w:rsidRPr="0014687A">
        <w:t>f you and your child decide to take part, you both have the right to withdraw from the project at any time</w:t>
      </w:r>
      <w:r>
        <w:t>, without having to provide a reason.</w:t>
      </w:r>
    </w:p>
    <w:p w:rsidR="00C91298" w:rsidRPr="0014687A" w:rsidRDefault="00C533DD" w:rsidP="00F86D2A">
      <w:pPr>
        <w:pStyle w:val="Heading3"/>
      </w:pPr>
      <w:bookmarkStart w:id="60" w:name="Can_my_child_or_I_be_identified_as_parti"/>
      <w:bookmarkEnd w:id="60"/>
      <w:r w:rsidRPr="0014687A">
        <w:t xml:space="preserve">Can </w:t>
      </w:r>
      <w:r w:rsidR="00D07111">
        <w:t xml:space="preserve">I or </w:t>
      </w:r>
      <w:r w:rsidRPr="0014687A">
        <w:t>my child be identified as participants?</w:t>
      </w:r>
    </w:p>
    <w:p w:rsidR="00C91298" w:rsidRPr="0014687A" w:rsidRDefault="00C533DD" w:rsidP="00124D47">
      <w:pPr>
        <w:rPr>
          <w:rStyle w:val="SubtleEmphasis"/>
        </w:rPr>
      </w:pPr>
      <w:r w:rsidRPr="0014687A">
        <w:rPr>
          <w:rStyle w:val="SubtleEmphasis"/>
        </w:rPr>
        <w:t xml:space="preserve">Include information here about how identifying the </w:t>
      </w:r>
      <w:r w:rsidR="00C3725F">
        <w:rPr>
          <w:rStyle w:val="SubtleEmphasis"/>
        </w:rPr>
        <w:t>research p</w:t>
      </w:r>
      <w:r w:rsidRPr="0014687A">
        <w:rPr>
          <w:rStyle w:val="SubtleEmphasis"/>
        </w:rPr>
        <w:t>roject will be. For example:</w:t>
      </w:r>
    </w:p>
    <w:p w:rsidR="00C91298" w:rsidRPr="009038EF" w:rsidRDefault="00C533DD" w:rsidP="00124D47">
      <w:pPr>
        <w:rPr>
          <w:color w:val="FF0000"/>
        </w:rPr>
      </w:pPr>
      <w:r w:rsidRPr="0014687A">
        <w:t xml:space="preserve">No, you or your child </w:t>
      </w:r>
      <w:r w:rsidR="00C3725F">
        <w:t>will not</w:t>
      </w:r>
      <w:r w:rsidRPr="0014687A">
        <w:t xml:space="preserve"> be identified through the </w:t>
      </w:r>
      <w:r w:rsidR="00C3725F">
        <w:t xml:space="preserve">research </w:t>
      </w:r>
      <w:r w:rsidRPr="0014687A">
        <w:t xml:space="preserve">project. No report produced from the research will identify your child. </w:t>
      </w:r>
    </w:p>
    <w:p w:rsidR="00C91298" w:rsidRPr="0014687A" w:rsidRDefault="00C91298" w:rsidP="00124D47"/>
    <w:p w:rsidR="00C91298" w:rsidRPr="0014687A" w:rsidRDefault="00C533DD" w:rsidP="00124D47">
      <w:pPr>
        <w:rPr>
          <w:rStyle w:val="SubtleEmphasis"/>
        </w:rPr>
      </w:pPr>
      <w:r w:rsidRPr="0014687A">
        <w:rPr>
          <w:rStyle w:val="SubtleEmphasis"/>
        </w:rPr>
        <w:t>You may also want to say, if relevant:</w:t>
      </w:r>
    </w:p>
    <w:p w:rsidR="00587164" w:rsidRDefault="00C533DD" w:rsidP="00124D47">
      <w:r w:rsidRPr="0014687A">
        <w:t xml:space="preserve">With your consent and your child’s consent, we may use quotes and photographs in the final report, on our website or in other materials, but no names or identifying information will be used. If you don’t want photos used, you can say so on the consent form. </w:t>
      </w:r>
    </w:p>
    <w:p w:rsidR="00587164" w:rsidRDefault="00587164" w:rsidP="00124D47"/>
    <w:p w:rsidR="00D93DFC" w:rsidRPr="0014687A" w:rsidRDefault="00C533DD" w:rsidP="00124D47">
      <w:r w:rsidRPr="0014687A">
        <w:t>We will keep your child’s name so we can send your child a certificate of appreciation</w:t>
      </w:r>
      <w:r w:rsidRPr="00102AFA">
        <w:rPr>
          <w:rStyle w:val="SubtleEmphasis"/>
        </w:rPr>
        <w:t xml:space="preserve"> &lt;or whatever you will send them&gt;</w:t>
      </w:r>
      <w:r w:rsidRPr="0014687A">
        <w:t xml:space="preserve"> but we will not use it for any other purpose.</w:t>
      </w:r>
    </w:p>
    <w:p w:rsidR="00C91298" w:rsidRPr="0014687A" w:rsidRDefault="00C533DD" w:rsidP="00F86D2A">
      <w:pPr>
        <w:pStyle w:val="Heading3"/>
      </w:pPr>
      <w:bookmarkStart w:id="61" w:name="Is_there_anything_that_might_make_my_chi"/>
      <w:bookmarkEnd w:id="61"/>
      <w:r w:rsidRPr="0014687A">
        <w:t>Is there anything that might make my child upset if they take part?</w:t>
      </w:r>
    </w:p>
    <w:p w:rsidR="00C91298" w:rsidRPr="00102AFA" w:rsidRDefault="00C533DD" w:rsidP="00102AFA">
      <w:pPr>
        <w:rPr>
          <w:rStyle w:val="SubtleEmphasis"/>
        </w:rPr>
      </w:pPr>
      <w:r w:rsidRPr="00102AFA">
        <w:rPr>
          <w:rStyle w:val="SubtleEmphasis"/>
        </w:rPr>
        <w:t>For example:</w:t>
      </w:r>
    </w:p>
    <w:p w:rsidR="00C91298" w:rsidRDefault="00C533DD" w:rsidP="00124D47">
      <w:r w:rsidRPr="0014687A">
        <w:t>The topic is not likely to be upsetting or uncomfortable for your child. However, if anything they talk about during the discussion does make them feel upset they can stop taking part. If your child wants, we can assist them to obtain help by contacting you, teachers or counsellors in the school, or by giving them the names of other people to talk to such as the Kids Helpline.</w:t>
      </w:r>
    </w:p>
    <w:p w:rsidR="00C91298" w:rsidRDefault="00C533DD" w:rsidP="00F86D2A">
      <w:pPr>
        <w:pStyle w:val="Heading3"/>
        <w:rPr>
          <w:rFonts w:eastAsia="Arial"/>
        </w:rPr>
      </w:pPr>
      <w:bookmarkStart w:id="62" w:name="What_will_happen_to_the_information_coll"/>
      <w:bookmarkEnd w:id="62"/>
      <w:r>
        <w:rPr>
          <w:rFonts w:eastAsia="Arial"/>
        </w:rPr>
        <w:t>W</w:t>
      </w:r>
      <w:r>
        <w:rPr>
          <w:rFonts w:eastAsia="Arial"/>
          <w:spacing w:val="-1"/>
        </w:rPr>
        <w:t>ha</w:t>
      </w:r>
      <w:r>
        <w:rPr>
          <w:rFonts w:eastAsia="Arial"/>
        </w:rPr>
        <w:t>t</w:t>
      </w:r>
      <w:r>
        <w:rPr>
          <w:rFonts w:eastAsia="Arial"/>
          <w:spacing w:val="-3"/>
        </w:rPr>
        <w:t xml:space="preserve"> </w:t>
      </w:r>
      <w:r>
        <w:rPr>
          <w:rFonts w:eastAsia="Arial"/>
          <w:spacing w:val="3"/>
        </w:rPr>
        <w:t>w</w:t>
      </w:r>
      <w:r>
        <w:rPr>
          <w:rFonts w:eastAsia="Arial"/>
          <w:spacing w:val="-2"/>
        </w:rPr>
        <w:t>il</w:t>
      </w:r>
      <w:r>
        <w:rPr>
          <w:rFonts w:eastAsia="Arial"/>
        </w:rPr>
        <w:t xml:space="preserve">l </w:t>
      </w:r>
      <w:r>
        <w:rPr>
          <w:rFonts w:eastAsia="Arial"/>
          <w:spacing w:val="-1"/>
        </w:rPr>
        <w:t>happe</w:t>
      </w:r>
      <w:r>
        <w:rPr>
          <w:rFonts w:eastAsia="Arial"/>
        </w:rPr>
        <w:t>n</w:t>
      </w:r>
      <w:r>
        <w:rPr>
          <w:rFonts w:eastAsia="Arial"/>
          <w:spacing w:val="-2"/>
        </w:rPr>
        <w:t xml:space="preserve"> </w:t>
      </w:r>
      <w:r>
        <w:rPr>
          <w:rFonts w:eastAsia="Arial"/>
        </w:rPr>
        <w:t>to</w:t>
      </w:r>
      <w:r>
        <w:rPr>
          <w:rFonts w:eastAsia="Arial"/>
          <w:spacing w:val="-2"/>
        </w:rPr>
        <w:t xml:space="preserve"> </w:t>
      </w:r>
      <w:r>
        <w:rPr>
          <w:rFonts w:eastAsia="Arial"/>
        </w:rPr>
        <w:t>t</w:t>
      </w:r>
      <w:r>
        <w:rPr>
          <w:rFonts w:eastAsia="Arial"/>
          <w:spacing w:val="-3"/>
        </w:rPr>
        <w:t>h</w:t>
      </w:r>
      <w:r>
        <w:rPr>
          <w:rFonts w:eastAsia="Arial"/>
        </w:rPr>
        <w:t xml:space="preserve">e </w:t>
      </w:r>
      <w:r>
        <w:rPr>
          <w:rFonts w:eastAsia="Arial"/>
          <w:spacing w:val="1"/>
        </w:rPr>
        <w:t>i</w:t>
      </w:r>
      <w:r>
        <w:rPr>
          <w:rFonts w:eastAsia="Arial"/>
          <w:spacing w:val="-3"/>
        </w:rPr>
        <w:t>n</w:t>
      </w:r>
      <w:r>
        <w:rPr>
          <w:rFonts w:eastAsia="Arial"/>
        </w:rPr>
        <w:t>f</w:t>
      </w:r>
      <w:r>
        <w:rPr>
          <w:rFonts w:eastAsia="Arial"/>
          <w:spacing w:val="-1"/>
        </w:rPr>
        <w:t>o</w:t>
      </w:r>
      <w:r>
        <w:rPr>
          <w:rFonts w:eastAsia="Arial"/>
        </w:rPr>
        <w:t>rm</w:t>
      </w:r>
      <w:r>
        <w:rPr>
          <w:rFonts w:eastAsia="Arial"/>
          <w:spacing w:val="-3"/>
        </w:rPr>
        <w:t>a</w:t>
      </w:r>
      <w:r>
        <w:rPr>
          <w:rFonts w:eastAsia="Arial"/>
        </w:rPr>
        <w:t>t</w:t>
      </w:r>
      <w:r>
        <w:rPr>
          <w:rFonts w:eastAsia="Arial"/>
          <w:spacing w:val="1"/>
        </w:rPr>
        <w:t>i</w:t>
      </w:r>
      <w:r>
        <w:rPr>
          <w:rFonts w:eastAsia="Arial"/>
          <w:spacing w:val="-1"/>
        </w:rPr>
        <w:t>o</w:t>
      </w:r>
      <w:r>
        <w:rPr>
          <w:rFonts w:eastAsia="Arial"/>
        </w:rPr>
        <w:t>n</w:t>
      </w:r>
      <w:r>
        <w:rPr>
          <w:rFonts w:eastAsia="Arial"/>
          <w:spacing w:val="-2"/>
        </w:rPr>
        <w:t xml:space="preserve"> </w:t>
      </w:r>
      <w:r>
        <w:rPr>
          <w:rFonts w:eastAsia="Arial"/>
          <w:spacing w:val="-1"/>
        </w:rPr>
        <w:t>co</w:t>
      </w:r>
      <w:r>
        <w:rPr>
          <w:rFonts w:eastAsia="Arial"/>
          <w:spacing w:val="-2"/>
        </w:rPr>
        <w:t>l</w:t>
      </w:r>
      <w:r>
        <w:rPr>
          <w:rFonts w:eastAsia="Arial"/>
          <w:spacing w:val="1"/>
        </w:rPr>
        <w:t>l</w:t>
      </w:r>
      <w:r>
        <w:rPr>
          <w:rFonts w:eastAsia="Arial"/>
          <w:spacing w:val="-1"/>
        </w:rPr>
        <w:t>ec</w:t>
      </w:r>
      <w:r>
        <w:rPr>
          <w:rFonts w:eastAsia="Arial"/>
          <w:spacing w:val="-2"/>
        </w:rPr>
        <w:t>t</w:t>
      </w:r>
      <w:r>
        <w:rPr>
          <w:rFonts w:eastAsia="Arial"/>
          <w:spacing w:val="-1"/>
        </w:rPr>
        <w:t>e</w:t>
      </w:r>
      <w:r>
        <w:rPr>
          <w:rFonts w:eastAsia="Arial"/>
          <w:spacing w:val="-3"/>
        </w:rPr>
        <w:t>d</w:t>
      </w:r>
      <w:r>
        <w:rPr>
          <w:rFonts w:eastAsia="Arial"/>
        </w:rPr>
        <w:t>?</w:t>
      </w:r>
    </w:p>
    <w:p w:rsidR="00C91298" w:rsidRPr="00102AFA" w:rsidRDefault="00C533DD" w:rsidP="00102AFA">
      <w:pPr>
        <w:rPr>
          <w:rStyle w:val="SubtleEmphasis"/>
        </w:rPr>
      </w:pPr>
      <w:r w:rsidRPr="00102AFA">
        <w:rPr>
          <w:rStyle w:val="SubtleEmphasis"/>
        </w:rPr>
        <w:t>Explain what will happen with the information</w:t>
      </w:r>
      <w:r w:rsidR="00D07111" w:rsidRPr="00102AFA">
        <w:rPr>
          <w:rStyle w:val="SubtleEmphasis"/>
        </w:rPr>
        <w:t>.</w:t>
      </w:r>
      <w:r w:rsidRPr="00102AFA">
        <w:rPr>
          <w:rStyle w:val="SubtleEmphasis"/>
        </w:rPr>
        <w:t xml:space="preserve"> For example:</w:t>
      </w:r>
    </w:p>
    <w:p w:rsidR="00C91298" w:rsidRDefault="00C533DD" w:rsidP="00124D47">
      <w:r>
        <w:rPr>
          <w:spacing w:val="1"/>
        </w:rPr>
        <w:t>T</w:t>
      </w:r>
      <w:r>
        <w:rPr>
          <w:spacing w:val="-1"/>
        </w:rPr>
        <w:t>h</w:t>
      </w:r>
      <w:r>
        <w:t>e</w:t>
      </w:r>
      <w:r>
        <w:rPr>
          <w:spacing w:val="-2"/>
        </w:rPr>
        <w:t xml:space="preserve"> </w:t>
      </w:r>
      <w:r>
        <w:t>m</w:t>
      </w:r>
      <w:r>
        <w:rPr>
          <w:spacing w:val="-3"/>
        </w:rPr>
        <w:t>a</w:t>
      </w:r>
      <w:r>
        <w:rPr>
          <w:spacing w:val="1"/>
        </w:rPr>
        <w:t>t</w:t>
      </w:r>
      <w:r>
        <w:rPr>
          <w:spacing w:val="-1"/>
        </w:rPr>
        <w:t>e</w:t>
      </w:r>
      <w:r>
        <w:t>r</w:t>
      </w:r>
      <w:r>
        <w:rPr>
          <w:spacing w:val="-2"/>
        </w:rPr>
        <w:t>i</w:t>
      </w:r>
      <w:r>
        <w:rPr>
          <w:spacing w:val="-1"/>
        </w:rPr>
        <w:t>a</w:t>
      </w:r>
      <w:r>
        <w:t xml:space="preserve">l </w:t>
      </w:r>
      <w:r>
        <w:rPr>
          <w:spacing w:val="-4"/>
        </w:rPr>
        <w:t>w</w:t>
      </w:r>
      <w:r>
        <w:rPr>
          <w:spacing w:val="-2"/>
        </w:rPr>
        <w:t>il</w:t>
      </w:r>
      <w:r>
        <w:t xml:space="preserve">l </w:t>
      </w:r>
      <w:r>
        <w:rPr>
          <w:spacing w:val="-1"/>
        </w:rPr>
        <w:t>b</w:t>
      </w:r>
      <w:r>
        <w:t>e k</w:t>
      </w:r>
      <w:r>
        <w:rPr>
          <w:spacing w:val="-1"/>
        </w:rPr>
        <w:t>e</w:t>
      </w:r>
      <w:r>
        <w:rPr>
          <w:spacing w:val="-3"/>
        </w:rPr>
        <w:t>p</w:t>
      </w:r>
      <w:r>
        <w:t>t</w:t>
      </w:r>
      <w:r>
        <w:rPr>
          <w:spacing w:val="-1"/>
        </w:rPr>
        <w:t xml:space="preserve"> </w:t>
      </w:r>
      <w:r>
        <w:rPr>
          <w:spacing w:val="-2"/>
        </w:rPr>
        <w:t>i</w:t>
      </w:r>
      <w:r>
        <w:t xml:space="preserve">n a </w:t>
      </w:r>
      <w:r>
        <w:rPr>
          <w:spacing w:val="-1"/>
        </w:rPr>
        <w:t>lo</w:t>
      </w:r>
      <w:r>
        <w:rPr>
          <w:spacing w:val="-3"/>
        </w:rPr>
        <w:t>c</w:t>
      </w:r>
      <w:r>
        <w:t>k</w:t>
      </w:r>
      <w:r>
        <w:rPr>
          <w:spacing w:val="-1"/>
        </w:rPr>
        <w:t>e</w:t>
      </w:r>
      <w:r>
        <w:t xml:space="preserve">d </w:t>
      </w:r>
      <w:r>
        <w:rPr>
          <w:spacing w:val="-3"/>
        </w:rPr>
        <w:t>s</w:t>
      </w:r>
      <w:r>
        <w:rPr>
          <w:spacing w:val="1"/>
        </w:rPr>
        <w:t>t</w:t>
      </w:r>
      <w:r>
        <w:rPr>
          <w:spacing w:val="-1"/>
        </w:rPr>
        <w:t>o</w:t>
      </w:r>
      <w:r>
        <w:t>r</w:t>
      </w:r>
      <w:r>
        <w:rPr>
          <w:spacing w:val="-3"/>
        </w:rPr>
        <w:t>a</w:t>
      </w:r>
      <w:r>
        <w:t>ge</w:t>
      </w:r>
      <w:r>
        <w:rPr>
          <w:spacing w:val="-2"/>
        </w:rPr>
        <w:t xml:space="preserve"> </w:t>
      </w:r>
      <w:r>
        <w:t>c</w:t>
      </w:r>
      <w:r>
        <w:rPr>
          <w:spacing w:val="-1"/>
        </w:rPr>
        <w:t>abi</w:t>
      </w:r>
      <w:r>
        <w:rPr>
          <w:spacing w:val="-3"/>
        </w:rPr>
        <w:t>n</w:t>
      </w:r>
      <w:r>
        <w:rPr>
          <w:spacing w:val="-1"/>
        </w:rPr>
        <w:t>e</w:t>
      </w:r>
      <w:r>
        <w:t xml:space="preserve">t </w:t>
      </w:r>
      <w:r>
        <w:rPr>
          <w:spacing w:val="-3"/>
        </w:rPr>
        <w:t>a</w:t>
      </w:r>
      <w:r>
        <w:t>t</w:t>
      </w:r>
      <w:r>
        <w:rPr>
          <w:spacing w:val="-1"/>
        </w:rPr>
        <w:t xml:space="preserve"> </w:t>
      </w:r>
      <w:r w:rsidRPr="00102AFA">
        <w:rPr>
          <w:rStyle w:val="SubtleEmphasis"/>
        </w:rPr>
        <w:t>&lt;name of organisation&gt;</w:t>
      </w:r>
      <w:r>
        <w:rPr>
          <w:spacing w:val="-1"/>
        </w:rPr>
        <w:t xml:space="preserve"> </w:t>
      </w:r>
      <w:r>
        <w:rPr>
          <w:spacing w:val="1"/>
        </w:rPr>
        <w:t>f</w:t>
      </w:r>
      <w:r>
        <w:rPr>
          <w:spacing w:val="-1"/>
        </w:rPr>
        <w:t>o</w:t>
      </w:r>
      <w:r>
        <w:t>r</w:t>
      </w:r>
      <w:r>
        <w:rPr>
          <w:spacing w:val="-3"/>
        </w:rPr>
        <w:t xml:space="preserve"> </w:t>
      </w:r>
      <w:r>
        <w:rPr>
          <w:spacing w:val="3"/>
        </w:rPr>
        <w:t>f</w:t>
      </w:r>
      <w:r>
        <w:rPr>
          <w:spacing w:val="-1"/>
        </w:rPr>
        <w:t>i</w:t>
      </w:r>
      <w:r>
        <w:rPr>
          <w:spacing w:val="-3"/>
        </w:rPr>
        <w:t>v</w:t>
      </w:r>
      <w:r>
        <w:t xml:space="preserve">e </w:t>
      </w:r>
      <w:r>
        <w:rPr>
          <w:spacing w:val="-3"/>
        </w:rPr>
        <w:t>y</w:t>
      </w:r>
      <w:r>
        <w:rPr>
          <w:spacing w:val="-1"/>
        </w:rPr>
        <w:t>ea</w:t>
      </w:r>
      <w:r>
        <w:t>rs</w:t>
      </w:r>
      <w:r>
        <w:rPr>
          <w:spacing w:val="-2"/>
        </w:rPr>
        <w:t xml:space="preserve"> </w:t>
      </w:r>
      <w:r>
        <w:rPr>
          <w:spacing w:val="1"/>
        </w:rPr>
        <w:t>f</w:t>
      </w:r>
      <w:r>
        <w:t>r</w:t>
      </w:r>
      <w:r>
        <w:rPr>
          <w:spacing w:val="-1"/>
        </w:rPr>
        <w:t xml:space="preserve">om </w:t>
      </w:r>
      <w:r>
        <w:rPr>
          <w:spacing w:val="1"/>
        </w:rPr>
        <w:t>t</w:t>
      </w:r>
      <w:r>
        <w:rPr>
          <w:spacing w:val="-1"/>
        </w:rPr>
        <w:t>h</w:t>
      </w:r>
      <w:r>
        <w:t>e 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 xml:space="preserve">e </w:t>
      </w:r>
      <w:r>
        <w:rPr>
          <w:spacing w:val="-3"/>
        </w:rPr>
        <w:t>p</w:t>
      </w:r>
      <w:r>
        <w:t>r</w:t>
      </w:r>
      <w:r>
        <w:rPr>
          <w:spacing w:val="-3"/>
        </w:rPr>
        <w:t>o</w:t>
      </w:r>
      <w:r>
        <w:rPr>
          <w:spacing w:val="1"/>
        </w:rPr>
        <w:t>j</w:t>
      </w:r>
      <w:r>
        <w:rPr>
          <w:spacing w:val="-1"/>
        </w:rPr>
        <w:t>e</w:t>
      </w:r>
      <w:r>
        <w:t>c</w:t>
      </w:r>
      <w:r>
        <w:rPr>
          <w:spacing w:val="-2"/>
        </w:rPr>
        <w:t>t</w:t>
      </w:r>
      <w:r>
        <w:t xml:space="preserve">. </w:t>
      </w:r>
      <w:r>
        <w:rPr>
          <w:spacing w:val="-4"/>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1"/>
        </w:rPr>
        <w:t xml:space="preserve"> </w:t>
      </w:r>
      <w:r>
        <w:rPr>
          <w:spacing w:val="3"/>
        </w:rPr>
        <w:t>f</w:t>
      </w:r>
      <w:r>
        <w:rPr>
          <w:spacing w:val="-1"/>
        </w:rPr>
        <w:t>i</w:t>
      </w:r>
      <w:r>
        <w:rPr>
          <w:spacing w:val="-3"/>
        </w:rPr>
        <w:t>v</w:t>
      </w:r>
      <w:r>
        <w:t xml:space="preserve">e </w:t>
      </w:r>
      <w:r>
        <w:rPr>
          <w:spacing w:val="-3"/>
        </w:rPr>
        <w:t>y</w:t>
      </w:r>
      <w:r>
        <w:rPr>
          <w:spacing w:val="-1"/>
        </w:rPr>
        <w:t>ea</w:t>
      </w:r>
      <w:r>
        <w:t>rs</w:t>
      </w:r>
      <w:r>
        <w:rPr>
          <w:spacing w:val="-2"/>
        </w:rPr>
        <w:t xml:space="preserve"> </w:t>
      </w:r>
      <w:r>
        <w:rPr>
          <w:spacing w:val="1"/>
        </w:rPr>
        <w:t>t</w:t>
      </w:r>
      <w:r>
        <w:rPr>
          <w:spacing w:val="-1"/>
        </w:rPr>
        <w:t>h</w:t>
      </w:r>
      <w:r>
        <w:t>e</w:t>
      </w:r>
      <w:r>
        <w:rPr>
          <w:spacing w:val="-2"/>
        </w:rPr>
        <w:t xml:space="preserve"> </w:t>
      </w:r>
      <w:r>
        <w:t>m</w:t>
      </w:r>
      <w:r>
        <w:rPr>
          <w:spacing w:val="-1"/>
        </w:rPr>
        <w:t>a</w:t>
      </w:r>
      <w:r>
        <w:rPr>
          <w:spacing w:val="1"/>
        </w:rPr>
        <w:t>t</w:t>
      </w:r>
      <w:r>
        <w:rPr>
          <w:spacing w:val="-3"/>
        </w:rPr>
        <w:t>e</w:t>
      </w:r>
      <w:r>
        <w:t>r</w:t>
      </w:r>
      <w:r>
        <w:rPr>
          <w:spacing w:val="-2"/>
        </w:rPr>
        <w:t>i</w:t>
      </w:r>
      <w:r>
        <w:rPr>
          <w:spacing w:val="-1"/>
        </w:rPr>
        <w:t>a</w:t>
      </w:r>
      <w:r>
        <w:t xml:space="preserve">l </w:t>
      </w:r>
      <w:r>
        <w:rPr>
          <w:spacing w:val="-4"/>
        </w:rPr>
        <w:t>w</w:t>
      </w:r>
      <w:r>
        <w:rPr>
          <w:spacing w:val="-1"/>
        </w:rPr>
        <w:t>i</w:t>
      </w:r>
      <w:r>
        <w:rPr>
          <w:spacing w:val="1"/>
        </w:rPr>
        <w:t>l</w:t>
      </w:r>
      <w:r>
        <w:t xml:space="preserve">l </w:t>
      </w:r>
      <w:r>
        <w:rPr>
          <w:spacing w:val="-1"/>
        </w:rPr>
        <w:t>b</w:t>
      </w:r>
      <w:r>
        <w:t xml:space="preserve">e </w:t>
      </w:r>
      <w:r w:rsidR="00683108">
        <w:t xml:space="preserve">securely </w:t>
      </w:r>
      <w:r>
        <w:rPr>
          <w:spacing w:val="-3"/>
        </w:rPr>
        <w:t>d</w:t>
      </w:r>
      <w:r>
        <w:rPr>
          <w:spacing w:val="-1"/>
        </w:rPr>
        <w:t>e</w:t>
      </w:r>
      <w:r>
        <w:t>s</w:t>
      </w:r>
      <w:r>
        <w:rPr>
          <w:spacing w:val="1"/>
        </w:rPr>
        <w:t>t</w:t>
      </w:r>
      <w:r>
        <w:t>r</w:t>
      </w:r>
      <w:r>
        <w:rPr>
          <w:spacing w:val="-1"/>
        </w:rPr>
        <w:t>o</w:t>
      </w:r>
      <w:r>
        <w:rPr>
          <w:spacing w:val="-3"/>
        </w:rPr>
        <w:t>y</w:t>
      </w:r>
      <w:r>
        <w:rPr>
          <w:spacing w:val="-1"/>
        </w:rPr>
        <w:t>ed.</w:t>
      </w:r>
    </w:p>
    <w:p w:rsidR="00C91298" w:rsidRDefault="00C533DD" w:rsidP="00F86D2A">
      <w:pPr>
        <w:pStyle w:val="Heading3"/>
        <w:rPr>
          <w:rFonts w:eastAsia="Arial"/>
        </w:rPr>
      </w:pPr>
      <w:bookmarkStart w:id="63" w:name="What_do_I_need_to_do?"/>
      <w:bookmarkEnd w:id="63"/>
      <w:r>
        <w:rPr>
          <w:rFonts w:eastAsia="Arial"/>
        </w:rPr>
        <w:t>What do</w:t>
      </w:r>
      <w:r>
        <w:rPr>
          <w:rFonts w:eastAsia="Arial"/>
          <w:spacing w:val="-5"/>
        </w:rPr>
        <w:t xml:space="preserve"> </w:t>
      </w:r>
      <w:r>
        <w:rPr>
          <w:rFonts w:eastAsia="Arial"/>
        </w:rPr>
        <w:t>I need</w:t>
      </w:r>
      <w:r>
        <w:rPr>
          <w:rFonts w:eastAsia="Arial"/>
          <w:spacing w:val="-2"/>
        </w:rPr>
        <w:t xml:space="preserve"> </w:t>
      </w:r>
      <w:r>
        <w:rPr>
          <w:rFonts w:eastAsia="Arial"/>
        </w:rPr>
        <w:t>to</w:t>
      </w:r>
      <w:r>
        <w:rPr>
          <w:rFonts w:eastAsia="Arial"/>
          <w:spacing w:val="-2"/>
        </w:rPr>
        <w:t xml:space="preserve"> </w:t>
      </w:r>
      <w:r>
        <w:rPr>
          <w:rFonts w:eastAsia="Arial"/>
        </w:rPr>
        <w:t>do?</w:t>
      </w:r>
    </w:p>
    <w:p w:rsidR="00C91298" w:rsidRPr="0014687A" w:rsidRDefault="00C533DD" w:rsidP="00124D47">
      <w:r w:rsidRPr="0014687A">
        <w:t xml:space="preserve">If you agree for your child to take part in the project, please complete the consent form attached to this letter and return it to </w:t>
      </w:r>
      <w:r w:rsidRPr="00102AFA">
        <w:rPr>
          <w:rStyle w:val="SubtleEmphasis"/>
        </w:rPr>
        <w:t>&lt;return arrangement/school/etc&gt;</w:t>
      </w:r>
      <w:r w:rsidRPr="0014687A">
        <w:t xml:space="preserve"> by </w:t>
      </w:r>
      <w:r w:rsidRPr="00102AFA">
        <w:rPr>
          <w:rStyle w:val="SubtleEmphasis"/>
        </w:rPr>
        <w:t>&lt;date&gt;</w:t>
      </w:r>
      <w:r w:rsidRPr="0014687A">
        <w:t>. Your child has also been given an information sheet about the</w:t>
      </w:r>
      <w:r w:rsidR="00587164">
        <w:t xml:space="preserve"> research </w:t>
      </w:r>
      <w:r w:rsidRPr="0014687A">
        <w:t>project.</w:t>
      </w:r>
    </w:p>
    <w:p w:rsidR="00C91298" w:rsidRPr="0014687A" w:rsidRDefault="00C91298" w:rsidP="00124D47"/>
    <w:p w:rsidR="00C91298" w:rsidRPr="0014687A" w:rsidRDefault="00C533DD" w:rsidP="00124D47">
      <w:r w:rsidRPr="0014687A">
        <w:t xml:space="preserve">If you have any questions about the project you can contact </w:t>
      </w:r>
      <w:r w:rsidRPr="00102AFA">
        <w:rPr>
          <w:rStyle w:val="SubtleEmphasis"/>
        </w:rPr>
        <w:t xml:space="preserve">&lt;person’s name and position&gt; </w:t>
      </w:r>
      <w:r w:rsidRPr="0014687A">
        <w:t>at</w:t>
      </w:r>
    </w:p>
    <w:p w:rsidR="00D93DFC" w:rsidRDefault="00C533DD" w:rsidP="009F15DD">
      <w:pPr>
        <w:rPr>
          <w:b/>
          <w:bCs/>
        </w:rPr>
      </w:pPr>
      <w:r w:rsidRPr="00102AFA">
        <w:rPr>
          <w:rStyle w:val="SubtleEmphasis"/>
        </w:rPr>
        <w:t>&lt;name of organisation&gt;</w:t>
      </w:r>
      <w:r w:rsidRPr="0014687A">
        <w:t xml:space="preserve"> on </w:t>
      </w:r>
      <w:r w:rsidRPr="00102AFA">
        <w:rPr>
          <w:rStyle w:val="SubtleEmphasis"/>
        </w:rPr>
        <w:t>&lt;phone number/email address&gt;</w:t>
      </w:r>
      <w:r w:rsidRPr="0014687A">
        <w:t>.</w:t>
      </w:r>
      <w:bookmarkStart w:id="64" w:name="Research_on_&lt;_name_of_project_&gt;"/>
      <w:bookmarkEnd w:id="64"/>
      <w:r w:rsidR="00D93DFC">
        <w:rPr>
          <w:b/>
          <w:bCs/>
        </w:rPr>
        <w:br w:type="page"/>
      </w:r>
    </w:p>
    <w:p w:rsidR="00102AFA" w:rsidRPr="001D2972" w:rsidRDefault="00102AFA" w:rsidP="00CE4597">
      <w:pPr>
        <w:pStyle w:val="Heading2"/>
      </w:pPr>
      <w:bookmarkStart w:id="65" w:name="_Toc427159137"/>
      <w:r w:rsidRPr="001D2972">
        <w:t>Consent form for parents or carers</w:t>
      </w:r>
      <w:bookmarkEnd w:id="65"/>
    </w:p>
    <w:p w:rsidR="00AF267A" w:rsidRPr="00AF267A" w:rsidRDefault="00AF267A" w:rsidP="00AF267A"/>
    <w:p w:rsidR="00E92F53" w:rsidRDefault="00C533DD" w:rsidP="00102AFA">
      <w:pPr>
        <w:rPr>
          <w:rStyle w:val="SubtleEmphasis"/>
        </w:rPr>
      </w:pPr>
      <w:r w:rsidRPr="00EA7C3B">
        <w:rPr>
          <w:rStyle w:val="SubtleEmphasis"/>
          <w:i w:val="0"/>
          <w:color w:val="auto"/>
        </w:rPr>
        <w:t>Research on</w:t>
      </w:r>
      <w:r w:rsidRPr="00103F70">
        <w:rPr>
          <w:rStyle w:val="SubtleEmphasis"/>
        </w:rPr>
        <w:t xml:space="preserve"> &lt; name of project &gt;</w:t>
      </w:r>
    </w:p>
    <w:p w:rsidR="00102AFA" w:rsidRPr="00102AFA" w:rsidRDefault="00102AFA" w:rsidP="00102AFA"/>
    <w:p w:rsidR="00C91298" w:rsidRPr="001D2972" w:rsidRDefault="00C533DD" w:rsidP="00124D47">
      <w:r w:rsidRPr="001D2972">
        <w:t xml:space="preserve">Please complete this form and return to </w:t>
      </w:r>
      <w:r w:rsidRPr="00EA7C3B">
        <w:rPr>
          <w:i/>
          <w:color w:val="808080" w:themeColor="background1" w:themeShade="80"/>
        </w:rPr>
        <w:t>&lt;name of school, centre, organisation, etc&gt;</w:t>
      </w:r>
      <w:r w:rsidRPr="001D2972">
        <w:t xml:space="preserve"> by </w:t>
      </w:r>
      <w:r w:rsidRPr="00EA7C3B">
        <w:rPr>
          <w:i/>
          <w:color w:val="808080" w:themeColor="background1" w:themeShade="80"/>
        </w:rPr>
        <w:t>&lt;date&gt;</w:t>
      </w:r>
      <w:r w:rsidRPr="001D2972">
        <w:t>.</w:t>
      </w:r>
    </w:p>
    <w:p w:rsidR="003526F1" w:rsidRPr="000B6062" w:rsidRDefault="003526F1" w:rsidP="00124D47"/>
    <w:p w:rsidR="000B6062" w:rsidRDefault="00C533DD" w:rsidP="00124D47">
      <w:r w:rsidRPr="000B6062">
        <w:t>I</w:t>
      </w:r>
      <w:r w:rsidR="000B6062">
        <w:t>,   ___________________________________________________________________________</w:t>
      </w:r>
    </w:p>
    <w:p w:rsidR="00C91298" w:rsidRPr="00834E0A" w:rsidRDefault="00C533DD" w:rsidP="00834E0A">
      <w:pPr>
        <w:jc w:val="center"/>
        <w:rPr>
          <w:i/>
          <w:sz w:val="18"/>
        </w:rPr>
      </w:pPr>
      <w:r w:rsidRPr="00834E0A">
        <w:rPr>
          <w:i/>
          <w:sz w:val="18"/>
        </w:rPr>
        <w:t>(please print name of parent)</w:t>
      </w:r>
    </w:p>
    <w:p w:rsidR="00C91298" w:rsidRPr="000B6062" w:rsidRDefault="00C91298" w:rsidP="00124D47"/>
    <w:p w:rsidR="00C91298" w:rsidRPr="000B6062" w:rsidRDefault="00C533DD" w:rsidP="00124D47">
      <w:r w:rsidRPr="000B6062">
        <w:t xml:space="preserve">declare that I have responsibility for  </w:t>
      </w:r>
      <w:r w:rsidR="000B6062">
        <w:t>__________________________________________</w:t>
      </w:r>
      <w:r w:rsidR="00EA7C3B">
        <w:t>____</w:t>
      </w:r>
      <w:r w:rsidR="000B6062">
        <w:t>__</w:t>
      </w:r>
    </w:p>
    <w:p w:rsidR="00C91298" w:rsidRPr="00834E0A" w:rsidRDefault="00C533DD" w:rsidP="00834E0A">
      <w:pPr>
        <w:jc w:val="center"/>
        <w:rPr>
          <w:i/>
          <w:sz w:val="18"/>
        </w:rPr>
      </w:pPr>
      <w:r w:rsidRPr="00834E0A">
        <w:rPr>
          <w:i/>
          <w:sz w:val="18"/>
        </w:rPr>
        <w:t>(please print name of child)</w:t>
      </w:r>
    </w:p>
    <w:p w:rsidR="00C91298" w:rsidRPr="000B6062" w:rsidRDefault="00C91298" w:rsidP="00124D47"/>
    <w:p w:rsidR="00C91298" w:rsidRPr="000B6062" w:rsidRDefault="00C533DD" w:rsidP="00124D47">
      <w:r w:rsidRPr="000B6062">
        <w:t xml:space="preserve">and I give consent to his/her participation in </w:t>
      </w:r>
      <w:r w:rsidRPr="00EA7C3B">
        <w:rPr>
          <w:i/>
          <w:color w:val="808080" w:themeColor="background1" w:themeShade="80"/>
        </w:rPr>
        <w:t>&lt;name of project&gt;</w:t>
      </w:r>
      <w:r w:rsidRPr="000B6062">
        <w:t xml:space="preserve"> to be held on </w:t>
      </w:r>
      <w:r w:rsidRPr="00EA7C3B">
        <w:rPr>
          <w:color w:val="808080" w:themeColor="background1" w:themeShade="80"/>
        </w:rPr>
        <w:t>&lt;date&gt;</w:t>
      </w:r>
      <w:r w:rsidRPr="000B6062">
        <w:t xml:space="preserve"> .</w:t>
      </w:r>
    </w:p>
    <w:p w:rsidR="00C91298" w:rsidRPr="000B6062" w:rsidRDefault="00C91298" w:rsidP="00124D47"/>
    <w:p w:rsidR="00C91298" w:rsidRPr="000B6062" w:rsidRDefault="00C533DD" w:rsidP="00124D47">
      <w:r w:rsidRPr="000B6062">
        <w:t>In giving my consent, I:</w:t>
      </w:r>
    </w:p>
    <w:p w:rsidR="00C91298" w:rsidRPr="000B6062" w:rsidRDefault="00C533DD" w:rsidP="00124D47">
      <w:pPr>
        <w:rPr>
          <w:rStyle w:val="SubtleEmphasis"/>
        </w:rPr>
      </w:pPr>
      <w:r w:rsidRPr="000B6062">
        <w:rPr>
          <w:rStyle w:val="SubtleEmphasis"/>
        </w:rPr>
        <w:t>(NOTE: Not all of these dot points may be relevant to your project)</w:t>
      </w:r>
    </w:p>
    <w:p w:rsidR="00C91298" w:rsidRPr="000B6062" w:rsidRDefault="000C3BDE" w:rsidP="006251D5">
      <w:pPr>
        <w:pStyle w:val="dot"/>
      </w:pPr>
      <w:r>
        <w:t>h</w:t>
      </w:r>
      <w:r w:rsidR="00C533DD" w:rsidRPr="000B6062">
        <w:t>ave read the information about the project and understand what is involved.</w:t>
      </w:r>
    </w:p>
    <w:p w:rsidR="00C91298" w:rsidRPr="000B6062" w:rsidRDefault="000C3BDE" w:rsidP="006251D5">
      <w:pPr>
        <w:pStyle w:val="dot"/>
      </w:pPr>
      <w:r>
        <w:t>h</w:t>
      </w:r>
      <w:r w:rsidR="00C533DD" w:rsidRPr="000B6062">
        <w:t>ave discussed participation in the project with my child and they are willing to take part.</w:t>
      </w:r>
    </w:p>
    <w:p w:rsidR="00663932" w:rsidRPr="000B6062" w:rsidRDefault="00663932" w:rsidP="00663932">
      <w:pPr>
        <w:pStyle w:val="dot"/>
      </w:pPr>
      <w:r>
        <w:t>a</w:t>
      </w:r>
      <w:r w:rsidRPr="000B6062">
        <w:t xml:space="preserve">m happy for my child to participate in </w:t>
      </w:r>
      <w:r w:rsidRPr="00102AFA">
        <w:rPr>
          <w:rStyle w:val="SubtleEmphasis"/>
        </w:rPr>
        <w:t>&lt;project name&gt;</w:t>
      </w:r>
      <w:r w:rsidRPr="000B6062">
        <w:t>.</w:t>
      </w:r>
    </w:p>
    <w:p w:rsidR="00C91298" w:rsidRPr="000B6062" w:rsidRDefault="000C3BDE" w:rsidP="006251D5">
      <w:pPr>
        <w:pStyle w:val="dot"/>
      </w:pPr>
      <w:r>
        <w:t>u</w:t>
      </w:r>
      <w:r w:rsidR="00C533DD" w:rsidRPr="000B6062">
        <w:t xml:space="preserve">nderstand that </w:t>
      </w:r>
      <w:r w:rsidR="00C533DD" w:rsidRPr="00102AFA">
        <w:rPr>
          <w:rStyle w:val="SubtleEmphasis"/>
        </w:rPr>
        <w:t>&lt;name of organisation&gt;</w:t>
      </w:r>
      <w:r w:rsidR="00C533DD" w:rsidRPr="000B6062">
        <w:t xml:space="preserve"> is conducting the </w:t>
      </w:r>
      <w:r w:rsidR="00C533DD" w:rsidRPr="00102AFA">
        <w:rPr>
          <w:rStyle w:val="SubtleEmphasis"/>
        </w:rPr>
        <w:t xml:space="preserve">&lt;consultation/focus group etc&gt; </w:t>
      </w:r>
      <w:r w:rsidR="00663932">
        <w:t>and that</w:t>
      </w:r>
      <w:r w:rsidR="00C533DD" w:rsidRPr="000B6062">
        <w:t xml:space="preserve"> </w:t>
      </w:r>
      <w:r w:rsidR="00C533DD" w:rsidRPr="00102AFA">
        <w:rPr>
          <w:rStyle w:val="SubtleEmphasis"/>
        </w:rPr>
        <w:t>&lt;teacher&gt;</w:t>
      </w:r>
      <w:r w:rsidR="00C533DD" w:rsidRPr="000B6062">
        <w:t xml:space="preserve"> may also participate.</w:t>
      </w:r>
    </w:p>
    <w:p w:rsidR="00C91298" w:rsidRDefault="000C3BDE" w:rsidP="006251D5">
      <w:pPr>
        <w:pStyle w:val="dot"/>
      </w:pPr>
      <w:r>
        <w:t>u</w:t>
      </w:r>
      <w:r w:rsidR="00C533DD" w:rsidRPr="000B6062">
        <w:t xml:space="preserve">nderstand that the consultation will be audio/video recorded and that quotes may be used in the report, on the </w:t>
      </w:r>
      <w:r w:rsidR="00C533DD" w:rsidRPr="00102AFA">
        <w:rPr>
          <w:rStyle w:val="SubtleEmphasis"/>
        </w:rPr>
        <w:t>&lt;name of organisation’s&gt;</w:t>
      </w:r>
      <w:r w:rsidR="00C533DD" w:rsidRPr="000B6062">
        <w:t xml:space="preserve"> website or other materials, but that my child’s name or any identifying information will not be used.</w:t>
      </w:r>
    </w:p>
    <w:p w:rsidR="00187A44" w:rsidRPr="00187A44" w:rsidRDefault="00187A44" w:rsidP="00124D47"/>
    <w:p w:rsidR="000B6062" w:rsidRDefault="000C3BDE" w:rsidP="00124D47">
      <w:pPr>
        <w:rPr>
          <w:i/>
          <w:sz w:val="18"/>
        </w:rPr>
      </w:pPr>
      <w:r>
        <w:rPr>
          <w:i/>
          <w:sz w:val="18"/>
        </w:rPr>
        <w:t>P</w:t>
      </w:r>
      <w:r w:rsidR="00187A44" w:rsidRPr="00834E0A">
        <w:rPr>
          <w:i/>
          <w:sz w:val="18"/>
        </w:rPr>
        <w:t>lease tick ‘Yes’ if you agree and ‘No’ if you do not agree:</w:t>
      </w:r>
    </w:p>
    <w:p w:rsidR="004808F0" w:rsidRDefault="004808F0" w:rsidP="00124D47">
      <w:pPr>
        <w:rPr>
          <w:sz w:val="40"/>
          <w:szCs w:val="40"/>
        </w:rPr>
      </w:pPr>
      <w:r>
        <w:t>I agree to my child’s voice being recorded and quotes being used</w:t>
      </w:r>
      <w:r>
        <w:tab/>
      </w:r>
      <w:r>
        <w:tab/>
      </w:r>
      <w:r>
        <w:tab/>
        <w:t>Yes</w:t>
      </w:r>
      <w:r w:rsidRPr="004808F0">
        <w:rPr>
          <w:sz w:val="40"/>
          <w:szCs w:val="40"/>
        </w:rPr>
        <w:sym w:font="Wingdings" w:char="F06F"/>
      </w:r>
      <w:r>
        <w:rPr>
          <w:sz w:val="40"/>
          <w:szCs w:val="40"/>
        </w:rPr>
        <w:t xml:space="preserve">  </w:t>
      </w:r>
      <w:r>
        <w:t>No</w:t>
      </w:r>
      <w:r w:rsidRPr="004808F0">
        <w:rPr>
          <w:sz w:val="40"/>
          <w:szCs w:val="40"/>
        </w:rPr>
        <w:sym w:font="Wingdings" w:char="F06F"/>
      </w:r>
    </w:p>
    <w:p w:rsidR="004808F0" w:rsidRDefault="004808F0" w:rsidP="00124D47">
      <w:pPr>
        <w:rPr>
          <w:sz w:val="40"/>
          <w:szCs w:val="40"/>
        </w:rPr>
      </w:pPr>
      <w:r>
        <w:t>I understand that my child’s photo may be taken and used in the Report,</w:t>
      </w:r>
      <w:r>
        <w:tab/>
      </w:r>
      <w:r>
        <w:tab/>
        <w:t>Yes</w:t>
      </w:r>
      <w:r w:rsidRPr="004808F0">
        <w:rPr>
          <w:sz w:val="40"/>
          <w:szCs w:val="40"/>
        </w:rPr>
        <w:sym w:font="Wingdings" w:char="F06F"/>
      </w:r>
      <w:r>
        <w:rPr>
          <w:sz w:val="40"/>
          <w:szCs w:val="40"/>
        </w:rPr>
        <w:t xml:space="preserve">  </w:t>
      </w:r>
      <w:r>
        <w:t>No</w:t>
      </w:r>
      <w:r w:rsidRPr="004808F0">
        <w:rPr>
          <w:sz w:val="40"/>
          <w:szCs w:val="40"/>
        </w:rPr>
        <w:sym w:font="Wingdings" w:char="F06F"/>
      </w:r>
    </w:p>
    <w:p w:rsidR="004808F0" w:rsidRDefault="004808F0" w:rsidP="00124D47">
      <w:r>
        <w:t xml:space="preserve">on the </w:t>
      </w:r>
      <w:r w:rsidRPr="00A73136">
        <w:rPr>
          <w:i/>
          <w:color w:val="A6A6A6" w:themeColor="background1" w:themeShade="A6"/>
        </w:rPr>
        <w:t xml:space="preserve">&lt;name of organisation’s&gt; </w:t>
      </w:r>
      <w:r>
        <w:t>website or other materials, but that my</w:t>
      </w:r>
    </w:p>
    <w:p w:rsidR="004808F0" w:rsidRPr="004808F0" w:rsidRDefault="004808F0" w:rsidP="00124D47">
      <w:r w:rsidRPr="00824D38">
        <w:t>child’s name or any identifying information will not be used</w:t>
      </w:r>
    </w:p>
    <w:p w:rsidR="00E92F53" w:rsidRDefault="00E92F53" w:rsidP="00F97DEA">
      <w:pPr>
        <w:pStyle w:val="Heading2"/>
      </w:pPr>
      <w:bookmarkStart w:id="66" w:name="Details_of_Parent/Carer"/>
      <w:bookmarkEnd w:id="66"/>
    </w:p>
    <w:p w:rsidR="00C91298" w:rsidRDefault="00C533DD" w:rsidP="00B87C61">
      <w:pPr>
        <w:pStyle w:val="Heading3"/>
        <w:rPr>
          <w:b w:val="0"/>
        </w:rPr>
      </w:pPr>
      <w:r w:rsidRPr="00B87C61">
        <w:t>Details of Parent/Care</w:t>
      </w:r>
      <w:r w:rsidR="00693EC4" w:rsidRPr="00B87C61">
        <w:t>r</w:t>
      </w:r>
    </w:p>
    <w:p w:rsidR="004808F0" w:rsidRDefault="004808F0" w:rsidP="004808F0"/>
    <w:p w:rsidR="004808F0" w:rsidRDefault="004808F0" w:rsidP="004808F0">
      <w:r>
        <w:t>Name</w:t>
      </w:r>
      <w:r>
        <w:tab/>
      </w:r>
      <w:r>
        <w:tab/>
        <w:t>____________________________________________________</w:t>
      </w:r>
    </w:p>
    <w:p w:rsidR="004808F0" w:rsidRDefault="004808F0" w:rsidP="004808F0"/>
    <w:p w:rsidR="004808F0" w:rsidRDefault="004808F0" w:rsidP="004808F0"/>
    <w:p w:rsidR="004808F0" w:rsidRDefault="004808F0" w:rsidP="004808F0">
      <w:r>
        <w:t>Signature</w:t>
      </w:r>
      <w:r>
        <w:tab/>
        <w:t>____________________________________________________</w:t>
      </w:r>
    </w:p>
    <w:p w:rsidR="004808F0" w:rsidRDefault="004808F0" w:rsidP="004808F0"/>
    <w:p w:rsidR="004808F0" w:rsidRDefault="004808F0" w:rsidP="004808F0">
      <w:r>
        <w:t>Date</w:t>
      </w:r>
      <w:r>
        <w:tab/>
      </w:r>
      <w:r>
        <w:tab/>
        <w:t>_______________________</w:t>
      </w:r>
    </w:p>
    <w:p w:rsidR="004808F0" w:rsidRDefault="004808F0" w:rsidP="004808F0"/>
    <w:p w:rsidR="004808F0" w:rsidRPr="004808F0" w:rsidRDefault="004808F0" w:rsidP="004808F0">
      <w:r>
        <w:t>Phone</w:t>
      </w:r>
      <w:r>
        <w:tab/>
      </w:r>
      <w:r>
        <w:tab/>
        <w:t>_______________________</w:t>
      </w:r>
    </w:p>
    <w:p w:rsidR="00EF73F2" w:rsidRDefault="00EF73F2">
      <w:pPr>
        <w:spacing w:line="240" w:lineRule="auto"/>
      </w:pPr>
      <w:r>
        <w:br w:type="page"/>
      </w:r>
    </w:p>
    <w:p w:rsidR="00EF73F2" w:rsidRDefault="00EF73F2" w:rsidP="00EF73F2">
      <w:pPr>
        <w:pStyle w:val="Heading1"/>
      </w:pPr>
      <w:r>
        <w:t>Appendix 3</w:t>
      </w:r>
    </w:p>
    <w:p w:rsidR="00EF73F2" w:rsidRDefault="00EF73F2" w:rsidP="00EF73F2">
      <w:pPr>
        <w:pStyle w:val="Heading1"/>
      </w:pPr>
    </w:p>
    <w:p w:rsidR="00EF73F2" w:rsidRDefault="00EF73F2" w:rsidP="00EF73F2">
      <w:pPr>
        <w:pStyle w:val="Heading2"/>
      </w:pPr>
      <w:r>
        <w:t>Research Prioritie</w:t>
      </w:r>
      <w:r w:rsidRPr="00187A44">
        <w:t>s</w:t>
      </w:r>
    </w:p>
    <w:p w:rsidR="00EF73F2" w:rsidRDefault="00EF73F2" w:rsidP="00EF73F2">
      <w:pPr>
        <w:pStyle w:val="Heading2"/>
      </w:pPr>
    </w:p>
    <w:p w:rsidR="00EF73F2" w:rsidRDefault="00EA7B89" w:rsidP="00EA7B89">
      <w:pPr>
        <w:pStyle w:val="Heading2"/>
        <w:rPr>
          <w:rFonts w:cs="Arial"/>
          <w:b w:val="0"/>
          <w:szCs w:val="22"/>
        </w:rPr>
      </w:pPr>
      <w:r w:rsidRPr="00EA7B89">
        <w:rPr>
          <w:rFonts w:cs="Arial"/>
          <w:b w:val="0"/>
          <w:szCs w:val="22"/>
        </w:rPr>
        <w:t>The</w:t>
      </w:r>
      <w:r>
        <w:rPr>
          <w:rFonts w:cs="Arial"/>
          <w:b w:val="0"/>
          <w:szCs w:val="22"/>
        </w:rPr>
        <w:t>se research</w:t>
      </w:r>
      <w:r w:rsidRPr="00EA7B89">
        <w:rPr>
          <w:rFonts w:cs="Arial"/>
          <w:b w:val="0"/>
          <w:szCs w:val="22"/>
        </w:rPr>
        <w:t xml:space="preserve"> priorities are designed for the consideration of researchers applying to conduct research in NSW government schools under the State Education Research Applications Process (SERAP).</w:t>
      </w:r>
      <w:r>
        <w:rPr>
          <w:rFonts w:cs="Arial"/>
          <w:b w:val="0"/>
          <w:szCs w:val="22"/>
        </w:rPr>
        <w:t xml:space="preserve"> They may be helpful in informing researchers’ choice of topics.</w:t>
      </w:r>
    </w:p>
    <w:p w:rsidR="00EA7B89" w:rsidRDefault="00EA7B89" w:rsidP="00EA7B89">
      <w:pPr>
        <w:pStyle w:val="Heading2"/>
        <w:rPr>
          <w:rFonts w:cs="Arial"/>
          <w:b w:val="0"/>
          <w:szCs w:val="22"/>
        </w:rPr>
      </w:pPr>
      <w:r>
        <w:rPr>
          <w:rFonts w:cs="Arial"/>
          <w:b w:val="0"/>
          <w:szCs w:val="22"/>
        </w:rPr>
        <w:t>The department values research that investigates ways of:</w:t>
      </w:r>
    </w:p>
    <w:p w:rsidR="00EA7B89" w:rsidRPr="00EA7B89" w:rsidRDefault="00EA7B89" w:rsidP="00EA7B89">
      <w:pPr>
        <w:pStyle w:val="Heading2"/>
        <w:numPr>
          <w:ilvl w:val="0"/>
          <w:numId w:val="42"/>
        </w:numPr>
        <w:rPr>
          <w:b w:val="0"/>
        </w:rPr>
      </w:pPr>
      <w:r>
        <w:rPr>
          <w:rFonts w:cs="Arial"/>
          <w:b w:val="0"/>
          <w:szCs w:val="22"/>
        </w:rPr>
        <w:t xml:space="preserve"> </w:t>
      </w:r>
      <w:r w:rsidRPr="00EA7B89">
        <w:rPr>
          <w:rFonts w:cs="Arial"/>
          <w:b w:val="0"/>
          <w:szCs w:val="22"/>
        </w:rPr>
        <w:t>evaluating and enhancing the effectiveness of current and potential pedagogical approaches</w:t>
      </w:r>
      <w:r w:rsidR="00410E3E">
        <w:rPr>
          <w:rFonts w:cs="Arial"/>
          <w:b w:val="0"/>
          <w:szCs w:val="22"/>
        </w:rPr>
        <w:t>;</w:t>
      </w:r>
    </w:p>
    <w:p w:rsidR="00EA7B89" w:rsidRDefault="00EA7B89" w:rsidP="00EA7B89">
      <w:pPr>
        <w:pStyle w:val="Heading2"/>
        <w:numPr>
          <w:ilvl w:val="0"/>
          <w:numId w:val="42"/>
        </w:numPr>
        <w:rPr>
          <w:b w:val="0"/>
        </w:rPr>
      </w:pPr>
      <w:r w:rsidRPr="00EA7B89">
        <w:rPr>
          <w:b w:val="0"/>
        </w:rPr>
        <w:t>using evidence-based practice to cultivate general capabilities</w:t>
      </w:r>
      <w:r>
        <w:rPr>
          <w:b w:val="0"/>
        </w:rPr>
        <w:t>;</w:t>
      </w:r>
    </w:p>
    <w:p w:rsidR="00EA7B89" w:rsidRDefault="00EA7B89" w:rsidP="00EA7B89">
      <w:pPr>
        <w:pStyle w:val="Heading2"/>
        <w:numPr>
          <w:ilvl w:val="0"/>
          <w:numId w:val="42"/>
        </w:numPr>
        <w:rPr>
          <w:b w:val="0"/>
        </w:rPr>
      </w:pPr>
      <w:r w:rsidRPr="00EA7B89">
        <w:rPr>
          <w:b w:val="0"/>
        </w:rPr>
        <w:t>enhancing partnerships between schools and their culturally and linguistically diverse communities, especially Aboriginal communities to increase student engagement and retention</w:t>
      </w:r>
      <w:r>
        <w:rPr>
          <w:b w:val="0"/>
        </w:rPr>
        <w:t>;</w:t>
      </w:r>
    </w:p>
    <w:p w:rsidR="00EA7B89" w:rsidRDefault="00EA7B89" w:rsidP="00EA7B89">
      <w:pPr>
        <w:pStyle w:val="Heading2"/>
        <w:numPr>
          <w:ilvl w:val="0"/>
          <w:numId w:val="42"/>
        </w:numPr>
        <w:rPr>
          <w:b w:val="0"/>
        </w:rPr>
      </w:pPr>
      <w:r w:rsidRPr="00EA7B89">
        <w:rPr>
          <w:b w:val="0"/>
        </w:rPr>
        <w:t>improving equity in student learning outcomes, particularly by closing socioeconomic and geographical gaps</w:t>
      </w:r>
      <w:r>
        <w:rPr>
          <w:b w:val="0"/>
        </w:rPr>
        <w:t>;</w:t>
      </w:r>
    </w:p>
    <w:p w:rsidR="00EA7B89" w:rsidRDefault="00EA7B89" w:rsidP="00EA7B89">
      <w:pPr>
        <w:pStyle w:val="Heading2"/>
        <w:numPr>
          <w:ilvl w:val="0"/>
          <w:numId w:val="42"/>
        </w:numPr>
        <w:rPr>
          <w:b w:val="0"/>
        </w:rPr>
      </w:pPr>
      <w:r w:rsidRPr="00EA7B89">
        <w:rPr>
          <w:b w:val="0"/>
        </w:rPr>
        <w:t>cultivating students’ wellbeing and happiness</w:t>
      </w:r>
      <w:r>
        <w:rPr>
          <w:b w:val="0"/>
        </w:rPr>
        <w:t>;</w:t>
      </w:r>
    </w:p>
    <w:p w:rsidR="00EA7B89" w:rsidRDefault="00EA7B89" w:rsidP="00EA7B89">
      <w:pPr>
        <w:pStyle w:val="Heading2"/>
        <w:numPr>
          <w:ilvl w:val="0"/>
          <w:numId w:val="42"/>
        </w:numPr>
        <w:rPr>
          <w:b w:val="0"/>
        </w:rPr>
      </w:pPr>
      <w:r w:rsidRPr="00EA7B89">
        <w:rPr>
          <w:b w:val="0"/>
        </w:rPr>
        <w:t>improving quality teaching by enhancing the effectiveness of teacher professional learning particularly using digital learning environments</w:t>
      </w:r>
      <w:r>
        <w:rPr>
          <w:b w:val="0"/>
        </w:rPr>
        <w:t>;</w:t>
      </w:r>
    </w:p>
    <w:p w:rsidR="00EA7B89" w:rsidRDefault="00EA7B89" w:rsidP="00EA7B89">
      <w:pPr>
        <w:pStyle w:val="Heading2"/>
        <w:numPr>
          <w:ilvl w:val="0"/>
          <w:numId w:val="42"/>
        </w:numPr>
        <w:rPr>
          <w:b w:val="0"/>
        </w:rPr>
      </w:pPr>
      <w:r w:rsidRPr="00EA7B89">
        <w:rPr>
          <w:b w:val="0"/>
        </w:rPr>
        <w:t>engaging teachers and school leaders in evidence-based practice</w:t>
      </w:r>
      <w:r>
        <w:rPr>
          <w:b w:val="0"/>
        </w:rPr>
        <w:t>;</w:t>
      </w:r>
    </w:p>
    <w:p w:rsidR="00EA7B89" w:rsidRDefault="00EA7B89" w:rsidP="00EA7B89">
      <w:pPr>
        <w:pStyle w:val="Heading2"/>
        <w:numPr>
          <w:ilvl w:val="0"/>
          <w:numId w:val="42"/>
        </w:numPr>
        <w:rPr>
          <w:b w:val="0"/>
        </w:rPr>
      </w:pPr>
      <w:r w:rsidRPr="00EA7B89">
        <w:rPr>
          <w:b w:val="0"/>
        </w:rPr>
        <w:t>promoting the development of innovative practices and approaches to meet the changing needs of the people of NSW</w:t>
      </w:r>
      <w:r>
        <w:rPr>
          <w:b w:val="0"/>
        </w:rPr>
        <w:t>;</w:t>
      </w:r>
    </w:p>
    <w:p w:rsidR="00EA7B89" w:rsidRDefault="00EA7B89" w:rsidP="00EA7B89">
      <w:pPr>
        <w:pStyle w:val="Heading2"/>
        <w:numPr>
          <w:ilvl w:val="0"/>
          <w:numId w:val="42"/>
        </w:numPr>
        <w:rPr>
          <w:b w:val="0"/>
        </w:rPr>
      </w:pPr>
      <w:r w:rsidRPr="00EA7B89">
        <w:rPr>
          <w:b w:val="0"/>
        </w:rPr>
        <w:t>identifying effective transition strategies at a systemic and local level for students moving into and out of schooling to help deliver positive outcomes for learners</w:t>
      </w:r>
      <w:r>
        <w:rPr>
          <w:b w:val="0"/>
        </w:rPr>
        <w:t>.</w:t>
      </w:r>
    </w:p>
    <w:p w:rsidR="00410E3E" w:rsidRDefault="00410E3E" w:rsidP="00410E3E">
      <w:pPr>
        <w:pStyle w:val="Heading2"/>
        <w:rPr>
          <w:b w:val="0"/>
        </w:rPr>
      </w:pPr>
    </w:p>
    <w:p w:rsidR="00410E3E" w:rsidRPr="00EA7B89" w:rsidRDefault="00410E3E" w:rsidP="00410E3E">
      <w:pPr>
        <w:pStyle w:val="Heading2"/>
        <w:rPr>
          <w:b w:val="0"/>
        </w:rPr>
      </w:pPr>
      <w:r>
        <w:rPr>
          <w:b w:val="0"/>
        </w:rPr>
        <w:t xml:space="preserve">The following table shows the relationship between these research priorities and the Department’s goals and values as specified in the </w:t>
      </w:r>
      <w:r w:rsidRPr="00410E3E">
        <w:rPr>
          <w:b w:val="0"/>
          <w:i/>
        </w:rPr>
        <w:t>NSW Department of Education</w:t>
      </w:r>
      <w:r>
        <w:rPr>
          <w:b w:val="0"/>
        </w:rPr>
        <w:t xml:space="preserve"> </w:t>
      </w:r>
      <w:r w:rsidRPr="00410E3E">
        <w:rPr>
          <w:b w:val="0"/>
          <w:i/>
        </w:rPr>
        <w:t>Strategic Plan 2018-2022</w:t>
      </w:r>
      <w:r>
        <w:rPr>
          <w:b w:val="0"/>
        </w:rPr>
        <w:t xml:space="preserve">. </w:t>
      </w:r>
    </w:p>
    <w:p w:rsidR="00EA7B89" w:rsidRDefault="00EA7B89">
      <w:pPr>
        <w:spacing w:line="240" w:lineRule="auto"/>
      </w:pPr>
    </w:p>
    <w:tbl>
      <w:tblPr>
        <w:tblStyle w:val="TableGrid"/>
        <w:tblW w:w="0" w:type="auto"/>
        <w:tblLook w:val="04A0" w:firstRow="1" w:lastRow="0" w:firstColumn="1" w:lastColumn="0" w:noHBand="0" w:noVBand="1"/>
      </w:tblPr>
      <w:tblGrid>
        <w:gridCol w:w="3376"/>
        <w:gridCol w:w="3319"/>
        <w:gridCol w:w="3342"/>
      </w:tblGrid>
      <w:tr w:rsidR="00EA7B89" w:rsidRPr="00DF3FFB" w:rsidTr="00547DF3">
        <w:trPr>
          <w:tblHeader/>
        </w:trPr>
        <w:tc>
          <w:tcPr>
            <w:tcW w:w="4724" w:type="dxa"/>
          </w:tcPr>
          <w:p w:rsidR="00EA7B89" w:rsidRPr="00DF3FFB" w:rsidRDefault="00EA7B89" w:rsidP="00547DF3">
            <w:pPr>
              <w:spacing w:after="200"/>
              <w:rPr>
                <w:rFonts w:cs="Arial"/>
                <w:b/>
              </w:rPr>
            </w:pPr>
            <w:r>
              <w:rPr>
                <w:rFonts w:cs="Arial"/>
                <w:b/>
              </w:rPr>
              <w:t>Research p</w:t>
            </w:r>
            <w:r w:rsidRPr="00DF3FFB">
              <w:rPr>
                <w:rFonts w:cs="Arial"/>
                <w:b/>
              </w:rPr>
              <w:t>riority</w:t>
            </w:r>
          </w:p>
          <w:p w:rsidR="00EA7B89" w:rsidRPr="00CD44A2" w:rsidRDefault="00EA7B89" w:rsidP="00547DF3">
            <w:pPr>
              <w:spacing w:after="200"/>
              <w:rPr>
                <w:rFonts w:cs="Arial"/>
              </w:rPr>
            </w:pPr>
            <w:r>
              <w:rPr>
                <w:rFonts w:cs="Arial"/>
              </w:rPr>
              <w:t>The d</w:t>
            </w:r>
            <w:r w:rsidRPr="00CD44A2">
              <w:rPr>
                <w:rFonts w:cs="Arial"/>
              </w:rPr>
              <w:t>epartment values research that investigates ways of</w:t>
            </w:r>
            <w:r>
              <w:rPr>
                <w:rFonts w:cs="Arial"/>
              </w:rPr>
              <w:t>:</w:t>
            </w:r>
            <w:r w:rsidRPr="00CD44A2">
              <w:rPr>
                <w:rFonts w:cs="Arial"/>
              </w:rPr>
              <w:t xml:space="preserve"> </w:t>
            </w:r>
          </w:p>
        </w:tc>
        <w:tc>
          <w:tcPr>
            <w:tcW w:w="4725" w:type="dxa"/>
          </w:tcPr>
          <w:p w:rsidR="00EA7B89" w:rsidRPr="00DF3FFB" w:rsidRDefault="00EA7B89" w:rsidP="00547DF3">
            <w:pPr>
              <w:spacing w:after="200"/>
              <w:rPr>
                <w:rFonts w:cs="Arial"/>
                <w:b/>
              </w:rPr>
            </w:pPr>
            <w:r>
              <w:rPr>
                <w:rFonts w:cs="Arial"/>
                <w:b/>
              </w:rPr>
              <w:t>Informs the achievement of a g</w:t>
            </w:r>
            <w:r w:rsidRPr="00DF3FFB">
              <w:rPr>
                <w:rFonts w:cs="Arial"/>
                <w:b/>
              </w:rPr>
              <w:t>oal</w:t>
            </w:r>
          </w:p>
        </w:tc>
        <w:tc>
          <w:tcPr>
            <w:tcW w:w="4725" w:type="dxa"/>
          </w:tcPr>
          <w:p w:rsidR="00EA7B89" w:rsidRPr="00DF3FFB" w:rsidRDefault="00EA7B89" w:rsidP="00547DF3">
            <w:pPr>
              <w:spacing w:after="200"/>
              <w:rPr>
                <w:rFonts w:cs="Arial"/>
                <w:b/>
              </w:rPr>
            </w:pPr>
            <w:r>
              <w:rPr>
                <w:rFonts w:cs="Arial"/>
                <w:b/>
              </w:rPr>
              <w:t>Informs the realisation of the d</w:t>
            </w:r>
            <w:r w:rsidRPr="00DF3FFB">
              <w:rPr>
                <w:rFonts w:cs="Arial"/>
                <w:b/>
              </w:rPr>
              <w:t>epartment’s  values</w:t>
            </w:r>
          </w:p>
        </w:tc>
      </w:tr>
      <w:tr w:rsidR="00EA7B89" w:rsidRPr="00DF3FFB" w:rsidTr="00547DF3">
        <w:tc>
          <w:tcPr>
            <w:tcW w:w="4724" w:type="dxa"/>
          </w:tcPr>
          <w:p w:rsidR="00EA7B89" w:rsidRPr="00CD44A2" w:rsidRDefault="00EA7B89" w:rsidP="00547DF3">
            <w:pPr>
              <w:spacing w:after="200"/>
              <w:rPr>
                <w:rFonts w:cs="Arial"/>
              </w:rPr>
            </w:pPr>
            <w:r>
              <w:rPr>
                <w:rFonts w:cs="Arial"/>
              </w:rPr>
              <w:t xml:space="preserve">evaluating and </w:t>
            </w:r>
            <w:r w:rsidRPr="00CD44A2">
              <w:rPr>
                <w:rFonts w:cs="Arial"/>
              </w:rPr>
              <w:t xml:space="preserve">enhancing the effectiveness of </w:t>
            </w:r>
            <w:r>
              <w:rPr>
                <w:rFonts w:cs="Arial"/>
              </w:rPr>
              <w:t>current and potential pedagogical approaches</w:t>
            </w:r>
          </w:p>
        </w:tc>
        <w:tc>
          <w:tcPr>
            <w:tcW w:w="4725" w:type="dxa"/>
          </w:tcPr>
          <w:p w:rsidR="00EA7B89" w:rsidRPr="00DF3FFB" w:rsidRDefault="00EA7B89" w:rsidP="00547DF3">
            <w:pPr>
              <w:spacing w:after="200"/>
              <w:rPr>
                <w:rFonts w:cs="Arial"/>
              </w:rPr>
            </w:pPr>
            <w:r w:rsidRPr="00DF3FFB">
              <w:rPr>
                <w:rFonts w:cs="Arial"/>
              </w:rPr>
              <w:t>Every student is engaged and challenged to continu</w:t>
            </w:r>
            <w:r>
              <w:rPr>
                <w:rFonts w:cs="Arial"/>
              </w:rPr>
              <w:t>e to learn</w:t>
            </w:r>
          </w:p>
          <w:p w:rsidR="00EA7B89" w:rsidRPr="00DF3FFB" w:rsidRDefault="00EA7B89" w:rsidP="00547DF3">
            <w:pPr>
              <w:spacing w:after="200"/>
              <w:rPr>
                <w:rFonts w:cs="Arial"/>
              </w:rPr>
            </w:pPr>
            <w:r w:rsidRPr="00DF3FFB">
              <w:rPr>
                <w:rFonts w:cs="Arial"/>
              </w:rPr>
              <w:t>Every student is known, valued and cared for in our schools</w:t>
            </w:r>
          </w:p>
        </w:tc>
        <w:tc>
          <w:tcPr>
            <w:tcW w:w="4725" w:type="dxa"/>
          </w:tcPr>
          <w:p w:rsidR="00EA7B89" w:rsidRPr="00DF3FFB" w:rsidRDefault="00EA7B89" w:rsidP="00547DF3">
            <w:pPr>
              <w:spacing w:after="200"/>
              <w:rPr>
                <w:rFonts w:cs="Arial"/>
              </w:rPr>
            </w:pPr>
            <w:r>
              <w:rPr>
                <w:rFonts w:cs="Arial"/>
              </w:rPr>
              <w:t>We ensure that every student has access to high quality public education</w:t>
            </w:r>
          </w:p>
        </w:tc>
      </w:tr>
      <w:tr w:rsidR="00EA7B89" w:rsidRPr="00DF3FFB" w:rsidTr="00547DF3">
        <w:tc>
          <w:tcPr>
            <w:tcW w:w="4724" w:type="dxa"/>
          </w:tcPr>
          <w:p w:rsidR="00EA7B89" w:rsidRPr="00DF3FFB" w:rsidRDefault="00EA7B89" w:rsidP="00547DF3">
            <w:pPr>
              <w:spacing w:after="200"/>
              <w:rPr>
                <w:rFonts w:cs="Arial"/>
              </w:rPr>
            </w:pPr>
            <w:r>
              <w:rPr>
                <w:rFonts w:cs="Arial"/>
              </w:rPr>
              <w:t>using evidence-based practice to cultivate general capabilities</w:t>
            </w:r>
          </w:p>
        </w:tc>
        <w:tc>
          <w:tcPr>
            <w:tcW w:w="4725" w:type="dxa"/>
          </w:tcPr>
          <w:p w:rsidR="00EA7B89" w:rsidRPr="00DF3FFB" w:rsidRDefault="00EA7B89" w:rsidP="00547DF3">
            <w:pPr>
              <w:spacing w:after="200"/>
              <w:rPr>
                <w:rFonts w:cs="Arial"/>
              </w:rPr>
            </w:pPr>
            <w:r w:rsidRPr="00DF3FFB">
              <w:rPr>
                <w:rFonts w:cs="Arial"/>
              </w:rPr>
              <w:t>Our school infrastructure meets the needs of a growing population and enables future-focused learning and teaching</w:t>
            </w:r>
          </w:p>
          <w:p w:rsidR="00EA7B89" w:rsidRPr="00DF3FFB" w:rsidRDefault="00EA7B89" w:rsidP="00547DF3">
            <w:pPr>
              <w:spacing w:after="200"/>
              <w:rPr>
                <w:rFonts w:cs="Arial"/>
              </w:rPr>
            </w:pPr>
            <w:r w:rsidRPr="00DF3FFB">
              <w:rPr>
                <w:rFonts w:cs="Arial"/>
              </w:rPr>
              <w:t>All young people have a strong foundation in literacy and numeracy; deep content knowledge; and confidence in their ability to learn, adapt and be responsible citizens</w:t>
            </w:r>
          </w:p>
        </w:tc>
        <w:tc>
          <w:tcPr>
            <w:tcW w:w="4725" w:type="dxa"/>
          </w:tcPr>
          <w:p w:rsidR="00EA7B89" w:rsidRPr="00DF3FFB" w:rsidRDefault="00EA7B89" w:rsidP="00547DF3">
            <w:pPr>
              <w:spacing w:after="200"/>
              <w:rPr>
                <w:rFonts w:cs="Arial"/>
              </w:rPr>
            </w:pPr>
            <w:r w:rsidRPr="00DF3FFB">
              <w:rPr>
                <w:rFonts w:cs="Arial"/>
              </w:rPr>
              <w:t>We respect others’ expertise, experience and points of view</w:t>
            </w:r>
            <w:r>
              <w:rPr>
                <w:rFonts w:cs="Arial"/>
              </w:rPr>
              <w:t>, and listen with an open mind</w:t>
            </w:r>
          </w:p>
          <w:p w:rsidR="00EA7B89" w:rsidRPr="00DF3FFB" w:rsidRDefault="00EA7B89" w:rsidP="00547DF3">
            <w:pPr>
              <w:spacing w:after="200"/>
              <w:rPr>
                <w:rFonts w:cs="Arial"/>
              </w:rPr>
            </w:pPr>
            <w:r w:rsidRPr="00DF3FFB">
              <w:rPr>
                <w:rFonts w:cs="Arial"/>
              </w:rPr>
              <w:t>We respect diversity and the vie</w:t>
            </w:r>
            <w:r>
              <w:rPr>
                <w:rFonts w:cs="Arial"/>
              </w:rPr>
              <w:t>ws and contributions of others</w:t>
            </w:r>
          </w:p>
          <w:p w:rsidR="00EA7B89" w:rsidRPr="00DF3FFB" w:rsidRDefault="00EA7B89" w:rsidP="00547DF3">
            <w:pPr>
              <w:spacing w:after="200"/>
              <w:rPr>
                <w:rFonts w:cs="Arial"/>
              </w:rPr>
            </w:pPr>
            <w:r w:rsidRPr="00DF3FFB">
              <w:rPr>
                <w:rFonts w:cs="Arial"/>
              </w:rPr>
              <w:t xml:space="preserve">We build relationships based on transparency, honesty and mutual </w:t>
            </w:r>
            <w:r>
              <w:rPr>
                <w:rFonts w:cs="Arial"/>
              </w:rPr>
              <w:t>respect. We support each other</w:t>
            </w:r>
          </w:p>
        </w:tc>
      </w:tr>
      <w:tr w:rsidR="00EA7B89" w:rsidRPr="00DF3FFB" w:rsidTr="00547DF3">
        <w:tc>
          <w:tcPr>
            <w:tcW w:w="4724" w:type="dxa"/>
          </w:tcPr>
          <w:p w:rsidR="00EA7B89" w:rsidRPr="00DF3FFB" w:rsidRDefault="00EA7B89" w:rsidP="00547DF3">
            <w:pPr>
              <w:spacing w:after="200"/>
              <w:rPr>
                <w:rFonts w:cs="Arial"/>
              </w:rPr>
            </w:pPr>
            <w:r w:rsidRPr="00DF3FFB">
              <w:rPr>
                <w:rFonts w:cs="Arial"/>
              </w:rPr>
              <w:t>enhancing partnerships between schools and their culturally and linguistically diverse communities</w:t>
            </w:r>
            <w:r>
              <w:rPr>
                <w:rFonts w:cs="Arial"/>
              </w:rPr>
              <w:t>, especially Aboriginal communities</w:t>
            </w:r>
            <w:r w:rsidRPr="00DF3FFB">
              <w:rPr>
                <w:rFonts w:cs="Arial"/>
              </w:rPr>
              <w:t xml:space="preserve"> to increase student engagement and retention</w:t>
            </w:r>
          </w:p>
        </w:tc>
        <w:tc>
          <w:tcPr>
            <w:tcW w:w="4725" w:type="dxa"/>
          </w:tcPr>
          <w:p w:rsidR="00EA7B89" w:rsidRPr="00DF3FFB" w:rsidRDefault="00EA7B89" w:rsidP="00547DF3">
            <w:pPr>
              <w:spacing w:after="200"/>
              <w:rPr>
                <w:rFonts w:cs="Arial"/>
              </w:rPr>
            </w:pPr>
            <w:r w:rsidRPr="00DF3FFB">
              <w:rPr>
                <w:rFonts w:cs="Arial"/>
              </w:rPr>
              <w:t>Community confide</w:t>
            </w:r>
            <w:r>
              <w:rPr>
                <w:rFonts w:cs="Arial"/>
              </w:rPr>
              <w:t>nce in public education is high</w:t>
            </w:r>
          </w:p>
          <w:p w:rsidR="00EA7B89" w:rsidRPr="00DF3FFB" w:rsidRDefault="00EA7B89" w:rsidP="00547DF3">
            <w:pPr>
              <w:spacing w:after="200"/>
              <w:rPr>
                <w:rFonts w:cs="Arial"/>
              </w:rPr>
            </w:pPr>
          </w:p>
          <w:p w:rsidR="00EA7B89" w:rsidRPr="00DF3FFB" w:rsidRDefault="00EA7B89" w:rsidP="00547DF3">
            <w:pPr>
              <w:spacing w:after="200"/>
              <w:rPr>
                <w:rFonts w:cs="Arial"/>
              </w:rPr>
            </w:pPr>
            <w:r w:rsidRPr="00DF3FFB">
              <w:rPr>
                <w:rFonts w:cs="Arial"/>
              </w:rPr>
              <w:t>Every student is engaged and challenged to continue to learn</w:t>
            </w:r>
          </w:p>
        </w:tc>
        <w:tc>
          <w:tcPr>
            <w:tcW w:w="4725" w:type="dxa"/>
          </w:tcPr>
          <w:p w:rsidR="00EA7B89" w:rsidRPr="00DF3FFB" w:rsidRDefault="00EA7B89" w:rsidP="00547DF3">
            <w:pPr>
              <w:spacing w:after="200"/>
              <w:rPr>
                <w:rFonts w:cs="Arial"/>
              </w:rPr>
            </w:pPr>
            <w:r w:rsidRPr="00DF3FFB">
              <w:rPr>
                <w:rFonts w:cs="Arial"/>
              </w:rPr>
              <w:t>We respect diversity and the views and contributions of others</w:t>
            </w:r>
          </w:p>
          <w:p w:rsidR="00EA7B89" w:rsidRPr="00DF3FFB" w:rsidRDefault="00EA7B89" w:rsidP="00547DF3">
            <w:pPr>
              <w:spacing w:after="200"/>
              <w:rPr>
                <w:rFonts w:cs="Arial"/>
              </w:rPr>
            </w:pPr>
            <w:r w:rsidRPr="00DF3FFB">
              <w:rPr>
                <w:rFonts w:cs="Arial"/>
              </w:rPr>
              <w:t>We work openly in partnership with parents, communities and organisations</w:t>
            </w:r>
          </w:p>
        </w:tc>
      </w:tr>
      <w:tr w:rsidR="00EA7B89" w:rsidRPr="00DF3FFB" w:rsidTr="00547DF3">
        <w:tc>
          <w:tcPr>
            <w:tcW w:w="4724" w:type="dxa"/>
          </w:tcPr>
          <w:p w:rsidR="00EA7B89" w:rsidRPr="00DF3FFB" w:rsidRDefault="00EA7B89" w:rsidP="00547DF3">
            <w:pPr>
              <w:spacing w:after="200"/>
              <w:rPr>
                <w:rFonts w:cs="Arial"/>
              </w:rPr>
            </w:pPr>
            <w:r>
              <w:rPr>
                <w:rFonts w:cs="Arial"/>
              </w:rPr>
              <w:t>i</w:t>
            </w:r>
            <w:r w:rsidRPr="00DF3FFB">
              <w:rPr>
                <w:rFonts w:cs="Arial"/>
              </w:rPr>
              <w:t xml:space="preserve">mproving equity in student learning outcomes, particularly by closing </w:t>
            </w:r>
            <w:r>
              <w:rPr>
                <w:rFonts w:cs="Arial"/>
              </w:rPr>
              <w:t>socioeconomic and geographical gaps</w:t>
            </w:r>
          </w:p>
        </w:tc>
        <w:tc>
          <w:tcPr>
            <w:tcW w:w="4725" w:type="dxa"/>
          </w:tcPr>
          <w:p w:rsidR="00EA7B89" w:rsidRPr="00DF3FFB" w:rsidRDefault="00EA7B89" w:rsidP="00547DF3">
            <w:pPr>
              <w:spacing w:after="200"/>
              <w:rPr>
                <w:rFonts w:cs="Arial"/>
              </w:rPr>
            </w:pPr>
            <w:r w:rsidRPr="00DF3FFB">
              <w:rPr>
                <w:rFonts w:cs="Arial"/>
              </w:rPr>
              <w:t>Our education system reduces the impact of disadvantage</w:t>
            </w:r>
          </w:p>
        </w:tc>
        <w:tc>
          <w:tcPr>
            <w:tcW w:w="4725" w:type="dxa"/>
          </w:tcPr>
          <w:p w:rsidR="00EA7B89" w:rsidRPr="00DF3FFB" w:rsidRDefault="00EA7B89" w:rsidP="00547DF3">
            <w:pPr>
              <w:spacing w:after="200"/>
              <w:rPr>
                <w:rFonts w:cs="Arial"/>
              </w:rPr>
            </w:pPr>
            <w:r w:rsidRPr="00DF3FFB">
              <w:rPr>
                <w:rFonts w:cs="Arial"/>
              </w:rPr>
              <w:t>We ensure that every student has access t</w:t>
            </w:r>
            <w:r>
              <w:rPr>
                <w:rFonts w:cs="Arial"/>
              </w:rPr>
              <w:t>o high-quality public education</w:t>
            </w:r>
          </w:p>
          <w:p w:rsidR="00EA7B89" w:rsidRPr="00DF3FFB" w:rsidRDefault="00EA7B89" w:rsidP="00547DF3">
            <w:pPr>
              <w:spacing w:after="200"/>
              <w:rPr>
                <w:rFonts w:cs="Arial"/>
              </w:rPr>
            </w:pPr>
            <w:r w:rsidRPr="00DF3FFB">
              <w:rPr>
                <w:rFonts w:cs="Arial"/>
              </w:rPr>
              <w:t>We treat people fairly</w:t>
            </w:r>
          </w:p>
        </w:tc>
      </w:tr>
      <w:tr w:rsidR="00EA7B89" w:rsidRPr="00DF3FFB" w:rsidTr="00547DF3">
        <w:tc>
          <w:tcPr>
            <w:tcW w:w="4724" w:type="dxa"/>
          </w:tcPr>
          <w:p w:rsidR="00EA7B89" w:rsidRPr="00DF3FFB" w:rsidRDefault="00EA7B89" w:rsidP="00547DF3">
            <w:pPr>
              <w:spacing w:after="200"/>
              <w:rPr>
                <w:rFonts w:cs="Arial"/>
              </w:rPr>
            </w:pPr>
            <w:r w:rsidRPr="00DF3FFB">
              <w:rPr>
                <w:rFonts w:cs="Arial"/>
              </w:rPr>
              <w:t>cultivating students’ wellbeing and happiness</w:t>
            </w:r>
          </w:p>
        </w:tc>
        <w:tc>
          <w:tcPr>
            <w:tcW w:w="4725" w:type="dxa"/>
          </w:tcPr>
          <w:p w:rsidR="00EA7B89" w:rsidRPr="00DF3FFB" w:rsidRDefault="00EA7B89" w:rsidP="00547DF3">
            <w:pPr>
              <w:spacing w:after="200"/>
              <w:rPr>
                <w:rFonts w:cs="Arial"/>
              </w:rPr>
            </w:pPr>
            <w:r w:rsidRPr="00DF3FFB">
              <w:rPr>
                <w:rFonts w:cs="Arial"/>
              </w:rPr>
              <w:t>Every student is known, valued and cared for in our schools</w:t>
            </w:r>
          </w:p>
        </w:tc>
        <w:tc>
          <w:tcPr>
            <w:tcW w:w="4725" w:type="dxa"/>
          </w:tcPr>
          <w:p w:rsidR="00EA7B89" w:rsidRPr="00DF3FFB" w:rsidRDefault="00EA7B89" w:rsidP="00547DF3">
            <w:pPr>
              <w:spacing w:after="200"/>
              <w:rPr>
                <w:rFonts w:cs="Arial"/>
              </w:rPr>
            </w:pPr>
            <w:r w:rsidRPr="00DF3FFB">
              <w:rPr>
                <w:rFonts w:cs="Arial"/>
              </w:rPr>
              <w:t>We build relationships based on transparency, honesty and mutual respect</w:t>
            </w:r>
          </w:p>
          <w:p w:rsidR="00EA7B89" w:rsidRPr="00DF3FFB" w:rsidRDefault="00EA7B89" w:rsidP="00547DF3">
            <w:pPr>
              <w:spacing w:after="200"/>
              <w:rPr>
                <w:rFonts w:cs="Arial"/>
              </w:rPr>
            </w:pPr>
            <w:r w:rsidRPr="00DF3FFB">
              <w:rPr>
                <w:rFonts w:cs="Arial"/>
              </w:rPr>
              <w:t>We support each other</w:t>
            </w:r>
          </w:p>
        </w:tc>
      </w:tr>
      <w:tr w:rsidR="00EA7B89" w:rsidRPr="00DF3FFB" w:rsidTr="00547DF3">
        <w:tc>
          <w:tcPr>
            <w:tcW w:w="4724" w:type="dxa"/>
          </w:tcPr>
          <w:p w:rsidR="00EA7B89" w:rsidRPr="00DF3FFB" w:rsidRDefault="00EA7B89" w:rsidP="00547DF3">
            <w:pPr>
              <w:spacing w:after="200"/>
              <w:rPr>
                <w:rFonts w:cs="Arial"/>
              </w:rPr>
            </w:pPr>
            <w:r w:rsidRPr="00DF3FFB">
              <w:rPr>
                <w:rFonts w:cs="Arial"/>
              </w:rPr>
              <w:t xml:space="preserve">improving </w:t>
            </w:r>
            <w:r>
              <w:rPr>
                <w:rFonts w:cs="Arial"/>
              </w:rPr>
              <w:t>quality teaching</w:t>
            </w:r>
            <w:r w:rsidRPr="00DF3FFB">
              <w:rPr>
                <w:rFonts w:cs="Arial"/>
              </w:rPr>
              <w:t xml:space="preserve"> by enhancing the effectiveness of </w:t>
            </w:r>
            <w:r>
              <w:rPr>
                <w:rFonts w:cs="Arial"/>
              </w:rPr>
              <w:t xml:space="preserve">teacher professional learning particularly </w:t>
            </w:r>
            <w:r w:rsidRPr="00DF3FFB">
              <w:rPr>
                <w:rFonts w:cs="Arial"/>
              </w:rPr>
              <w:t xml:space="preserve">using digital learning environments </w:t>
            </w:r>
          </w:p>
        </w:tc>
        <w:tc>
          <w:tcPr>
            <w:tcW w:w="4725" w:type="dxa"/>
          </w:tcPr>
          <w:p w:rsidR="00EA7B89" w:rsidRPr="00DF3FFB" w:rsidRDefault="00EA7B89" w:rsidP="00547DF3">
            <w:pPr>
              <w:spacing w:after="200"/>
              <w:rPr>
                <w:rFonts w:cs="Arial"/>
              </w:rPr>
            </w:pPr>
            <w:r w:rsidRPr="00DF3FFB">
              <w:rPr>
                <w:rFonts w:cs="Arial"/>
              </w:rPr>
              <w:t>Education is a great place to work and our work</w:t>
            </w:r>
            <w:r>
              <w:rPr>
                <w:rFonts w:cs="Arial"/>
              </w:rPr>
              <w:t>force is of the highest calibre</w:t>
            </w:r>
          </w:p>
          <w:p w:rsidR="00EA7B89" w:rsidRPr="00DF3FFB" w:rsidRDefault="00EA7B89" w:rsidP="00547DF3">
            <w:pPr>
              <w:spacing w:after="200"/>
              <w:rPr>
                <w:rFonts w:cs="Arial"/>
              </w:rPr>
            </w:pPr>
            <w:r w:rsidRPr="00DF3FFB">
              <w:rPr>
                <w:rFonts w:cs="Arial"/>
              </w:rPr>
              <w:t>Every student, every teacher, every leader and every school improves every year</w:t>
            </w:r>
          </w:p>
        </w:tc>
        <w:tc>
          <w:tcPr>
            <w:tcW w:w="4725" w:type="dxa"/>
          </w:tcPr>
          <w:p w:rsidR="00EA7B89" w:rsidRPr="00DF3FFB" w:rsidRDefault="00EA7B89" w:rsidP="00547DF3">
            <w:pPr>
              <w:spacing w:after="200"/>
              <w:rPr>
                <w:rFonts w:cs="Arial"/>
              </w:rPr>
            </w:pPr>
            <w:r w:rsidRPr="00DF3FFB">
              <w:rPr>
                <w:rFonts w:cs="Arial"/>
              </w:rPr>
              <w:t>We welcome collaboration and learning with others</w:t>
            </w:r>
          </w:p>
        </w:tc>
      </w:tr>
      <w:tr w:rsidR="00EA7B89" w:rsidRPr="00DF3FFB" w:rsidTr="00547DF3">
        <w:tc>
          <w:tcPr>
            <w:tcW w:w="4724" w:type="dxa"/>
          </w:tcPr>
          <w:p w:rsidR="00EA7B89" w:rsidRPr="00DF3FFB" w:rsidRDefault="00EA7B89" w:rsidP="00547DF3">
            <w:pPr>
              <w:spacing w:after="200"/>
              <w:rPr>
                <w:rFonts w:cs="Arial"/>
              </w:rPr>
            </w:pPr>
            <w:r w:rsidRPr="00DF3FFB">
              <w:rPr>
                <w:rFonts w:cs="Arial"/>
              </w:rPr>
              <w:t xml:space="preserve">engaging </w:t>
            </w:r>
            <w:r>
              <w:rPr>
                <w:rFonts w:cs="Arial"/>
              </w:rPr>
              <w:t xml:space="preserve">teachers and school leaders </w:t>
            </w:r>
            <w:r w:rsidRPr="00DF3FFB">
              <w:rPr>
                <w:rFonts w:cs="Arial"/>
              </w:rPr>
              <w:t>in evidence-based practice</w:t>
            </w:r>
          </w:p>
        </w:tc>
        <w:tc>
          <w:tcPr>
            <w:tcW w:w="4725" w:type="dxa"/>
          </w:tcPr>
          <w:p w:rsidR="00EA7B89" w:rsidRPr="00DF3FFB" w:rsidRDefault="00EA7B89" w:rsidP="00547DF3">
            <w:pPr>
              <w:spacing w:after="200"/>
              <w:rPr>
                <w:rFonts w:cs="Arial"/>
              </w:rPr>
            </w:pPr>
            <w:r w:rsidRPr="00DF3FFB">
              <w:rPr>
                <w:rFonts w:cs="Arial"/>
              </w:rPr>
              <w:t>Every student, every teacher, every leader and every school improves every year</w:t>
            </w:r>
          </w:p>
        </w:tc>
        <w:tc>
          <w:tcPr>
            <w:tcW w:w="4725" w:type="dxa"/>
          </w:tcPr>
          <w:p w:rsidR="00EA7B89" w:rsidRPr="00DF3FFB" w:rsidRDefault="00EA7B89" w:rsidP="00547DF3">
            <w:pPr>
              <w:spacing w:after="200"/>
              <w:rPr>
                <w:rFonts w:cs="Arial"/>
              </w:rPr>
            </w:pPr>
            <w:r w:rsidRPr="00DF3FFB">
              <w:rPr>
                <w:rFonts w:cs="Arial"/>
              </w:rPr>
              <w:t>We use and share evidence, research and data to underpin policy and practice</w:t>
            </w:r>
          </w:p>
        </w:tc>
      </w:tr>
      <w:tr w:rsidR="00EA7B89" w:rsidRPr="00DF3FFB" w:rsidTr="00547DF3">
        <w:tc>
          <w:tcPr>
            <w:tcW w:w="4724" w:type="dxa"/>
          </w:tcPr>
          <w:p w:rsidR="00EA7B89" w:rsidRDefault="00EA7B89" w:rsidP="00547DF3">
            <w:pPr>
              <w:spacing w:after="200"/>
              <w:rPr>
                <w:rFonts w:cs="Arial"/>
              </w:rPr>
            </w:pPr>
            <w:r>
              <w:rPr>
                <w:rFonts w:cs="Arial"/>
              </w:rPr>
              <w:t>p</w:t>
            </w:r>
            <w:r w:rsidRPr="00DF3FFB">
              <w:rPr>
                <w:rFonts w:cs="Arial"/>
              </w:rPr>
              <w:t>romoting the development of innovative practices and approaches to meet the changing needs of the people of NSW</w:t>
            </w:r>
          </w:p>
          <w:p w:rsidR="00410E3E" w:rsidRPr="00DF3FFB" w:rsidRDefault="00410E3E" w:rsidP="00547DF3">
            <w:pPr>
              <w:spacing w:after="200"/>
              <w:rPr>
                <w:rFonts w:cs="Arial"/>
              </w:rPr>
            </w:pPr>
          </w:p>
        </w:tc>
        <w:tc>
          <w:tcPr>
            <w:tcW w:w="4725" w:type="dxa"/>
          </w:tcPr>
          <w:p w:rsidR="00EA7B89" w:rsidRPr="00DF3FFB" w:rsidRDefault="00EA7B89" w:rsidP="00547DF3">
            <w:pPr>
              <w:spacing w:after="200"/>
              <w:rPr>
                <w:rFonts w:cs="Arial"/>
              </w:rPr>
            </w:pPr>
            <w:r w:rsidRPr="00DF3FFB">
              <w:rPr>
                <w:rFonts w:cs="Arial"/>
              </w:rPr>
              <w:t>We strive to excel and invite the best ideas from everyone in and outside the department</w:t>
            </w:r>
          </w:p>
        </w:tc>
        <w:tc>
          <w:tcPr>
            <w:tcW w:w="4725" w:type="dxa"/>
          </w:tcPr>
          <w:p w:rsidR="00EA7B89" w:rsidRPr="00DF3FFB" w:rsidRDefault="00EA7B89" w:rsidP="00547DF3">
            <w:pPr>
              <w:spacing w:after="200"/>
              <w:rPr>
                <w:rFonts w:cs="Arial"/>
              </w:rPr>
            </w:pPr>
            <w:r w:rsidRPr="00DF3FFB">
              <w:rPr>
                <w:rFonts w:cs="Arial"/>
              </w:rPr>
              <w:t>We are flexible, innovative, responsive and reliable</w:t>
            </w:r>
          </w:p>
        </w:tc>
      </w:tr>
      <w:tr w:rsidR="00EA7B89" w:rsidRPr="00DF3FFB" w:rsidTr="00547DF3">
        <w:tc>
          <w:tcPr>
            <w:tcW w:w="4724" w:type="dxa"/>
          </w:tcPr>
          <w:p w:rsidR="00EA7B89" w:rsidRPr="00CD44A2" w:rsidRDefault="00EA7B89" w:rsidP="00547DF3">
            <w:pPr>
              <w:spacing w:after="200"/>
              <w:rPr>
                <w:rFonts w:cs="Arial"/>
              </w:rPr>
            </w:pPr>
            <w:r w:rsidRPr="00CD44A2">
              <w:rPr>
                <w:rFonts w:cs="Arial"/>
              </w:rPr>
              <w:t xml:space="preserve">identifying effective transition strategies at a systemic and local level </w:t>
            </w:r>
            <w:r>
              <w:rPr>
                <w:rFonts w:cs="Arial"/>
              </w:rPr>
              <w:t>for students moving into and out of schooling to</w:t>
            </w:r>
            <w:r w:rsidRPr="00CD44A2">
              <w:rPr>
                <w:rFonts w:cs="Arial"/>
              </w:rPr>
              <w:t xml:space="preserve"> help deliver positive outcomes for learners </w:t>
            </w:r>
          </w:p>
        </w:tc>
        <w:tc>
          <w:tcPr>
            <w:tcW w:w="4725" w:type="dxa"/>
          </w:tcPr>
          <w:p w:rsidR="00EA7B89" w:rsidRPr="00DF3FFB" w:rsidRDefault="00EA7B89" w:rsidP="00547DF3">
            <w:pPr>
              <w:spacing w:after="200"/>
              <w:rPr>
                <w:rFonts w:cs="Arial"/>
              </w:rPr>
            </w:pPr>
            <w:r w:rsidRPr="00DF3FFB">
              <w:rPr>
                <w:rFonts w:cs="Arial"/>
              </w:rPr>
              <w:t xml:space="preserve">All children make a strong start in life and learning and make a </w:t>
            </w:r>
            <w:r>
              <w:rPr>
                <w:rFonts w:cs="Arial"/>
              </w:rPr>
              <w:t>successful transition to school</w:t>
            </w:r>
          </w:p>
          <w:p w:rsidR="00EA7B89" w:rsidRPr="00DF3FFB" w:rsidRDefault="00EA7B89" w:rsidP="00547DF3">
            <w:pPr>
              <w:spacing w:after="200"/>
              <w:rPr>
                <w:rFonts w:cs="Arial"/>
              </w:rPr>
            </w:pPr>
            <w:r w:rsidRPr="00DF3FFB">
              <w:rPr>
                <w:rFonts w:cs="Arial"/>
              </w:rPr>
              <w:t>All young people finish school well prepared for higher education, training and work</w:t>
            </w:r>
          </w:p>
        </w:tc>
        <w:tc>
          <w:tcPr>
            <w:tcW w:w="4725" w:type="dxa"/>
          </w:tcPr>
          <w:p w:rsidR="00EA7B89" w:rsidRPr="00DF3FFB" w:rsidRDefault="00410E3E" w:rsidP="00547DF3">
            <w:pPr>
              <w:spacing w:after="200"/>
              <w:rPr>
                <w:rFonts w:cs="Arial"/>
              </w:rPr>
            </w:pPr>
            <w:r w:rsidRPr="00410E3E">
              <w:rPr>
                <w:rFonts w:cs="Arial"/>
              </w:rPr>
              <w:t>We ensure that every student has access to high-quality public education</w:t>
            </w:r>
          </w:p>
        </w:tc>
      </w:tr>
    </w:tbl>
    <w:p w:rsidR="00E92F53" w:rsidRDefault="00E92F53"/>
    <w:sectPr w:rsidR="00E92F53" w:rsidSect="00DA3BD9">
      <w:pgSz w:w="11907" w:h="16840" w:code="9"/>
      <w:pgMar w:top="1340" w:right="1080" w:bottom="700" w:left="78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A9D" w:rsidRDefault="00C50A9D" w:rsidP="00124D47">
      <w:r>
        <w:separator/>
      </w:r>
    </w:p>
  </w:endnote>
  <w:endnote w:type="continuationSeparator" w:id="0">
    <w:p w:rsidR="00C50A9D" w:rsidRDefault="00C50A9D" w:rsidP="0012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3F2" w:rsidRDefault="00C50A9D">
    <w:pPr>
      <w:pStyle w:val="Footer"/>
      <w:jc w:val="right"/>
    </w:pPr>
    <w:sdt>
      <w:sdtPr>
        <w:id w:val="1242987337"/>
        <w:docPartObj>
          <w:docPartGallery w:val="Page Numbers (Bottom of Page)"/>
          <w:docPartUnique/>
        </w:docPartObj>
      </w:sdtPr>
      <w:sdtEndPr>
        <w:rPr>
          <w:noProof/>
        </w:rPr>
      </w:sdtEndPr>
      <w:sdtContent>
        <w:r w:rsidR="00EF73F2">
          <w:fldChar w:fldCharType="begin"/>
        </w:r>
        <w:r w:rsidR="00EF73F2">
          <w:instrText xml:space="preserve"> PAGE   \* MERGEFORMAT </w:instrText>
        </w:r>
        <w:r w:rsidR="00EF73F2">
          <w:fldChar w:fldCharType="separate"/>
        </w:r>
        <w:r w:rsidR="00F32795">
          <w:rPr>
            <w:noProof/>
          </w:rPr>
          <w:t>17</w:t>
        </w:r>
        <w:r w:rsidR="00EF73F2">
          <w:rPr>
            <w:noProof/>
          </w:rPr>
          <w:fldChar w:fldCharType="end"/>
        </w:r>
      </w:sdtContent>
    </w:sdt>
  </w:p>
  <w:p w:rsidR="00EF73F2" w:rsidRPr="00631422" w:rsidRDefault="00EF73F2" w:rsidP="00631422">
    <w:pPr>
      <w:pStyle w:val="Footer"/>
    </w:pPr>
    <w:r w:rsidRPr="00631422">
      <w:t>State Education Research Applications Process (SERAP)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962637"/>
      <w:docPartObj>
        <w:docPartGallery w:val="Page Numbers (Bottom of Page)"/>
        <w:docPartUnique/>
      </w:docPartObj>
    </w:sdtPr>
    <w:sdtEndPr>
      <w:rPr>
        <w:noProof/>
      </w:rPr>
    </w:sdtEndPr>
    <w:sdtContent>
      <w:p w:rsidR="00EF73F2" w:rsidRDefault="00EF73F2">
        <w:pPr>
          <w:pStyle w:val="Footer"/>
          <w:jc w:val="right"/>
        </w:pPr>
        <w:r>
          <w:fldChar w:fldCharType="begin"/>
        </w:r>
        <w:r>
          <w:instrText xml:space="preserve"> PAGE   \* MERGEFORMAT </w:instrText>
        </w:r>
        <w:r>
          <w:fldChar w:fldCharType="separate"/>
        </w:r>
        <w:r w:rsidR="00F32795">
          <w:rPr>
            <w:noProof/>
          </w:rPr>
          <w:t>24</w:t>
        </w:r>
        <w:r>
          <w:rPr>
            <w:noProof/>
          </w:rPr>
          <w:fldChar w:fldCharType="end"/>
        </w:r>
      </w:p>
    </w:sdtContent>
  </w:sdt>
  <w:p w:rsidR="00EF73F2" w:rsidRPr="00E725C3" w:rsidRDefault="00EF73F2" w:rsidP="009F15DD">
    <w:pPr>
      <w:pStyle w:val="Footer"/>
    </w:pPr>
    <w:r w:rsidRPr="006251D5">
      <w:rPr>
        <w:i/>
        <w:spacing w:val="-1"/>
      </w:rPr>
      <w:t>S</w:t>
    </w:r>
    <w:r w:rsidRPr="006251D5">
      <w:rPr>
        <w:i/>
      </w:rPr>
      <w:t>tate</w:t>
    </w:r>
    <w:r w:rsidRPr="006251D5">
      <w:rPr>
        <w:i/>
        <w:spacing w:val="1"/>
      </w:rPr>
      <w:t xml:space="preserve"> </w:t>
    </w:r>
    <w:r w:rsidRPr="006251D5">
      <w:rPr>
        <w:i/>
        <w:spacing w:val="-1"/>
      </w:rPr>
      <w:t>E</w:t>
    </w:r>
    <w:r w:rsidRPr="006251D5">
      <w:rPr>
        <w:i/>
        <w:spacing w:val="-2"/>
      </w:rPr>
      <w:t>d</w:t>
    </w:r>
    <w:r w:rsidRPr="006251D5">
      <w:rPr>
        <w:i/>
      </w:rPr>
      <w:t>u</w:t>
    </w:r>
    <w:r w:rsidRPr="006251D5">
      <w:rPr>
        <w:i/>
        <w:spacing w:val="1"/>
      </w:rPr>
      <w:t>c</w:t>
    </w:r>
    <w:r w:rsidRPr="006251D5">
      <w:rPr>
        <w:i/>
        <w:spacing w:val="-2"/>
      </w:rPr>
      <w:t>a</w:t>
    </w:r>
    <w:r w:rsidRPr="006251D5">
      <w:rPr>
        <w:i/>
      </w:rPr>
      <w:t>tion</w:t>
    </w:r>
    <w:r w:rsidRPr="006251D5">
      <w:rPr>
        <w:i/>
        <w:spacing w:val="-2"/>
      </w:rPr>
      <w:t xml:space="preserve"> </w:t>
    </w:r>
    <w:r w:rsidRPr="006251D5">
      <w:rPr>
        <w:i/>
        <w:spacing w:val="-1"/>
      </w:rPr>
      <w:t>R</w:t>
    </w:r>
    <w:r w:rsidRPr="006251D5">
      <w:rPr>
        <w:i/>
      </w:rPr>
      <w:t>e</w:t>
    </w:r>
    <w:r w:rsidRPr="006251D5">
      <w:rPr>
        <w:i/>
        <w:spacing w:val="1"/>
      </w:rPr>
      <w:t>s</w:t>
    </w:r>
    <w:r w:rsidRPr="006251D5">
      <w:rPr>
        <w:i/>
        <w:spacing w:val="-2"/>
      </w:rPr>
      <w:t>e</w:t>
    </w:r>
    <w:r w:rsidRPr="006251D5">
      <w:rPr>
        <w:i/>
      </w:rPr>
      <w:t>ar</w:t>
    </w:r>
    <w:r w:rsidRPr="006251D5">
      <w:rPr>
        <w:i/>
        <w:spacing w:val="-2"/>
      </w:rPr>
      <w:t>c</w:t>
    </w:r>
    <w:r w:rsidRPr="006251D5">
      <w:rPr>
        <w:i/>
      </w:rPr>
      <w:t>h</w:t>
    </w:r>
    <w:r w:rsidRPr="006251D5">
      <w:rPr>
        <w:i/>
        <w:spacing w:val="1"/>
      </w:rPr>
      <w:t xml:space="preserve"> </w:t>
    </w:r>
    <w:r w:rsidRPr="006251D5">
      <w:rPr>
        <w:i/>
        <w:spacing w:val="-1"/>
      </w:rPr>
      <w:t>A</w:t>
    </w:r>
    <w:r w:rsidRPr="006251D5">
      <w:rPr>
        <w:i/>
        <w:spacing w:val="-2"/>
      </w:rPr>
      <w:t>p</w:t>
    </w:r>
    <w:r w:rsidRPr="006251D5">
      <w:rPr>
        <w:i/>
      </w:rPr>
      <w:t>pli</w:t>
    </w:r>
    <w:r w:rsidRPr="006251D5">
      <w:rPr>
        <w:i/>
        <w:spacing w:val="-2"/>
      </w:rPr>
      <w:t>c</w:t>
    </w:r>
    <w:r w:rsidRPr="006251D5">
      <w:rPr>
        <w:i/>
      </w:rPr>
      <w:t>at</w:t>
    </w:r>
    <w:r w:rsidRPr="006251D5">
      <w:rPr>
        <w:i/>
        <w:spacing w:val="-2"/>
      </w:rPr>
      <w:t>i</w:t>
    </w:r>
    <w:r w:rsidRPr="006251D5">
      <w:rPr>
        <w:i/>
      </w:rPr>
      <w:t>ons</w:t>
    </w:r>
    <w:r w:rsidRPr="006251D5">
      <w:rPr>
        <w:i/>
        <w:spacing w:val="1"/>
      </w:rPr>
      <w:t xml:space="preserve"> </w:t>
    </w:r>
    <w:r w:rsidRPr="006251D5">
      <w:rPr>
        <w:i/>
        <w:spacing w:val="-1"/>
      </w:rPr>
      <w:t>P</w:t>
    </w:r>
    <w:r w:rsidRPr="006251D5">
      <w:rPr>
        <w:i/>
        <w:spacing w:val="-3"/>
      </w:rPr>
      <w:t>r</w:t>
    </w:r>
    <w:r w:rsidRPr="006251D5">
      <w:rPr>
        <w:i/>
      </w:rPr>
      <w:t>o</w:t>
    </w:r>
    <w:r w:rsidRPr="006251D5">
      <w:rPr>
        <w:i/>
        <w:spacing w:val="-2"/>
      </w:rPr>
      <w:t>c</w:t>
    </w:r>
    <w:r w:rsidRPr="006251D5">
      <w:rPr>
        <w:i/>
      </w:rPr>
      <w:t>e</w:t>
    </w:r>
    <w:r w:rsidRPr="006251D5">
      <w:rPr>
        <w:i/>
        <w:spacing w:val="-2"/>
      </w:rPr>
      <w:t>s</w:t>
    </w:r>
    <w:r w:rsidRPr="006251D5">
      <w:rPr>
        <w:i/>
      </w:rPr>
      <w:t>s</w:t>
    </w:r>
    <w:r w:rsidRPr="006251D5">
      <w:rPr>
        <w:i/>
        <w:spacing w:val="1"/>
      </w:rPr>
      <w:t xml:space="preserve"> </w:t>
    </w:r>
    <w:r w:rsidRPr="006251D5">
      <w:rPr>
        <w:i/>
      </w:rPr>
      <w:t>(</w:t>
    </w:r>
    <w:r w:rsidRPr="006251D5">
      <w:rPr>
        <w:i/>
        <w:spacing w:val="-1"/>
      </w:rPr>
      <w:t>SERAP</w:t>
    </w:r>
    <w:r w:rsidRPr="006251D5">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A9D" w:rsidRDefault="00C50A9D" w:rsidP="00124D47">
      <w:r>
        <w:separator/>
      </w:r>
    </w:p>
  </w:footnote>
  <w:footnote w:type="continuationSeparator" w:id="0">
    <w:p w:rsidR="00C50A9D" w:rsidRDefault="00C50A9D" w:rsidP="0012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77C"/>
    <w:multiLevelType w:val="hybridMultilevel"/>
    <w:tmpl w:val="C98CAA30"/>
    <w:lvl w:ilvl="0" w:tplc="1832B9BA">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5799F"/>
    <w:multiLevelType w:val="hybridMultilevel"/>
    <w:tmpl w:val="5D40D058"/>
    <w:lvl w:ilvl="0" w:tplc="598257DA">
      <w:start w:val="1"/>
      <w:numFmt w:val="bullet"/>
      <w:lvlText w:val="•"/>
      <w:lvlJc w:val="left"/>
      <w:pPr>
        <w:ind w:hanging="216"/>
      </w:pPr>
      <w:rPr>
        <w:rFonts w:ascii="Cordia New" w:eastAsia="Cordia New" w:hAnsi="Cordia New" w:hint="default"/>
        <w:b/>
        <w:bCs/>
        <w:w w:val="200"/>
        <w:sz w:val="20"/>
        <w:szCs w:val="20"/>
      </w:rPr>
    </w:lvl>
    <w:lvl w:ilvl="1" w:tplc="B0E25DDC">
      <w:start w:val="1"/>
      <w:numFmt w:val="bullet"/>
      <w:lvlText w:val="•"/>
      <w:lvlJc w:val="left"/>
      <w:rPr>
        <w:rFonts w:hint="default"/>
      </w:rPr>
    </w:lvl>
    <w:lvl w:ilvl="2" w:tplc="474EDA72">
      <w:start w:val="1"/>
      <w:numFmt w:val="bullet"/>
      <w:lvlText w:val="•"/>
      <w:lvlJc w:val="left"/>
      <w:rPr>
        <w:rFonts w:hint="default"/>
      </w:rPr>
    </w:lvl>
    <w:lvl w:ilvl="3" w:tplc="DC706F5A">
      <w:start w:val="1"/>
      <w:numFmt w:val="bullet"/>
      <w:lvlText w:val="•"/>
      <w:lvlJc w:val="left"/>
      <w:rPr>
        <w:rFonts w:hint="default"/>
      </w:rPr>
    </w:lvl>
    <w:lvl w:ilvl="4" w:tplc="722A4A3E">
      <w:start w:val="1"/>
      <w:numFmt w:val="bullet"/>
      <w:lvlText w:val="•"/>
      <w:lvlJc w:val="left"/>
      <w:rPr>
        <w:rFonts w:hint="default"/>
      </w:rPr>
    </w:lvl>
    <w:lvl w:ilvl="5" w:tplc="84F09492">
      <w:start w:val="1"/>
      <w:numFmt w:val="bullet"/>
      <w:lvlText w:val="•"/>
      <w:lvlJc w:val="left"/>
      <w:rPr>
        <w:rFonts w:hint="default"/>
      </w:rPr>
    </w:lvl>
    <w:lvl w:ilvl="6" w:tplc="4A3A1234">
      <w:start w:val="1"/>
      <w:numFmt w:val="bullet"/>
      <w:lvlText w:val="•"/>
      <w:lvlJc w:val="left"/>
      <w:rPr>
        <w:rFonts w:hint="default"/>
      </w:rPr>
    </w:lvl>
    <w:lvl w:ilvl="7" w:tplc="C7CA146C">
      <w:start w:val="1"/>
      <w:numFmt w:val="bullet"/>
      <w:lvlText w:val="•"/>
      <w:lvlJc w:val="left"/>
      <w:rPr>
        <w:rFonts w:hint="default"/>
      </w:rPr>
    </w:lvl>
    <w:lvl w:ilvl="8" w:tplc="DC46F10C">
      <w:start w:val="1"/>
      <w:numFmt w:val="bullet"/>
      <w:lvlText w:val="•"/>
      <w:lvlJc w:val="left"/>
      <w:rPr>
        <w:rFonts w:hint="default"/>
      </w:rPr>
    </w:lvl>
  </w:abstractNum>
  <w:abstractNum w:abstractNumId="2" w15:restartNumberingAfterBreak="0">
    <w:nsid w:val="06E539DB"/>
    <w:multiLevelType w:val="hybridMultilevel"/>
    <w:tmpl w:val="9762F96C"/>
    <w:lvl w:ilvl="0" w:tplc="3F2AA6FE">
      <w:start w:val="1"/>
      <w:numFmt w:val="bullet"/>
      <w:lvlText w:val="•"/>
      <w:lvlJc w:val="left"/>
      <w:pPr>
        <w:ind w:hanging="219"/>
      </w:pPr>
      <w:rPr>
        <w:rFonts w:ascii="Cordia New" w:eastAsia="Cordia New" w:hAnsi="Cordia New" w:hint="default"/>
        <w:b/>
        <w:bCs/>
        <w:w w:val="200"/>
        <w:sz w:val="24"/>
        <w:szCs w:val="24"/>
      </w:rPr>
    </w:lvl>
    <w:lvl w:ilvl="1" w:tplc="F796D474">
      <w:start w:val="1"/>
      <w:numFmt w:val="bullet"/>
      <w:lvlText w:val="•"/>
      <w:lvlJc w:val="left"/>
      <w:pPr>
        <w:ind w:hanging="216"/>
      </w:pPr>
      <w:rPr>
        <w:rFonts w:ascii="Cordia New" w:eastAsia="Cordia New" w:hAnsi="Cordia New" w:hint="default"/>
        <w:b/>
        <w:bCs/>
        <w:w w:val="200"/>
        <w:sz w:val="20"/>
        <w:szCs w:val="20"/>
      </w:rPr>
    </w:lvl>
    <w:lvl w:ilvl="2" w:tplc="0C963500">
      <w:start w:val="1"/>
      <w:numFmt w:val="bullet"/>
      <w:lvlText w:val="•"/>
      <w:lvlJc w:val="left"/>
      <w:rPr>
        <w:rFonts w:hint="default"/>
      </w:rPr>
    </w:lvl>
    <w:lvl w:ilvl="3" w:tplc="CEA41FDA">
      <w:start w:val="1"/>
      <w:numFmt w:val="bullet"/>
      <w:lvlText w:val="•"/>
      <w:lvlJc w:val="left"/>
      <w:rPr>
        <w:rFonts w:hint="default"/>
      </w:rPr>
    </w:lvl>
    <w:lvl w:ilvl="4" w:tplc="6D54ABDE">
      <w:start w:val="1"/>
      <w:numFmt w:val="bullet"/>
      <w:lvlText w:val="•"/>
      <w:lvlJc w:val="left"/>
      <w:rPr>
        <w:rFonts w:hint="default"/>
      </w:rPr>
    </w:lvl>
    <w:lvl w:ilvl="5" w:tplc="F4227CE6">
      <w:start w:val="1"/>
      <w:numFmt w:val="bullet"/>
      <w:lvlText w:val="•"/>
      <w:lvlJc w:val="left"/>
      <w:rPr>
        <w:rFonts w:hint="default"/>
      </w:rPr>
    </w:lvl>
    <w:lvl w:ilvl="6" w:tplc="0332028A">
      <w:start w:val="1"/>
      <w:numFmt w:val="bullet"/>
      <w:lvlText w:val="•"/>
      <w:lvlJc w:val="left"/>
      <w:rPr>
        <w:rFonts w:hint="default"/>
      </w:rPr>
    </w:lvl>
    <w:lvl w:ilvl="7" w:tplc="DD8E4500">
      <w:start w:val="1"/>
      <w:numFmt w:val="bullet"/>
      <w:lvlText w:val="•"/>
      <w:lvlJc w:val="left"/>
      <w:rPr>
        <w:rFonts w:hint="default"/>
      </w:rPr>
    </w:lvl>
    <w:lvl w:ilvl="8" w:tplc="76FE4A04">
      <w:start w:val="1"/>
      <w:numFmt w:val="bullet"/>
      <w:lvlText w:val="•"/>
      <w:lvlJc w:val="left"/>
      <w:rPr>
        <w:rFonts w:hint="default"/>
      </w:rPr>
    </w:lvl>
  </w:abstractNum>
  <w:abstractNum w:abstractNumId="3" w15:restartNumberingAfterBreak="0">
    <w:nsid w:val="070D2D32"/>
    <w:multiLevelType w:val="hybridMultilevel"/>
    <w:tmpl w:val="443A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861F6"/>
    <w:multiLevelType w:val="hybridMultilevel"/>
    <w:tmpl w:val="EEDE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268B9"/>
    <w:multiLevelType w:val="hybridMultilevel"/>
    <w:tmpl w:val="B9DC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6608ED"/>
    <w:multiLevelType w:val="hybridMultilevel"/>
    <w:tmpl w:val="36AA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7524E"/>
    <w:multiLevelType w:val="hybridMultilevel"/>
    <w:tmpl w:val="6B52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F0248"/>
    <w:multiLevelType w:val="hybridMultilevel"/>
    <w:tmpl w:val="3FE8F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A01CA3"/>
    <w:multiLevelType w:val="hybridMultilevel"/>
    <w:tmpl w:val="B49E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50026"/>
    <w:multiLevelType w:val="hybridMultilevel"/>
    <w:tmpl w:val="B868E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B6102"/>
    <w:multiLevelType w:val="hybridMultilevel"/>
    <w:tmpl w:val="AECC4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461AD8"/>
    <w:multiLevelType w:val="hybridMultilevel"/>
    <w:tmpl w:val="0084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7D6210"/>
    <w:multiLevelType w:val="hybridMultilevel"/>
    <w:tmpl w:val="94B0CE1E"/>
    <w:lvl w:ilvl="0" w:tplc="D82A82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371CF"/>
    <w:multiLevelType w:val="hybridMultilevel"/>
    <w:tmpl w:val="D014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C5C79"/>
    <w:multiLevelType w:val="hybridMultilevel"/>
    <w:tmpl w:val="CE9A86FA"/>
    <w:lvl w:ilvl="0" w:tplc="CC1490F6">
      <w:start w:val="1"/>
      <w:numFmt w:val="bullet"/>
      <w:lvlText w:val="•"/>
      <w:lvlJc w:val="left"/>
      <w:pPr>
        <w:ind w:hanging="360"/>
      </w:pPr>
      <w:rPr>
        <w:rFonts w:ascii="Cordia New" w:eastAsia="Cordia New" w:hAnsi="Cordia New" w:hint="default"/>
        <w:b/>
        <w:bCs/>
        <w:w w:val="201"/>
        <w:sz w:val="22"/>
        <w:szCs w:val="22"/>
      </w:rPr>
    </w:lvl>
    <w:lvl w:ilvl="1" w:tplc="C2ACDFA0">
      <w:start w:val="1"/>
      <w:numFmt w:val="bullet"/>
      <w:lvlText w:val="•"/>
      <w:lvlJc w:val="left"/>
      <w:rPr>
        <w:rFonts w:hint="default"/>
      </w:rPr>
    </w:lvl>
    <w:lvl w:ilvl="2" w:tplc="9E500828">
      <w:start w:val="1"/>
      <w:numFmt w:val="bullet"/>
      <w:lvlText w:val="•"/>
      <w:lvlJc w:val="left"/>
      <w:rPr>
        <w:rFonts w:hint="default"/>
      </w:rPr>
    </w:lvl>
    <w:lvl w:ilvl="3" w:tplc="57F26692">
      <w:start w:val="1"/>
      <w:numFmt w:val="bullet"/>
      <w:lvlText w:val="•"/>
      <w:lvlJc w:val="left"/>
      <w:rPr>
        <w:rFonts w:hint="default"/>
      </w:rPr>
    </w:lvl>
    <w:lvl w:ilvl="4" w:tplc="56C2B330">
      <w:start w:val="1"/>
      <w:numFmt w:val="bullet"/>
      <w:lvlText w:val="•"/>
      <w:lvlJc w:val="left"/>
      <w:rPr>
        <w:rFonts w:hint="default"/>
      </w:rPr>
    </w:lvl>
    <w:lvl w:ilvl="5" w:tplc="C9AC7E96">
      <w:start w:val="1"/>
      <w:numFmt w:val="bullet"/>
      <w:lvlText w:val="•"/>
      <w:lvlJc w:val="left"/>
      <w:rPr>
        <w:rFonts w:hint="default"/>
      </w:rPr>
    </w:lvl>
    <w:lvl w:ilvl="6" w:tplc="D1ECC498">
      <w:start w:val="1"/>
      <w:numFmt w:val="bullet"/>
      <w:lvlText w:val="•"/>
      <w:lvlJc w:val="left"/>
      <w:rPr>
        <w:rFonts w:hint="default"/>
      </w:rPr>
    </w:lvl>
    <w:lvl w:ilvl="7" w:tplc="840A0562">
      <w:start w:val="1"/>
      <w:numFmt w:val="bullet"/>
      <w:lvlText w:val="•"/>
      <w:lvlJc w:val="left"/>
      <w:rPr>
        <w:rFonts w:hint="default"/>
      </w:rPr>
    </w:lvl>
    <w:lvl w:ilvl="8" w:tplc="D09C7D62">
      <w:start w:val="1"/>
      <w:numFmt w:val="bullet"/>
      <w:lvlText w:val="•"/>
      <w:lvlJc w:val="left"/>
      <w:rPr>
        <w:rFonts w:hint="default"/>
      </w:rPr>
    </w:lvl>
  </w:abstractNum>
  <w:abstractNum w:abstractNumId="16" w15:restartNumberingAfterBreak="0">
    <w:nsid w:val="2EDA2878"/>
    <w:multiLevelType w:val="hybridMultilevel"/>
    <w:tmpl w:val="6C046720"/>
    <w:lvl w:ilvl="0" w:tplc="7DC8E63A">
      <w:start w:val="1"/>
      <w:numFmt w:val="bullet"/>
      <w:lvlText w:val=""/>
      <w:lvlJc w:val="left"/>
      <w:pPr>
        <w:ind w:left="720" w:hanging="360"/>
      </w:pPr>
      <w:rPr>
        <w:rFonts w:ascii="Symbol" w:hAnsi="Symbol" w:hint="default"/>
      </w:rPr>
    </w:lvl>
    <w:lvl w:ilvl="1" w:tplc="A2DEC43E">
      <w:start w:val="1"/>
      <w:numFmt w:val="bullet"/>
      <w:lvlText w:val="-"/>
      <w:lvlJc w:val="left"/>
      <w:pPr>
        <w:ind w:left="1440" w:hanging="360"/>
      </w:pPr>
      <w:rPr>
        <w:rFonts w:ascii="Arial" w:eastAsia="Arial" w:hAnsi="Aria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402D5"/>
    <w:multiLevelType w:val="hybridMultilevel"/>
    <w:tmpl w:val="A2FE6496"/>
    <w:lvl w:ilvl="0" w:tplc="0C090001">
      <w:start w:val="1"/>
      <w:numFmt w:val="bullet"/>
      <w:lvlText w:val=""/>
      <w:lvlJc w:val="left"/>
      <w:pPr>
        <w:ind w:left="979" w:hanging="360"/>
      </w:pPr>
      <w:rPr>
        <w:rFonts w:ascii="Symbol" w:hAnsi="Symbol" w:hint="default"/>
      </w:rPr>
    </w:lvl>
    <w:lvl w:ilvl="1" w:tplc="0C090003" w:tentative="1">
      <w:start w:val="1"/>
      <w:numFmt w:val="bullet"/>
      <w:lvlText w:val="o"/>
      <w:lvlJc w:val="left"/>
      <w:pPr>
        <w:ind w:left="1699" w:hanging="360"/>
      </w:pPr>
      <w:rPr>
        <w:rFonts w:ascii="Courier New" w:hAnsi="Courier New" w:cs="Courier New" w:hint="default"/>
      </w:rPr>
    </w:lvl>
    <w:lvl w:ilvl="2" w:tplc="0C090005" w:tentative="1">
      <w:start w:val="1"/>
      <w:numFmt w:val="bullet"/>
      <w:lvlText w:val=""/>
      <w:lvlJc w:val="left"/>
      <w:pPr>
        <w:ind w:left="2419" w:hanging="360"/>
      </w:pPr>
      <w:rPr>
        <w:rFonts w:ascii="Wingdings" w:hAnsi="Wingdings" w:hint="default"/>
      </w:rPr>
    </w:lvl>
    <w:lvl w:ilvl="3" w:tplc="0C090001" w:tentative="1">
      <w:start w:val="1"/>
      <w:numFmt w:val="bullet"/>
      <w:lvlText w:val=""/>
      <w:lvlJc w:val="left"/>
      <w:pPr>
        <w:ind w:left="3139" w:hanging="360"/>
      </w:pPr>
      <w:rPr>
        <w:rFonts w:ascii="Symbol" w:hAnsi="Symbol" w:hint="default"/>
      </w:rPr>
    </w:lvl>
    <w:lvl w:ilvl="4" w:tplc="0C090003" w:tentative="1">
      <w:start w:val="1"/>
      <w:numFmt w:val="bullet"/>
      <w:lvlText w:val="o"/>
      <w:lvlJc w:val="left"/>
      <w:pPr>
        <w:ind w:left="3859" w:hanging="360"/>
      </w:pPr>
      <w:rPr>
        <w:rFonts w:ascii="Courier New" w:hAnsi="Courier New" w:cs="Courier New" w:hint="default"/>
      </w:rPr>
    </w:lvl>
    <w:lvl w:ilvl="5" w:tplc="0C090005" w:tentative="1">
      <w:start w:val="1"/>
      <w:numFmt w:val="bullet"/>
      <w:lvlText w:val=""/>
      <w:lvlJc w:val="left"/>
      <w:pPr>
        <w:ind w:left="4579" w:hanging="360"/>
      </w:pPr>
      <w:rPr>
        <w:rFonts w:ascii="Wingdings" w:hAnsi="Wingdings" w:hint="default"/>
      </w:rPr>
    </w:lvl>
    <w:lvl w:ilvl="6" w:tplc="0C090001" w:tentative="1">
      <w:start w:val="1"/>
      <w:numFmt w:val="bullet"/>
      <w:lvlText w:val=""/>
      <w:lvlJc w:val="left"/>
      <w:pPr>
        <w:ind w:left="5299" w:hanging="360"/>
      </w:pPr>
      <w:rPr>
        <w:rFonts w:ascii="Symbol" w:hAnsi="Symbol" w:hint="default"/>
      </w:rPr>
    </w:lvl>
    <w:lvl w:ilvl="7" w:tplc="0C090003" w:tentative="1">
      <w:start w:val="1"/>
      <w:numFmt w:val="bullet"/>
      <w:lvlText w:val="o"/>
      <w:lvlJc w:val="left"/>
      <w:pPr>
        <w:ind w:left="6019" w:hanging="360"/>
      </w:pPr>
      <w:rPr>
        <w:rFonts w:ascii="Courier New" w:hAnsi="Courier New" w:cs="Courier New" w:hint="default"/>
      </w:rPr>
    </w:lvl>
    <w:lvl w:ilvl="8" w:tplc="0C090005" w:tentative="1">
      <w:start w:val="1"/>
      <w:numFmt w:val="bullet"/>
      <w:lvlText w:val=""/>
      <w:lvlJc w:val="left"/>
      <w:pPr>
        <w:ind w:left="6739" w:hanging="360"/>
      </w:pPr>
      <w:rPr>
        <w:rFonts w:ascii="Wingdings" w:hAnsi="Wingdings" w:hint="default"/>
      </w:rPr>
    </w:lvl>
  </w:abstractNum>
  <w:abstractNum w:abstractNumId="18" w15:restartNumberingAfterBreak="0">
    <w:nsid w:val="32DD740D"/>
    <w:multiLevelType w:val="hybridMultilevel"/>
    <w:tmpl w:val="CC8A70C6"/>
    <w:lvl w:ilvl="0" w:tplc="CFCA3594">
      <w:start w:val="1"/>
      <w:numFmt w:val="bullet"/>
      <w:lvlText w:val="•"/>
      <w:lvlJc w:val="left"/>
      <w:pPr>
        <w:ind w:hanging="361"/>
      </w:pPr>
      <w:rPr>
        <w:rFonts w:ascii="Cordia New" w:eastAsia="Cordia New" w:hAnsi="Cordia New" w:hint="default"/>
        <w:b/>
        <w:bCs/>
        <w:w w:val="201"/>
        <w:sz w:val="22"/>
        <w:szCs w:val="22"/>
      </w:rPr>
    </w:lvl>
    <w:lvl w:ilvl="1" w:tplc="DB0296D6">
      <w:start w:val="1"/>
      <w:numFmt w:val="bullet"/>
      <w:lvlText w:val="•"/>
      <w:lvlJc w:val="left"/>
      <w:rPr>
        <w:rFonts w:hint="default"/>
      </w:rPr>
    </w:lvl>
    <w:lvl w:ilvl="2" w:tplc="2D461D1E">
      <w:start w:val="1"/>
      <w:numFmt w:val="bullet"/>
      <w:lvlText w:val="•"/>
      <w:lvlJc w:val="left"/>
      <w:rPr>
        <w:rFonts w:hint="default"/>
      </w:rPr>
    </w:lvl>
    <w:lvl w:ilvl="3" w:tplc="5412B5C4">
      <w:start w:val="1"/>
      <w:numFmt w:val="bullet"/>
      <w:lvlText w:val="•"/>
      <w:lvlJc w:val="left"/>
      <w:rPr>
        <w:rFonts w:hint="default"/>
      </w:rPr>
    </w:lvl>
    <w:lvl w:ilvl="4" w:tplc="B8948596">
      <w:start w:val="1"/>
      <w:numFmt w:val="bullet"/>
      <w:lvlText w:val="•"/>
      <w:lvlJc w:val="left"/>
      <w:rPr>
        <w:rFonts w:hint="default"/>
      </w:rPr>
    </w:lvl>
    <w:lvl w:ilvl="5" w:tplc="342E2D76">
      <w:start w:val="1"/>
      <w:numFmt w:val="bullet"/>
      <w:lvlText w:val="•"/>
      <w:lvlJc w:val="left"/>
      <w:rPr>
        <w:rFonts w:hint="default"/>
      </w:rPr>
    </w:lvl>
    <w:lvl w:ilvl="6" w:tplc="63D8E8FC">
      <w:start w:val="1"/>
      <w:numFmt w:val="bullet"/>
      <w:lvlText w:val="•"/>
      <w:lvlJc w:val="left"/>
      <w:rPr>
        <w:rFonts w:hint="default"/>
      </w:rPr>
    </w:lvl>
    <w:lvl w:ilvl="7" w:tplc="ABFA4830">
      <w:start w:val="1"/>
      <w:numFmt w:val="bullet"/>
      <w:lvlText w:val="•"/>
      <w:lvlJc w:val="left"/>
      <w:rPr>
        <w:rFonts w:hint="default"/>
      </w:rPr>
    </w:lvl>
    <w:lvl w:ilvl="8" w:tplc="F112E7BC">
      <w:start w:val="1"/>
      <w:numFmt w:val="bullet"/>
      <w:lvlText w:val="•"/>
      <w:lvlJc w:val="left"/>
      <w:rPr>
        <w:rFonts w:hint="default"/>
      </w:rPr>
    </w:lvl>
  </w:abstractNum>
  <w:abstractNum w:abstractNumId="19" w15:restartNumberingAfterBreak="0">
    <w:nsid w:val="37A74CB2"/>
    <w:multiLevelType w:val="hybridMultilevel"/>
    <w:tmpl w:val="A0EAC450"/>
    <w:lvl w:ilvl="0" w:tplc="7DC8E63A">
      <w:start w:val="1"/>
      <w:numFmt w:val="bullet"/>
      <w:lvlText w:val=""/>
      <w:lvlJc w:val="left"/>
      <w:pPr>
        <w:ind w:left="720" w:hanging="360"/>
      </w:pPr>
      <w:rPr>
        <w:rFonts w:ascii="Symbol" w:hAnsi="Symbol" w:hint="default"/>
      </w:rPr>
    </w:lvl>
    <w:lvl w:ilvl="1" w:tplc="DEC4CAA2">
      <w:start w:val="1"/>
      <w:numFmt w:val="bullet"/>
      <w:pStyle w:val="dash"/>
      <w:lvlText w:val="-"/>
      <w:lvlJc w:val="left"/>
      <w:pPr>
        <w:ind w:left="1440" w:hanging="360"/>
      </w:pPr>
      <w:rPr>
        <w:rFonts w:ascii="Arial" w:eastAsia="Arial" w:hAnsi="Aria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AC7EC0"/>
    <w:multiLevelType w:val="hybridMultilevel"/>
    <w:tmpl w:val="A20A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DD37CB"/>
    <w:multiLevelType w:val="hybridMultilevel"/>
    <w:tmpl w:val="2A7A1432"/>
    <w:lvl w:ilvl="0" w:tplc="411C6546">
      <w:start w:val="1"/>
      <w:numFmt w:val="bullet"/>
      <w:lvlText w:val="•"/>
      <w:lvlJc w:val="left"/>
      <w:pPr>
        <w:ind w:hanging="361"/>
      </w:pPr>
      <w:rPr>
        <w:rFonts w:ascii="Cordia New" w:eastAsia="Cordia New" w:hAnsi="Cordia New" w:hint="default"/>
        <w:b/>
        <w:bCs/>
        <w:w w:val="201"/>
        <w:sz w:val="22"/>
        <w:szCs w:val="22"/>
      </w:rPr>
    </w:lvl>
    <w:lvl w:ilvl="1" w:tplc="8CA61CFA">
      <w:start w:val="1"/>
      <w:numFmt w:val="bullet"/>
      <w:lvlText w:val="•"/>
      <w:lvlJc w:val="left"/>
      <w:rPr>
        <w:rFonts w:hint="default"/>
      </w:rPr>
    </w:lvl>
    <w:lvl w:ilvl="2" w:tplc="0C44CD1C">
      <w:start w:val="1"/>
      <w:numFmt w:val="bullet"/>
      <w:lvlText w:val="•"/>
      <w:lvlJc w:val="left"/>
      <w:rPr>
        <w:rFonts w:hint="default"/>
      </w:rPr>
    </w:lvl>
    <w:lvl w:ilvl="3" w:tplc="25884AD4">
      <w:start w:val="1"/>
      <w:numFmt w:val="bullet"/>
      <w:lvlText w:val="•"/>
      <w:lvlJc w:val="left"/>
      <w:rPr>
        <w:rFonts w:hint="default"/>
      </w:rPr>
    </w:lvl>
    <w:lvl w:ilvl="4" w:tplc="0B228554">
      <w:start w:val="1"/>
      <w:numFmt w:val="bullet"/>
      <w:lvlText w:val="•"/>
      <w:lvlJc w:val="left"/>
      <w:rPr>
        <w:rFonts w:hint="default"/>
      </w:rPr>
    </w:lvl>
    <w:lvl w:ilvl="5" w:tplc="9030E4F2">
      <w:start w:val="1"/>
      <w:numFmt w:val="bullet"/>
      <w:lvlText w:val="•"/>
      <w:lvlJc w:val="left"/>
      <w:rPr>
        <w:rFonts w:hint="default"/>
      </w:rPr>
    </w:lvl>
    <w:lvl w:ilvl="6" w:tplc="DD78EFC2">
      <w:start w:val="1"/>
      <w:numFmt w:val="bullet"/>
      <w:lvlText w:val="•"/>
      <w:lvlJc w:val="left"/>
      <w:rPr>
        <w:rFonts w:hint="default"/>
      </w:rPr>
    </w:lvl>
    <w:lvl w:ilvl="7" w:tplc="68946A8E">
      <w:start w:val="1"/>
      <w:numFmt w:val="bullet"/>
      <w:lvlText w:val="•"/>
      <w:lvlJc w:val="left"/>
      <w:rPr>
        <w:rFonts w:hint="default"/>
      </w:rPr>
    </w:lvl>
    <w:lvl w:ilvl="8" w:tplc="295AC128">
      <w:start w:val="1"/>
      <w:numFmt w:val="bullet"/>
      <w:lvlText w:val="•"/>
      <w:lvlJc w:val="left"/>
      <w:rPr>
        <w:rFonts w:hint="default"/>
      </w:rPr>
    </w:lvl>
  </w:abstractNum>
  <w:abstractNum w:abstractNumId="22" w15:restartNumberingAfterBreak="0">
    <w:nsid w:val="413678F4"/>
    <w:multiLevelType w:val="hybridMultilevel"/>
    <w:tmpl w:val="F788C356"/>
    <w:lvl w:ilvl="0" w:tplc="B3FEA6AE">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962406"/>
    <w:multiLevelType w:val="hybridMultilevel"/>
    <w:tmpl w:val="50A2C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70294F"/>
    <w:multiLevelType w:val="hybridMultilevel"/>
    <w:tmpl w:val="F850DC8E"/>
    <w:lvl w:ilvl="0" w:tplc="E35AA4CC">
      <w:start w:val="1"/>
      <w:numFmt w:val="bullet"/>
      <w:lvlText w:val="•"/>
      <w:lvlJc w:val="left"/>
      <w:pPr>
        <w:ind w:hanging="216"/>
      </w:pPr>
      <w:rPr>
        <w:rFonts w:ascii="Cordia New" w:eastAsia="Cordia New" w:hAnsi="Cordia New" w:hint="default"/>
        <w:b/>
        <w:bCs/>
        <w:w w:val="200"/>
        <w:sz w:val="20"/>
        <w:szCs w:val="20"/>
      </w:rPr>
    </w:lvl>
    <w:lvl w:ilvl="1" w:tplc="A2DEC43E">
      <w:start w:val="1"/>
      <w:numFmt w:val="bullet"/>
      <w:lvlText w:val="-"/>
      <w:lvlJc w:val="left"/>
      <w:pPr>
        <w:ind w:hanging="219"/>
      </w:pPr>
      <w:rPr>
        <w:rFonts w:ascii="Arial" w:eastAsia="Arial" w:hAnsi="Arial" w:hint="default"/>
        <w:sz w:val="24"/>
        <w:szCs w:val="24"/>
      </w:rPr>
    </w:lvl>
    <w:lvl w:ilvl="2" w:tplc="10EC88D8">
      <w:start w:val="1"/>
      <w:numFmt w:val="bullet"/>
      <w:lvlText w:val="•"/>
      <w:lvlJc w:val="left"/>
      <w:rPr>
        <w:rFonts w:hint="default"/>
      </w:rPr>
    </w:lvl>
    <w:lvl w:ilvl="3" w:tplc="2C425938">
      <w:start w:val="1"/>
      <w:numFmt w:val="bullet"/>
      <w:lvlText w:val="•"/>
      <w:lvlJc w:val="left"/>
      <w:rPr>
        <w:rFonts w:hint="default"/>
      </w:rPr>
    </w:lvl>
    <w:lvl w:ilvl="4" w:tplc="45E83894">
      <w:start w:val="1"/>
      <w:numFmt w:val="bullet"/>
      <w:lvlText w:val="•"/>
      <w:lvlJc w:val="left"/>
      <w:rPr>
        <w:rFonts w:hint="default"/>
      </w:rPr>
    </w:lvl>
    <w:lvl w:ilvl="5" w:tplc="CF80F0D6">
      <w:start w:val="1"/>
      <w:numFmt w:val="bullet"/>
      <w:lvlText w:val="•"/>
      <w:lvlJc w:val="left"/>
      <w:rPr>
        <w:rFonts w:hint="default"/>
      </w:rPr>
    </w:lvl>
    <w:lvl w:ilvl="6" w:tplc="D24E7448">
      <w:start w:val="1"/>
      <w:numFmt w:val="bullet"/>
      <w:lvlText w:val="•"/>
      <w:lvlJc w:val="left"/>
      <w:rPr>
        <w:rFonts w:hint="default"/>
      </w:rPr>
    </w:lvl>
    <w:lvl w:ilvl="7" w:tplc="4D7848CC">
      <w:start w:val="1"/>
      <w:numFmt w:val="bullet"/>
      <w:lvlText w:val="•"/>
      <w:lvlJc w:val="left"/>
      <w:rPr>
        <w:rFonts w:hint="default"/>
      </w:rPr>
    </w:lvl>
    <w:lvl w:ilvl="8" w:tplc="4B263E78">
      <w:start w:val="1"/>
      <w:numFmt w:val="bullet"/>
      <w:lvlText w:val="•"/>
      <w:lvlJc w:val="left"/>
      <w:rPr>
        <w:rFonts w:hint="default"/>
      </w:rPr>
    </w:lvl>
  </w:abstractNum>
  <w:abstractNum w:abstractNumId="25" w15:restartNumberingAfterBreak="0">
    <w:nsid w:val="4F036419"/>
    <w:multiLevelType w:val="hybridMultilevel"/>
    <w:tmpl w:val="B1268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BA28CB"/>
    <w:multiLevelType w:val="hybridMultilevel"/>
    <w:tmpl w:val="7F2C571C"/>
    <w:lvl w:ilvl="0" w:tplc="3DAC6122">
      <w:start w:val="1"/>
      <w:numFmt w:val="bullet"/>
      <w:lvlText w:val="•"/>
      <w:lvlJc w:val="left"/>
      <w:pPr>
        <w:ind w:hanging="360"/>
      </w:pPr>
      <w:rPr>
        <w:rFonts w:ascii="Cordia New" w:eastAsia="Cordia New" w:hAnsi="Cordia New" w:hint="default"/>
        <w:b/>
        <w:bCs/>
        <w:w w:val="201"/>
        <w:sz w:val="22"/>
        <w:szCs w:val="22"/>
      </w:rPr>
    </w:lvl>
    <w:lvl w:ilvl="1" w:tplc="F1BA2AE8">
      <w:start w:val="1"/>
      <w:numFmt w:val="bullet"/>
      <w:lvlText w:val="•"/>
      <w:lvlJc w:val="left"/>
      <w:rPr>
        <w:rFonts w:hint="default"/>
      </w:rPr>
    </w:lvl>
    <w:lvl w:ilvl="2" w:tplc="494EC4E4">
      <w:start w:val="1"/>
      <w:numFmt w:val="bullet"/>
      <w:lvlText w:val="•"/>
      <w:lvlJc w:val="left"/>
      <w:rPr>
        <w:rFonts w:hint="default"/>
      </w:rPr>
    </w:lvl>
    <w:lvl w:ilvl="3" w:tplc="E5CE9458">
      <w:start w:val="1"/>
      <w:numFmt w:val="bullet"/>
      <w:lvlText w:val="•"/>
      <w:lvlJc w:val="left"/>
      <w:rPr>
        <w:rFonts w:hint="default"/>
      </w:rPr>
    </w:lvl>
    <w:lvl w:ilvl="4" w:tplc="914A396A">
      <w:start w:val="1"/>
      <w:numFmt w:val="bullet"/>
      <w:lvlText w:val="•"/>
      <w:lvlJc w:val="left"/>
      <w:rPr>
        <w:rFonts w:hint="default"/>
      </w:rPr>
    </w:lvl>
    <w:lvl w:ilvl="5" w:tplc="20E8D488">
      <w:start w:val="1"/>
      <w:numFmt w:val="bullet"/>
      <w:lvlText w:val="•"/>
      <w:lvlJc w:val="left"/>
      <w:rPr>
        <w:rFonts w:hint="default"/>
      </w:rPr>
    </w:lvl>
    <w:lvl w:ilvl="6" w:tplc="FAD66758">
      <w:start w:val="1"/>
      <w:numFmt w:val="bullet"/>
      <w:lvlText w:val="•"/>
      <w:lvlJc w:val="left"/>
      <w:rPr>
        <w:rFonts w:hint="default"/>
      </w:rPr>
    </w:lvl>
    <w:lvl w:ilvl="7" w:tplc="F94EDE8C">
      <w:start w:val="1"/>
      <w:numFmt w:val="bullet"/>
      <w:lvlText w:val="•"/>
      <w:lvlJc w:val="left"/>
      <w:rPr>
        <w:rFonts w:hint="default"/>
      </w:rPr>
    </w:lvl>
    <w:lvl w:ilvl="8" w:tplc="6018D524">
      <w:start w:val="1"/>
      <w:numFmt w:val="bullet"/>
      <w:lvlText w:val="•"/>
      <w:lvlJc w:val="left"/>
      <w:rPr>
        <w:rFonts w:hint="default"/>
      </w:rPr>
    </w:lvl>
  </w:abstractNum>
  <w:abstractNum w:abstractNumId="27" w15:restartNumberingAfterBreak="0">
    <w:nsid w:val="5601223D"/>
    <w:multiLevelType w:val="hybridMultilevel"/>
    <w:tmpl w:val="87623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1363DB"/>
    <w:multiLevelType w:val="hybridMultilevel"/>
    <w:tmpl w:val="07F6D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127AEC"/>
    <w:multiLevelType w:val="hybridMultilevel"/>
    <w:tmpl w:val="04267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460BE7"/>
    <w:multiLevelType w:val="hybridMultilevel"/>
    <w:tmpl w:val="BA6C4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CD635C"/>
    <w:multiLevelType w:val="hybridMultilevel"/>
    <w:tmpl w:val="62025DA8"/>
    <w:lvl w:ilvl="0" w:tplc="A42A509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5C5D42"/>
    <w:multiLevelType w:val="hybridMultilevel"/>
    <w:tmpl w:val="F40E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EB79D8"/>
    <w:multiLevelType w:val="hybridMultilevel"/>
    <w:tmpl w:val="4EBE2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96017"/>
    <w:multiLevelType w:val="hybridMultilevel"/>
    <w:tmpl w:val="3FEE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0188B"/>
    <w:multiLevelType w:val="hybridMultilevel"/>
    <w:tmpl w:val="6C8A6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5A2A17"/>
    <w:multiLevelType w:val="hybridMultilevel"/>
    <w:tmpl w:val="C9204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BD5B20"/>
    <w:multiLevelType w:val="hybridMultilevel"/>
    <w:tmpl w:val="688AE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2E6569"/>
    <w:multiLevelType w:val="hybridMultilevel"/>
    <w:tmpl w:val="6D12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4337A0"/>
    <w:multiLevelType w:val="hybridMultilevel"/>
    <w:tmpl w:val="E7322FD4"/>
    <w:lvl w:ilvl="0" w:tplc="5254F760">
      <w:start w:val="1"/>
      <w:numFmt w:val="bullet"/>
      <w:pStyle w:val="do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5"/>
  </w:num>
  <w:num w:numId="4">
    <w:abstractNumId w:val="21"/>
  </w:num>
  <w:num w:numId="5">
    <w:abstractNumId w:val="24"/>
  </w:num>
  <w:num w:numId="6">
    <w:abstractNumId w:val="2"/>
  </w:num>
  <w:num w:numId="7">
    <w:abstractNumId w:val="1"/>
  </w:num>
  <w:num w:numId="8">
    <w:abstractNumId w:val="17"/>
  </w:num>
  <w:num w:numId="9">
    <w:abstractNumId w:val="0"/>
  </w:num>
  <w:num w:numId="10">
    <w:abstractNumId w:val="31"/>
  </w:num>
  <w:num w:numId="11">
    <w:abstractNumId w:val="13"/>
  </w:num>
  <w:num w:numId="12">
    <w:abstractNumId w:val="27"/>
  </w:num>
  <w:num w:numId="13">
    <w:abstractNumId w:val="28"/>
  </w:num>
  <w:num w:numId="14">
    <w:abstractNumId w:val="9"/>
  </w:num>
  <w:num w:numId="15">
    <w:abstractNumId w:val="33"/>
  </w:num>
  <w:num w:numId="16">
    <w:abstractNumId w:val="25"/>
  </w:num>
  <w:num w:numId="17">
    <w:abstractNumId w:val="39"/>
  </w:num>
  <w:num w:numId="18">
    <w:abstractNumId w:val="14"/>
  </w:num>
  <w:num w:numId="19">
    <w:abstractNumId w:val="6"/>
  </w:num>
  <w:num w:numId="20">
    <w:abstractNumId w:val="36"/>
  </w:num>
  <w:num w:numId="21">
    <w:abstractNumId w:val="29"/>
  </w:num>
  <w:num w:numId="22">
    <w:abstractNumId w:val="11"/>
  </w:num>
  <w:num w:numId="23">
    <w:abstractNumId w:val="10"/>
  </w:num>
  <w:num w:numId="24">
    <w:abstractNumId w:val="35"/>
  </w:num>
  <w:num w:numId="25">
    <w:abstractNumId w:val="30"/>
  </w:num>
  <w:num w:numId="26">
    <w:abstractNumId w:val="37"/>
  </w:num>
  <w:num w:numId="27">
    <w:abstractNumId w:val="3"/>
  </w:num>
  <w:num w:numId="28">
    <w:abstractNumId w:val="4"/>
  </w:num>
  <w:num w:numId="29">
    <w:abstractNumId w:val="12"/>
  </w:num>
  <w:num w:numId="30">
    <w:abstractNumId w:val="20"/>
  </w:num>
  <w:num w:numId="31">
    <w:abstractNumId w:val="23"/>
  </w:num>
  <w:num w:numId="32">
    <w:abstractNumId w:val="34"/>
  </w:num>
  <w:num w:numId="33">
    <w:abstractNumId w:val="38"/>
  </w:num>
  <w:num w:numId="34">
    <w:abstractNumId w:val="7"/>
  </w:num>
  <w:num w:numId="35">
    <w:abstractNumId w:val="5"/>
  </w:num>
  <w:num w:numId="36">
    <w:abstractNumId w:val="32"/>
  </w:num>
  <w:num w:numId="37">
    <w:abstractNumId w:val="8"/>
  </w:num>
  <w:num w:numId="38">
    <w:abstractNumId w:val="13"/>
  </w:num>
  <w:num w:numId="39">
    <w:abstractNumId w:val="8"/>
  </w:num>
  <w:num w:numId="40">
    <w:abstractNumId w:val="16"/>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98"/>
    <w:rsid w:val="00010257"/>
    <w:rsid w:val="00010EA2"/>
    <w:rsid w:val="00013CB4"/>
    <w:rsid w:val="000215D0"/>
    <w:rsid w:val="00031A8B"/>
    <w:rsid w:val="00037DB1"/>
    <w:rsid w:val="00041311"/>
    <w:rsid w:val="00043E27"/>
    <w:rsid w:val="00043FF3"/>
    <w:rsid w:val="00064EB2"/>
    <w:rsid w:val="00066C37"/>
    <w:rsid w:val="00086F48"/>
    <w:rsid w:val="00086F66"/>
    <w:rsid w:val="000A7228"/>
    <w:rsid w:val="000B6062"/>
    <w:rsid w:val="000C3BDE"/>
    <w:rsid w:val="000C75ED"/>
    <w:rsid w:val="000C7D4F"/>
    <w:rsid w:val="000D0D90"/>
    <w:rsid w:val="000E5028"/>
    <w:rsid w:val="00100A56"/>
    <w:rsid w:val="00102AFA"/>
    <w:rsid w:val="00103F70"/>
    <w:rsid w:val="001158D8"/>
    <w:rsid w:val="00115F0E"/>
    <w:rsid w:val="00121113"/>
    <w:rsid w:val="00124D47"/>
    <w:rsid w:val="00130682"/>
    <w:rsid w:val="00131305"/>
    <w:rsid w:val="00136235"/>
    <w:rsid w:val="001433D0"/>
    <w:rsid w:val="00145BA3"/>
    <w:rsid w:val="0014687A"/>
    <w:rsid w:val="00147D33"/>
    <w:rsid w:val="001759D8"/>
    <w:rsid w:val="00176A88"/>
    <w:rsid w:val="001838DA"/>
    <w:rsid w:val="00187A44"/>
    <w:rsid w:val="001A35E0"/>
    <w:rsid w:val="001A5255"/>
    <w:rsid w:val="001A6B31"/>
    <w:rsid w:val="001B2359"/>
    <w:rsid w:val="001B3607"/>
    <w:rsid w:val="001C0662"/>
    <w:rsid w:val="001C10F0"/>
    <w:rsid w:val="001D2972"/>
    <w:rsid w:val="001E5FF0"/>
    <w:rsid w:val="001E683B"/>
    <w:rsid w:val="00201FAE"/>
    <w:rsid w:val="00203AF0"/>
    <w:rsid w:val="00207507"/>
    <w:rsid w:val="00224510"/>
    <w:rsid w:val="002260EC"/>
    <w:rsid w:val="00236AA4"/>
    <w:rsid w:val="00237E5B"/>
    <w:rsid w:val="0024144E"/>
    <w:rsid w:val="00260AE4"/>
    <w:rsid w:val="00270975"/>
    <w:rsid w:val="0027190C"/>
    <w:rsid w:val="00273373"/>
    <w:rsid w:val="00275EAD"/>
    <w:rsid w:val="002A4B7E"/>
    <w:rsid w:val="002A5B86"/>
    <w:rsid w:val="002B27A6"/>
    <w:rsid w:val="002C3A1B"/>
    <w:rsid w:val="002C68E9"/>
    <w:rsid w:val="002D5DF8"/>
    <w:rsid w:val="002E1297"/>
    <w:rsid w:val="002E527E"/>
    <w:rsid w:val="002F1F2C"/>
    <w:rsid w:val="002F594C"/>
    <w:rsid w:val="002F7F15"/>
    <w:rsid w:val="00313425"/>
    <w:rsid w:val="00321676"/>
    <w:rsid w:val="00331885"/>
    <w:rsid w:val="003526F1"/>
    <w:rsid w:val="00356EBF"/>
    <w:rsid w:val="00360FCB"/>
    <w:rsid w:val="00367058"/>
    <w:rsid w:val="00370330"/>
    <w:rsid w:val="003712C5"/>
    <w:rsid w:val="00376B1F"/>
    <w:rsid w:val="00394B92"/>
    <w:rsid w:val="003A083F"/>
    <w:rsid w:val="003A16D9"/>
    <w:rsid w:val="003A6420"/>
    <w:rsid w:val="003A6642"/>
    <w:rsid w:val="003B24E0"/>
    <w:rsid w:val="003B455E"/>
    <w:rsid w:val="003C69C5"/>
    <w:rsid w:val="003D41D9"/>
    <w:rsid w:val="003D64B5"/>
    <w:rsid w:val="003F6DB2"/>
    <w:rsid w:val="00410E3E"/>
    <w:rsid w:val="00417736"/>
    <w:rsid w:val="00420AF6"/>
    <w:rsid w:val="00422ECA"/>
    <w:rsid w:val="004257B6"/>
    <w:rsid w:val="00435066"/>
    <w:rsid w:val="00441414"/>
    <w:rsid w:val="004465A6"/>
    <w:rsid w:val="00455444"/>
    <w:rsid w:val="00457575"/>
    <w:rsid w:val="0045760D"/>
    <w:rsid w:val="00465B3C"/>
    <w:rsid w:val="004808CA"/>
    <w:rsid w:val="004808F0"/>
    <w:rsid w:val="00485B93"/>
    <w:rsid w:val="004914C9"/>
    <w:rsid w:val="004A246C"/>
    <w:rsid w:val="004A36B0"/>
    <w:rsid w:val="004B778C"/>
    <w:rsid w:val="004C1967"/>
    <w:rsid w:val="004D0853"/>
    <w:rsid w:val="004F3D28"/>
    <w:rsid w:val="0050462F"/>
    <w:rsid w:val="00506005"/>
    <w:rsid w:val="0053137A"/>
    <w:rsid w:val="00541F5A"/>
    <w:rsid w:val="0054455F"/>
    <w:rsid w:val="0054495D"/>
    <w:rsid w:val="00551BBE"/>
    <w:rsid w:val="00551D58"/>
    <w:rsid w:val="00555CB7"/>
    <w:rsid w:val="00581032"/>
    <w:rsid w:val="00587164"/>
    <w:rsid w:val="005A47D2"/>
    <w:rsid w:val="005B498B"/>
    <w:rsid w:val="005B5C17"/>
    <w:rsid w:val="005C08F6"/>
    <w:rsid w:val="005C6C30"/>
    <w:rsid w:val="005D770D"/>
    <w:rsid w:val="005E0DFC"/>
    <w:rsid w:val="005E7354"/>
    <w:rsid w:val="005F525E"/>
    <w:rsid w:val="005F5BA2"/>
    <w:rsid w:val="00602606"/>
    <w:rsid w:val="00606B3F"/>
    <w:rsid w:val="00607397"/>
    <w:rsid w:val="006251D5"/>
    <w:rsid w:val="00631025"/>
    <w:rsid w:val="00631422"/>
    <w:rsid w:val="00632479"/>
    <w:rsid w:val="006345F8"/>
    <w:rsid w:val="00635817"/>
    <w:rsid w:val="00641FC0"/>
    <w:rsid w:val="006440B6"/>
    <w:rsid w:val="006476C8"/>
    <w:rsid w:val="00656F39"/>
    <w:rsid w:val="00662068"/>
    <w:rsid w:val="00662FD4"/>
    <w:rsid w:val="006635E1"/>
    <w:rsid w:val="00663932"/>
    <w:rsid w:val="00675654"/>
    <w:rsid w:val="00683108"/>
    <w:rsid w:val="0068319E"/>
    <w:rsid w:val="00693EC4"/>
    <w:rsid w:val="00697792"/>
    <w:rsid w:val="006A4A86"/>
    <w:rsid w:val="006B2496"/>
    <w:rsid w:val="006C0E5B"/>
    <w:rsid w:val="006C3508"/>
    <w:rsid w:val="006D0218"/>
    <w:rsid w:val="006D2FC0"/>
    <w:rsid w:val="006D3C8B"/>
    <w:rsid w:val="006E29E1"/>
    <w:rsid w:val="006F3334"/>
    <w:rsid w:val="006F52FD"/>
    <w:rsid w:val="006F7770"/>
    <w:rsid w:val="007064C1"/>
    <w:rsid w:val="0071105D"/>
    <w:rsid w:val="00711F28"/>
    <w:rsid w:val="00712426"/>
    <w:rsid w:val="0071781E"/>
    <w:rsid w:val="00721205"/>
    <w:rsid w:val="007225F3"/>
    <w:rsid w:val="00724ED1"/>
    <w:rsid w:val="00732F47"/>
    <w:rsid w:val="0074390F"/>
    <w:rsid w:val="00747CD4"/>
    <w:rsid w:val="007716EA"/>
    <w:rsid w:val="007729EA"/>
    <w:rsid w:val="00772CAB"/>
    <w:rsid w:val="007777DF"/>
    <w:rsid w:val="007A1385"/>
    <w:rsid w:val="007A517B"/>
    <w:rsid w:val="007D6A81"/>
    <w:rsid w:val="007F12E2"/>
    <w:rsid w:val="00810693"/>
    <w:rsid w:val="008163AF"/>
    <w:rsid w:val="00817B82"/>
    <w:rsid w:val="0082480B"/>
    <w:rsid w:val="00824D38"/>
    <w:rsid w:val="00834E0A"/>
    <w:rsid w:val="00836178"/>
    <w:rsid w:val="00851931"/>
    <w:rsid w:val="008522FE"/>
    <w:rsid w:val="008531FE"/>
    <w:rsid w:val="0085634C"/>
    <w:rsid w:val="00862C12"/>
    <w:rsid w:val="00894FEE"/>
    <w:rsid w:val="008B191B"/>
    <w:rsid w:val="008B19EC"/>
    <w:rsid w:val="008B6504"/>
    <w:rsid w:val="008C36BA"/>
    <w:rsid w:val="008C3B2D"/>
    <w:rsid w:val="008C66BB"/>
    <w:rsid w:val="008E1DA4"/>
    <w:rsid w:val="008E4D8B"/>
    <w:rsid w:val="008E7CF2"/>
    <w:rsid w:val="0090374C"/>
    <w:rsid w:val="009038EF"/>
    <w:rsid w:val="009104BC"/>
    <w:rsid w:val="009212B0"/>
    <w:rsid w:val="009406E0"/>
    <w:rsid w:val="009425C9"/>
    <w:rsid w:val="009457E5"/>
    <w:rsid w:val="0095283D"/>
    <w:rsid w:val="009553E7"/>
    <w:rsid w:val="0095780C"/>
    <w:rsid w:val="00964AAE"/>
    <w:rsid w:val="009725F7"/>
    <w:rsid w:val="00981F58"/>
    <w:rsid w:val="0098642F"/>
    <w:rsid w:val="009864F1"/>
    <w:rsid w:val="00990D83"/>
    <w:rsid w:val="0099527F"/>
    <w:rsid w:val="009A49F0"/>
    <w:rsid w:val="009A7034"/>
    <w:rsid w:val="009B1024"/>
    <w:rsid w:val="009B249A"/>
    <w:rsid w:val="009B7D59"/>
    <w:rsid w:val="009C14A7"/>
    <w:rsid w:val="009C4B2B"/>
    <w:rsid w:val="009D03DA"/>
    <w:rsid w:val="009D3425"/>
    <w:rsid w:val="009D5911"/>
    <w:rsid w:val="009D5DE4"/>
    <w:rsid w:val="009D6C0A"/>
    <w:rsid w:val="009E2CA3"/>
    <w:rsid w:val="009E34C3"/>
    <w:rsid w:val="009E41B3"/>
    <w:rsid w:val="009E4448"/>
    <w:rsid w:val="009F15DD"/>
    <w:rsid w:val="00A024EB"/>
    <w:rsid w:val="00A04E18"/>
    <w:rsid w:val="00A128FE"/>
    <w:rsid w:val="00A134BB"/>
    <w:rsid w:val="00A259D8"/>
    <w:rsid w:val="00A26787"/>
    <w:rsid w:val="00A2721C"/>
    <w:rsid w:val="00A3071F"/>
    <w:rsid w:val="00A3206A"/>
    <w:rsid w:val="00A42917"/>
    <w:rsid w:val="00A45BE9"/>
    <w:rsid w:val="00A50C2B"/>
    <w:rsid w:val="00A52183"/>
    <w:rsid w:val="00A562C1"/>
    <w:rsid w:val="00A60E40"/>
    <w:rsid w:val="00A701F9"/>
    <w:rsid w:val="00A71969"/>
    <w:rsid w:val="00A73136"/>
    <w:rsid w:val="00A76CF8"/>
    <w:rsid w:val="00A94A24"/>
    <w:rsid w:val="00A96416"/>
    <w:rsid w:val="00AA56CE"/>
    <w:rsid w:val="00AA7913"/>
    <w:rsid w:val="00AB647C"/>
    <w:rsid w:val="00AB7894"/>
    <w:rsid w:val="00AC1049"/>
    <w:rsid w:val="00AE2ABB"/>
    <w:rsid w:val="00AF267A"/>
    <w:rsid w:val="00B07998"/>
    <w:rsid w:val="00B153A1"/>
    <w:rsid w:val="00B17B1A"/>
    <w:rsid w:val="00B32CCA"/>
    <w:rsid w:val="00B75C42"/>
    <w:rsid w:val="00B82CB1"/>
    <w:rsid w:val="00B83C38"/>
    <w:rsid w:val="00B8605C"/>
    <w:rsid w:val="00B87C61"/>
    <w:rsid w:val="00BA0DCF"/>
    <w:rsid w:val="00BA63D8"/>
    <w:rsid w:val="00BC5A93"/>
    <w:rsid w:val="00BC6294"/>
    <w:rsid w:val="00BE589D"/>
    <w:rsid w:val="00C149A9"/>
    <w:rsid w:val="00C34C4C"/>
    <w:rsid w:val="00C3725F"/>
    <w:rsid w:val="00C43334"/>
    <w:rsid w:val="00C4453B"/>
    <w:rsid w:val="00C50A9D"/>
    <w:rsid w:val="00C533DD"/>
    <w:rsid w:val="00C74C22"/>
    <w:rsid w:val="00C7598F"/>
    <w:rsid w:val="00C77242"/>
    <w:rsid w:val="00C91298"/>
    <w:rsid w:val="00C94090"/>
    <w:rsid w:val="00CA58B6"/>
    <w:rsid w:val="00CA62CE"/>
    <w:rsid w:val="00CC3FEF"/>
    <w:rsid w:val="00CD3030"/>
    <w:rsid w:val="00CE4597"/>
    <w:rsid w:val="00CF6735"/>
    <w:rsid w:val="00D07111"/>
    <w:rsid w:val="00D12CC7"/>
    <w:rsid w:val="00D1335F"/>
    <w:rsid w:val="00D42C61"/>
    <w:rsid w:val="00D47F91"/>
    <w:rsid w:val="00D62D98"/>
    <w:rsid w:val="00D7013A"/>
    <w:rsid w:val="00D73750"/>
    <w:rsid w:val="00D73DDB"/>
    <w:rsid w:val="00D83F37"/>
    <w:rsid w:val="00D842AB"/>
    <w:rsid w:val="00D87F44"/>
    <w:rsid w:val="00D93DFC"/>
    <w:rsid w:val="00D97369"/>
    <w:rsid w:val="00DA2550"/>
    <w:rsid w:val="00DA3A40"/>
    <w:rsid w:val="00DA3BD9"/>
    <w:rsid w:val="00DC0BBC"/>
    <w:rsid w:val="00DC4F84"/>
    <w:rsid w:val="00DD0E72"/>
    <w:rsid w:val="00DD1EDF"/>
    <w:rsid w:val="00DE7AA2"/>
    <w:rsid w:val="00DF0C4A"/>
    <w:rsid w:val="00E0797E"/>
    <w:rsid w:val="00E145FA"/>
    <w:rsid w:val="00E229D3"/>
    <w:rsid w:val="00E31B2E"/>
    <w:rsid w:val="00E32E72"/>
    <w:rsid w:val="00E35222"/>
    <w:rsid w:val="00E43A1A"/>
    <w:rsid w:val="00E54904"/>
    <w:rsid w:val="00E54938"/>
    <w:rsid w:val="00E610FA"/>
    <w:rsid w:val="00E675E2"/>
    <w:rsid w:val="00E70028"/>
    <w:rsid w:val="00E725C3"/>
    <w:rsid w:val="00E91F56"/>
    <w:rsid w:val="00E92F53"/>
    <w:rsid w:val="00EA09BB"/>
    <w:rsid w:val="00EA7B89"/>
    <w:rsid w:val="00EA7C3B"/>
    <w:rsid w:val="00EB1A4D"/>
    <w:rsid w:val="00EB72E5"/>
    <w:rsid w:val="00ED165D"/>
    <w:rsid w:val="00ED2E0A"/>
    <w:rsid w:val="00ED3D6C"/>
    <w:rsid w:val="00EE3083"/>
    <w:rsid w:val="00EF73F2"/>
    <w:rsid w:val="00F01FC2"/>
    <w:rsid w:val="00F14200"/>
    <w:rsid w:val="00F32795"/>
    <w:rsid w:val="00F352EF"/>
    <w:rsid w:val="00F35AA0"/>
    <w:rsid w:val="00F4345E"/>
    <w:rsid w:val="00F74B40"/>
    <w:rsid w:val="00F86D2A"/>
    <w:rsid w:val="00F936B1"/>
    <w:rsid w:val="00F97DEA"/>
    <w:rsid w:val="00FA68F7"/>
    <w:rsid w:val="00FA7CBE"/>
    <w:rsid w:val="00FB29EE"/>
    <w:rsid w:val="00FB5FBD"/>
    <w:rsid w:val="00FE20BF"/>
    <w:rsid w:val="00FE39E1"/>
    <w:rsid w:val="00FE5812"/>
    <w:rsid w:val="00FE66A6"/>
    <w:rsid w:val="00FE74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BED04-01BB-46D6-A53F-9232A3FE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4D47"/>
    <w:pPr>
      <w:spacing w:line="276" w:lineRule="auto"/>
    </w:pPr>
    <w:rPr>
      <w:spacing w:val="2"/>
      <w:lang w:val="en-AU"/>
    </w:rPr>
  </w:style>
  <w:style w:type="paragraph" w:styleId="Heading1">
    <w:name w:val="heading 1"/>
    <w:basedOn w:val="Normal"/>
    <w:uiPriority w:val="1"/>
    <w:qFormat/>
    <w:rsid w:val="00697792"/>
    <w:pPr>
      <w:spacing w:before="80" w:after="80"/>
      <w:outlineLvl w:val="0"/>
    </w:pPr>
    <w:rPr>
      <w:rFonts w:ascii="Arial" w:eastAsia="Arial" w:hAnsi="Arial"/>
      <w:b/>
      <w:bCs/>
      <w:spacing w:val="1"/>
      <w:sz w:val="28"/>
      <w:szCs w:val="28"/>
    </w:rPr>
  </w:style>
  <w:style w:type="paragraph" w:styleId="Heading2">
    <w:name w:val="heading 2"/>
    <w:basedOn w:val="Normal"/>
    <w:uiPriority w:val="1"/>
    <w:qFormat/>
    <w:rsid w:val="00F97DEA"/>
    <w:pPr>
      <w:spacing w:after="80"/>
      <w:outlineLvl w:val="1"/>
    </w:pPr>
    <w:rPr>
      <w:rFonts w:ascii="Arial" w:eastAsia="Arial" w:hAnsi="Arial"/>
      <w:b/>
      <w:bCs/>
      <w:spacing w:val="-1"/>
      <w:sz w:val="24"/>
      <w:szCs w:val="24"/>
    </w:rPr>
  </w:style>
  <w:style w:type="paragraph" w:styleId="Heading3">
    <w:name w:val="heading 3"/>
    <w:basedOn w:val="Normal"/>
    <w:next w:val="Normal"/>
    <w:link w:val="Heading3Char"/>
    <w:uiPriority w:val="9"/>
    <w:unhideWhenUsed/>
    <w:qFormat/>
    <w:rsid w:val="00F86D2A"/>
    <w:pPr>
      <w:keepNext/>
      <w:keepLines/>
      <w:spacing w:before="200" w:after="40"/>
      <w:ind w:left="284" w:hanging="284"/>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45760D"/>
    <w:pPr>
      <w:keepNext/>
      <w:keepLines/>
      <w:spacing w:before="200"/>
      <w:outlineLvl w:val="3"/>
    </w:pPr>
    <w:rPr>
      <w:rFonts w:ascii="Arial" w:eastAsiaTheme="majorEastAsia" w:hAnsi="Arial"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B5C17"/>
    <w:pPr>
      <w:tabs>
        <w:tab w:val="right" w:leader="dot" w:pos="9957"/>
      </w:tabs>
      <w:spacing w:before="160" w:line="240" w:lineRule="auto"/>
      <w:ind w:left="839"/>
    </w:pPr>
    <w:rPr>
      <w:rFonts w:ascii="Arial" w:eastAsia="Arial" w:hAnsi="Arial"/>
      <w:b/>
      <w:bCs/>
      <w:noProof/>
      <w:szCs w:val="24"/>
    </w:rPr>
  </w:style>
  <w:style w:type="paragraph" w:styleId="TOC2">
    <w:name w:val="toc 2"/>
    <w:basedOn w:val="Normal"/>
    <w:uiPriority w:val="39"/>
    <w:qFormat/>
    <w:rsid w:val="00356EBF"/>
    <w:pPr>
      <w:tabs>
        <w:tab w:val="right" w:leader="dot" w:pos="9957"/>
      </w:tabs>
      <w:spacing w:before="80" w:line="240" w:lineRule="auto"/>
      <w:ind w:left="1077"/>
    </w:pPr>
    <w:rPr>
      <w:rFonts w:ascii="Arial" w:eastAsia="Arial" w:hAnsi="Arial"/>
      <w:noProof/>
      <w:szCs w:val="24"/>
    </w:rPr>
  </w:style>
  <w:style w:type="paragraph" w:customStyle="1" w:styleId="Caption1">
    <w:name w:val="Caption1"/>
    <w:basedOn w:val="Normal"/>
    <w:uiPriority w:val="1"/>
    <w:qFormat/>
    <w:rsid w:val="00F97DEA"/>
    <w:pPr>
      <w:spacing w:after="80"/>
    </w:pPr>
    <w:rPr>
      <w:b/>
      <w:sz w:val="20"/>
    </w:rPr>
  </w:style>
  <w:style w:type="paragraph" w:customStyle="1" w:styleId="TableParagraph">
    <w:name w:val="Table Paragraph"/>
    <w:basedOn w:val="Normal"/>
    <w:uiPriority w:val="1"/>
    <w:qFormat/>
    <w:rsid w:val="00F97DEA"/>
    <w:pPr>
      <w:spacing w:before="40"/>
      <w:ind w:left="57"/>
    </w:pPr>
    <w:rPr>
      <w:sz w:val="20"/>
    </w:rPr>
  </w:style>
  <w:style w:type="paragraph" w:styleId="BalloonText">
    <w:name w:val="Balloon Text"/>
    <w:basedOn w:val="Normal"/>
    <w:link w:val="BalloonTextChar"/>
    <w:uiPriority w:val="99"/>
    <w:semiHidden/>
    <w:unhideWhenUsed/>
    <w:rsid w:val="00C533DD"/>
    <w:rPr>
      <w:rFonts w:ascii="Tahoma" w:hAnsi="Tahoma" w:cs="Tahoma"/>
      <w:sz w:val="16"/>
      <w:szCs w:val="16"/>
    </w:rPr>
  </w:style>
  <w:style w:type="character" w:customStyle="1" w:styleId="BalloonTextChar">
    <w:name w:val="Balloon Text Char"/>
    <w:basedOn w:val="DefaultParagraphFont"/>
    <w:link w:val="BalloonText"/>
    <w:uiPriority w:val="99"/>
    <w:semiHidden/>
    <w:rsid w:val="00C533DD"/>
    <w:rPr>
      <w:rFonts w:ascii="Tahoma" w:hAnsi="Tahoma" w:cs="Tahoma"/>
      <w:sz w:val="16"/>
      <w:szCs w:val="16"/>
    </w:rPr>
  </w:style>
  <w:style w:type="character" w:styleId="CommentReference">
    <w:name w:val="annotation reference"/>
    <w:basedOn w:val="DefaultParagraphFont"/>
    <w:uiPriority w:val="99"/>
    <w:semiHidden/>
    <w:unhideWhenUsed/>
    <w:rsid w:val="009553E7"/>
    <w:rPr>
      <w:sz w:val="16"/>
      <w:szCs w:val="16"/>
    </w:rPr>
  </w:style>
  <w:style w:type="paragraph" w:styleId="CommentText">
    <w:name w:val="annotation text"/>
    <w:basedOn w:val="Normal"/>
    <w:link w:val="CommentTextChar"/>
    <w:uiPriority w:val="99"/>
    <w:unhideWhenUsed/>
    <w:rsid w:val="009553E7"/>
    <w:rPr>
      <w:sz w:val="20"/>
      <w:szCs w:val="20"/>
    </w:rPr>
  </w:style>
  <w:style w:type="character" w:customStyle="1" w:styleId="CommentTextChar">
    <w:name w:val="Comment Text Char"/>
    <w:basedOn w:val="DefaultParagraphFont"/>
    <w:link w:val="CommentText"/>
    <w:uiPriority w:val="99"/>
    <w:rsid w:val="009553E7"/>
    <w:rPr>
      <w:sz w:val="20"/>
      <w:szCs w:val="20"/>
    </w:rPr>
  </w:style>
  <w:style w:type="paragraph" w:styleId="CommentSubject">
    <w:name w:val="annotation subject"/>
    <w:basedOn w:val="CommentText"/>
    <w:next w:val="CommentText"/>
    <w:link w:val="CommentSubjectChar"/>
    <w:uiPriority w:val="99"/>
    <w:semiHidden/>
    <w:unhideWhenUsed/>
    <w:rsid w:val="009553E7"/>
    <w:rPr>
      <w:b/>
      <w:bCs/>
    </w:rPr>
  </w:style>
  <w:style w:type="character" w:customStyle="1" w:styleId="CommentSubjectChar">
    <w:name w:val="Comment Subject Char"/>
    <w:basedOn w:val="CommentTextChar"/>
    <w:link w:val="CommentSubject"/>
    <w:uiPriority w:val="99"/>
    <w:semiHidden/>
    <w:rsid w:val="009553E7"/>
    <w:rPr>
      <w:b/>
      <w:bCs/>
      <w:sz w:val="20"/>
      <w:szCs w:val="20"/>
    </w:rPr>
  </w:style>
  <w:style w:type="paragraph" w:styleId="Revision">
    <w:name w:val="Revision"/>
    <w:hidden/>
    <w:uiPriority w:val="99"/>
    <w:semiHidden/>
    <w:rsid w:val="003526F1"/>
    <w:pPr>
      <w:widowControl/>
    </w:pPr>
  </w:style>
  <w:style w:type="character" w:styleId="Hyperlink">
    <w:name w:val="Hyperlink"/>
    <w:basedOn w:val="DefaultParagraphFont"/>
    <w:uiPriority w:val="99"/>
    <w:unhideWhenUsed/>
    <w:rsid w:val="008E7CF2"/>
    <w:rPr>
      <w:color w:val="0000FF" w:themeColor="hyperlink"/>
      <w:u w:val="single"/>
    </w:rPr>
  </w:style>
  <w:style w:type="character" w:customStyle="1" w:styleId="Heading3Char">
    <w:name w:val="Heading 3 Char"/>
    <w:basedOn w:val="DefaultParagraphFont"/>
    <w:link w:val="Heading3"/>
    <w:uiPriority w:val="9"/>
    <w:rsid w:val="00F86D2A"/>
    <w:rPr>
      <w:rFonts w:ascii="Arial" w:eastAsiaTheme="majorEastAsia" w:hAnsi="Arial" w:cstheme="majorBidi"/>
      <w:b/>
      <w:bCs/>
      <w:spacing w:val="2"/>
    </w:rPr>
  </w:style>
  <w:style w:type="character" w:customStyle="1" w:styleId="Heading4Char">
    <w:name w:val="Heading 4 Char"/>
    <w:basedOn w:val="DefaultParagraphFont"/>
    <w:link w:val="Heading4"/>
    <w:uiPriority w:val="9"/>
    <w:rsid w:val="0045760D"/>
    <w:rPr>
      <w:rFonts w:ascii="Arial" w:eastAsiaTheme="majorEastAsia" w:hAnsi="Arial" w:cstheme="majorBidi"/>
      <w:b/>
      <w:bCs/>
      <w:i/>
      <w:iCs/>
    </w:rPr>
  </w:style>
  <w:style w:type="character" w:styleId="SubtleEmphasis">
    <w:name w:val="Subtle Emphasis"/>
    <w:aliases w:val="Instruction"/>
    <w:basedOn w:val="DefaultParagraphFont"/>
    <w:uiPriority w:val="19"/>
    <w:qFormat/>
    <w:rsid w:val="0014687A"/>
    <w:rPr>
      <w:i/>
      <w:iCs/>
      <w:color w:val="808080" w:themeColor="text1" w:themeTint="7F"/>
    </w:rPr>
  </w:style>
  <w:style w:type="table" w:styleId="TableGrid">
    <w:name w:val="Table Grid"/>
    <w:basedOn w:val="TableNormal"/>
    <w:uiPriority w:val="59"/>
    <w:rsid w:val="00E9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03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033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6C30"/>
    <w:pPr>
      <w:tabs>
        <w:tab w:val="center" w:pos="4513"/>
        <w:tab w:val="right" w:pos="9026"/>
      </w:tabs>
      <w:spacing w:line="240" w:lineRule="auto"/>
    </w:pPr>
  </w:style>
  <w:style w:type="character" w:customStyle="1" w:styleId="HeaderChar">
    <w:name w:val="Header Char"/>
    <w:basedOn w:val="DefaultParagraphFont"/>
    <w:link w:val="Header"/>
    <w:uiPriority w:val="99"/>
    <w:rsid w:val="005C6C30"/>
    <w:rPr>
      <w:spacing w:val="2"/>
    </w:rPr>
  </w:style>
  <w:style w:type="paragraph" w:styleId="Footer">
    <w:name w:val="footer"/>
    <w:basedOn w:val="Normal"/>
    <w:link w:val="FooterChar"/>
    <w:uiPriority w:val="99"/>
    <w:unhideWhenUsed/>
    <w:rsid w:val="00FE581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FE5812"/>
    <w:rPr>
      <w:spacing w:val="2"/>
      <w:sz w:val="18"/>
    </w:rPr>
  </w:style>
  <w:style w:type="character" w:styleId="FollowedHyperlink">
    <w:name w:val="FollowedHyperlink"/>
    <w:basedOn w:val="DefaultParagraphFont"/>
    <w:uiPriority w:val="99"/>
    <w:semiHidden/>
    <w:unhideWhenUsed/>
    <w:rsid w:val="00EB1A4D"/>
    <w:rPr>
      <w:color w:val="800080" w:themeColor="followedHyperlink"/>
      <w:u w:val="single"/>
    </w:rPr>
  </w:style>
  <w:style w:type="paragraph" w:customStyle="1" w:styleId="dot">
    <w:name w:val="dot"/>
    <w:basedOn w:val="Normal"/>
    <w:uiPriority w:val="1"/>
    <w:qFormat/>
    <w:rsid w:val="006251D5"/>
    <w:pPr>
      <w:numPr>
        <w:numId w:val="17"/>
      </w:numPr>
      <w:spacing w:after="40"/>
      <w:ind w:left="431" w:hanging="221"/>
    </w:pPr>
  </w:style>
  <w:style w:type="paragraph" w:customStyle="1" w:styleId="eg">
    <w:name w:val="eg"/>
    <w:basedOn w:val="Normal"/>
    <w:uiPriority w:val="1"/>
    <w:qFormat/>
    <w:rsid w:val="00270975"/>
    <w:pPr>
      <w:ind w:left="475" w:hanging="216"/>
    </w:pPr>
    <w:rPr>
      <w:rFonts w:ascii="Arial" w:eastAsia="Arial" w:hAnsi="Arial"/>
    </w:rPr>
  </w:style>
  <w:style w:type="paragraph" w:customStyle="1" w:styleId="tableheading1">
    <w:name w:val="table heading 1"/>
    <w:basedOn w:val="TableParagraph"/>
    <w:uiPriority w:val="1"/>
    <w:qFormat/>
    <w:rsid w:val="00F97DEA"/>
    <w:rPr>
      <w:b/>
    </w:rPr>
  </w:style>
  <w:style w:type="paragraph" w:customStyle="1" w:styleId="dash">
    <w:name w:val="dash"/>
    <w:basedOn w:val="dot"/>
    <w:uiPriority w:val="1"/>
    <w:qFormat/>
    <w:rsid w:val="00D93DFC"/>
    <w:pPr>
      <w:numPr>
        <w:ilvl w:val="1"/>
        <w:numId w:val="41"/>
      </w:num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5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iatsis.gov.au/research/ethical-research/guidelines-ethical-research-australian-indigenous-stud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ewcheck.kids.nsw.gov.au/" TargetMode="External"/><Relationship Id="rId7" Type="http://schemas.openxmlformats.org/officeDocument/2006/relationships/endnotes" Target="endnotes.xml"/><Relationship Id="rId12" Type="http://schemas.openxmlformats.org/officeDocument/2006/relationships/hyperlink" Target="https://www.nhmrc.gov.au/guidelines-publications/e72" TargetMode="External"/><Relationship Id="rId17" Type="http://schemas.openxmlformats.org/officeDocument/2006/relationships/hyperlink" Target="https://data.cese.nsw.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lii.edu.au/au/legis/nsw/consol_act/hraipa2002370/" TargetMode="External"/><Relationship Id="rId20" Type="http://schemas.openxmlformats.org/officeDocument/2006/relationships/hyperlink" Target="http://serap.det.nsw.edu.au/user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AP@det.nsw.edu.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ustlii.edu.au/au/legis/nsw/consol_act/papipa1998464/" TargetMode="External"/><Relationship Id="rId23" Type="http://schemas.openxmlformats.org/officeDocument/2006/relationships/hyperlink" Target="mailto:serap@det.nsw.edu.au" TargetMode="External"/><Relationship Id="rId10" Type="http://schemas.openxmlformats.org/officeDocument/2006/relationships/hyperlink" Target="mailto:robert.stevens@det.nsw.edu.au" TargetMode="External"/><Relationship Id="rId19" Type="http://schemas.openxmlformats.org/officeDocument/2006/relationships/hyperlink" Target="http://serap.det.nsw.edu.au/" TargetMode="External"/><Relationship Id="rId4" Type="http://schemas.openxmlformats.org/officeDocument/2006/relationships/settings" Target="settings.xml"/><Relationship Id="rId9" Type="http://schemas.openxmlformats.org/officeDocument/2006/relationships/hyperlink" Target="http://www.nhmrc.gov.au/_files_nhmrc/publications/attachments/e72.pdf" TargetMode="External"/><Relationship Id="rId14" Type="http://schemas.openxmlformats.org/officeDocument/2006/relationships/hyperlink" Target="https://online.det.nsw.edu.au/policiesinter/category/search.do?level=Schools&amp;categories=Schools%7CWellbeing%7CChild+protection" TargetMode="External"/><Relationship Id="rId22" Type="http://schemas.openxmlformats.org/officeDocument/2006/relationships/hyperlink" Target="https://education.nsw.gov.au/policy-library/policies/working-with-children-check-policy?type=history&amp;refid=28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10A2-60ED-2D4F-A991-3ECCF4FC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7306</Words>
  <Characters>41353</Characters>
  <Application>Microsoft Office Word</Application>
  <DocSecurity>0</DocSecurity>
  <Lines>1033</Lines>
  <Paragraphs>565</Paragraphs>
  <ScaleCrop>false</ScaleCrop>
  <HeadingPairs>
    <vt:vector size="2" baseType="variant">
      <vt:variant>
        <vt:lpstr>Title</vt:lpstr>
      </vt:variant>
      <vt:variant>
        <vt:i4>1</vt:i4>
      </vt:variant>
    </vt:vector>
  </HeadingPairs>
  <TitlesOfParts>
    <vt:vector size="1" baseType="lpstr">
      <vt:lpstr>SERAP guidelines 20180903</vt:lpstr>
    </vt:vector>
  </TitlesOfParts>
  <Manager/>
  <Company>NSW Department of Education</Company>
  <LinksUpToDate>false</LinksUpToDate>
  <CharactersWithSpaces>48094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SERAP-guidelines-20181204</dc:title>
  <dc:subject/>
  <dc:creator>Robert Stevens</dc:creator>
  <cp:keywords/>
  <dc:description/>
  <cp:lastModifiedBy>Lisa Tonkin</cp:lastModifiedBy>
  <cp:revision>6</cp:revision>
  <cp:lastPrinted>2018-01-31T21:43:00Z</cp:lastPrinted>
  <dcterms:created xsi:type="dcterms:W3CDTF">2018-09-03T23:53:00Z</dcterms:created>
  <dcterms:modified xsi:type="dcterms:W3CDTF">2018-12-03T22:32:00Z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2013-11-25T10:00:00Z</vt:filetime>
  </property>
  <property fmtid="{D5CDD505-2E9C-101B-9397-08002B2CF9AE}" pid="3" name="LastSaved">
    <vt:filetime>2014-04-03T10:00:00Z</vt:filetime>
  </property>
</Properties>
</file>