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56948C80" w:rsidP="56948C80" w:rsidRDefault="56948C80" w14:noSpellErr="1" w14:paraId="77278F8B" w14:textId="73155F7D">
      <w:pPr>
        <w:pStyle w:val="Normal"/>
      </w:pPr>
      <w:r>
        <w:drawing>
          <wp:inline wp14:editId="37D01535" wp14:anchorId="6542885B">
            <wp:extent cx="1592262" cy="573683"/>
            <wp:effectExtent l="0" t="0" r="0" b="0"/>
            <wp:docPr id="1090220788" name="picture" title=""/>
            <wp:cNvGraphicFramePr>
              <a:graphicFrameLocks noChangeAspect="1"/>
            </wp:cNvGraphicFramePr>
            <a:graphic>
              <a:graphicData uri="http://schemas.openxmlformats.org/drawingml/2006/picture">
                <pic:pic>
                  <pic:nvPicPr>
                    <pic:cNvPr id="0" name="picture"/>
                    <pic:cNvPicPr/>
                  </pic:nvPicPr>
                  <pic:blipFill>
                    <a:blip r:embed="R5599d99e58bf4ceb">
                      <a:extLst>
                        <a:ext xmlns:a="http://schemas.openxmlformats.org/drawingml/2006/main" uri="{28A0092B-C50C-407E-A947-70E740481C1C}">
                          <a14:useLocalDpi val="0"/>
                        </a:ext>
                      </a:extLst>
                    </a:blip>
                    <a:stretch>
                      <a:fillRect/>
                    </a:stretch>
                  </pic:blipFill>
                  <pic:spPr>
                    <a:xfrm>
                      <a:off x="0" y="0"/>
                      <a:ext cx="1592262" cy="573683"/>
                    </a:xfrm>
                    <a:prstGeom prst="rect">
                      <a:avLst/>
                    </a:prstGeom>
                  </pic:spPr>
                </pic:pic>
              </a:graphicData>
            </a:graphic>
          </wp:inline>
        </w:drawing>
      </w:r>
    </w:p>
    <w:p xmlns:wp14="http://schemas.microsoft.com/office/word/2010/wordml" w:rsidR="003632F2" w:rsidP="003632F2" w:rsidRDefault="003632F2" w14:paraId="63DB6F41" wp14:textId="77777777">
      <w:pPr>
        <w:pStyle w:val="Title"/>
        <w:jc w:val="center"/>
      </w:pPr>
      <w:r>
        <w:t>Personalised Learning Literature Review - 2013</w:t>
      </w:r>
      <w:bookmarkStart w:name="_GoBack" w:id="0"/>
      <w:bookmarkEnd w:id="0"/>
    </w:p>
    <w:p xmlns:wp14="http://schemas.microsoft.com/office/word/2010/wordml" w:rsidRPr="003632F2" w:rsidR="003632F2" w:rsidP="003632F2" w:rsidRDefault="003632F2" w14:paraId="5340BE54" wp14:textId="77777777">
      <w:pPr>
        <w:pStyle w:val="Heading1"/>
        <w:jc w:val="center"/>
      </w:pPr>
      <w:r w:rsidR="69F20776">
        <w:rPr/>
        <w:t>Liliana Ructtinger</w:t>
      </w:r>
    </w:p>
    <w:p xmlns:wp14="http://schemas.microsoft.com/office/word/2010/wordml" w:rsidRPr="003632F2" w:rsidR="003632F2" w:rsidP="003632F2" w:rsidRDefault="0091287A" w14:paraId="606AAAE5" wp14:textId="77777777">
      <w:pPr>
        <w:pStyle w:val="Heading1"/>
        <w:rPr>
          <w:rFonts w:ascii="Arial" w:hAnsi="Arial" w:cs="Arial"/>
          <w:sz w:val="24"/>
          <w:szCs w:val="24"/>
        </w:rPr>
      </w:pPr>
      <w:r w:rsidRPr="003632F2">
        <w:rPr>
          <w:rFonts w:ascii="Arial" w:hAnsi="Arial" w:cs="Arial"/>
          <w:sz w:val="24"/>
          <w:szCs w:val="24"/>
        </w:rPr>
        <w:t>Introduction</w:t>
      </w:r>
    </w:p>
    <w:p xmlns:wp14="http://schemas.microsoft.com/office/word/2010/wordml" w:rsidRPr="003632F2" w:rsidR="00FC152F" w:rsidP="0091287A" w:rsidRDefault="000A3EE8" w14:paraId="6E864355" wp14:textId="77777777">
      <w:pPr>
        <w:rPr>
          <w:rFonts w:ascii="Arial" w:hAnsi="Arial" w:cs="Arial"/>
          <w:sz w:val="24"/>
          <w:szCs w:val="24"/>
        </w:rPr>
      </w:pPr>
      <w:r w:rsidRPr="003632F2">
        <w:rPr>
          <w:rFonts w:ascii="Arial" w:hAnsi="Arial" w:cs="Arial"/>
          <w:sz w:val="24"/>
          <w:szCs w:val="24"/>
        </w:rPr>
        <w:t xml:space="preserve">There is growing concern that the present educational system, with its model based on the need to deliver standardised educational experience to large numbers of children </w:t>
      </w:r>
      <w:r w:rsidRPr="003632F2" w:rsidR="009B0BD7">
        <w:rPr>
          <w:rFonts w:ascii="Arial" w:hAnsi="Arial" w:cs="Arial"/>
          <w:sz w:val="24"/>
          <w:szCs w:val="24"/>
        </w:rPr>
        <w:t>is ill-suited to the needs of today’s learners and the growing knowledge society (OECD, 2006).</w:t>
      </w:r>
    </w:p>
    <w:p xmlns:wp14="http://schemas.microsoft.com/office/word/2010/wordml" w:rsidRPr="003632F2" w:rsidR="0069552C" w:rsidP="00FC152F" w:rsidRDefault="000A3EE8" w14:paraId="42F3D848" wp14:textId="77777777">
      <w:pPr>
        <w:rPr>
          <w:rFonts w:ascii="Arial" w:hAnsi="Arial" w:cs="Arial"/>
          <w:sz w:val="24"/>
          <w:szCs w:val="24"/>
        </w:rPr>
      </w:pPr>
      <w:r w:rsidRPr="003632F2">
        <w:rPr>
          <w:rFonts w:ascii="Arial" w:hAnsi="Arial" w:cs="Arial"/>
          <w:sz w:val="24"/>
          <w:szCs w:val="24"/>
        </w:rPr>
        <w:t xml:space="preserve">The interest in personalised learning </w:t>
      </w:r>
      <w:r w:rsidRPr="003632F2" w:rsidR="00FC152F">
        <w:rPr>
          <w:rFonts w:ascii="Arial" w:hAnsi="Arial" w:cs="Arial"/>
          <w:sz w:val="24"/>
          <w:szCs w:val="24"/>
        </w:rPr>
        <w:t xml:space="preserve">is derived from the </w:t>
      </w:r>
      <w:r w:rsidRPr="003632F2">
        <w:rPr>
          <w:rFonts w:ascii="Arial" w:hAnsi="Arial" w:cs="Arial"/>
          <w:sz w:val="24"/>
          <w:szCs w:val="24"/>
        </w:rPr>
        <w:t xml:space="preserve">view that </w:t>
      </w:r>
      <w:r w:rsidRPr="003632F2" w:rsidR="009B0BD7">
        <w:rPr>
          <w:rFonts w:ascii="Arial" w:hAnsi="Arial" w:cs="Arial"/>
          <w:sz w:val="24"/>
          <w:szCs w:val="24"/>
        </w:rPr>
        <w:t xml:space="preserve">the current </w:t>
      </w:r>
      <w:r w:rsidRPr="003632F2" w:rsidR="00622A3B">
        <w:rPr>
          <w:rFonts w:ascii="Arial" w:hAnsi="Arial" w:cs="Arial"/>
          <w:sz w:val="24"/>
          <w:szCs w:val="24"/>
        </w:rPr>
        <w:t xml:space="preserve">approach </w:t>
      </w:r>
      <w:r w:rsidRPr="003632F2" w:rsidR="009B0BD7">
        <w:rPr>
          <w:rFonts w:ascii="Arial" w:hAnsi="Arial" w:cs="Arial"/>
          <w:sz w:val="24"/>
          <w:szCs w:val="24"/>
        </w:rPr>
        <w:t xml:space="preserve">to learning </w:t>
      </w:r>
      <w:r w:rsidRPr="003632F2" w:rsidR="00FC152F">
        <w:rPr>
          <w:rFonts w:ascii="Arial" w:hAnsi="Arial" w:cs="Arial"/>
          <w:sz w:val="24"/>
          <w:szCs w:val="24"/>
        </w:rPr>
        <w:t>can be modified by shifting from a teacher-centred to a learner-centred activity</w:t>
      </w:r>
      <w:r w:rsidRPr="003632F2" w:rsidR="00622A3B">
        <w:rPr>
          <w:rFonts w:ascii="Arial" w:hAnsi="Arial" w:cs="Arial"/>
          <w:sz w:val="24"/>
          <w:szCs w:val="24"/>
        </w:rPr>
        <w:t>.</w:t>
      </w:r>
      <w:r w:rsidRPr="003632F2" w:rsidR="00FC152F">
        <w:rPr>
          <w:rFonts w:ascii="Arial" w:hAnsi="Arial" w:cs="Arial"/>
          <w:sz w:val="24"/>
          <w:szCs w:val="24"/>
        </w:rPr>
        <w:t xml:space="preserve"> P</w:t>
      </w:r>
      <w:r w:rsidRPr="003632F2" w:rsidR="00241895">
        <w:rPr>
          <w:rFonts w:ascii="Arial" w:hAnsi="Arial" w:cs="Arial"/>
          <w:sz w:val="24"/>
          <w:szCs w:val="24"/>
        </w:rPr>
        <w:t xml:space="preserve">ersonalised learning is considered to </w:t>
      </w:r>
      <w:r w:rsidRPr="003632F2" w:rsidR="00193510">
        <w:rPr>
          <w:rFonts w:ascii="Arial" w:hAnsi="Arial" w:cs="Arial"/>
          <w:sz w:val="24"/>
          <w:szCs w:val="24"/>
        </w:rPr>
        <w:t>be reflective of a broader move to providing public services that are better tailored to serve the needs of</w:t>
      </w:r>
      <w:r w:rsidRPr="003632F2" w:rsidR="00794274">
        <w:rPr>
          <w:rFonts w:ascii="Arial" w:hAnsi="Arial" w:cs="Arial"/>
          <w:sz w:val="24"/>
          <w:szCs w:val="24"/>
        </w:rPr>
        <w:t xml:space="preserve"> its recipients (</w:t>
      </w:r>
      <w:proofErr w:type="spellStart"/>
      <w:r w:rsidRPr="003632F2" w:rsidR="00794274">
        <w:rPr>
          <w:rFonts w:ascii="Arial" w:hAnsi="Arial" w:cs="Arial"/>
          <w:sz w:val="24"/>
          <w:szCs w:val="24"/>
        </w:rPr>
        <w:t>Leadbeater</w:t>
      </w:r>
      <w:proofErr w:type="spellEnd"/>
      <w:r w:rsidRPr="003632F2" w:rsidR="00794274">
        <w:rPr>
          <w:rFonts w:ascii="Arial" w:hAnsi="Arial" w:cs="Arial"/>
          <w:sz w:val="24"/>
          <w:szCs w:val="24"/>
        </w:rPr>
        <w:t xml:space="preserve">, 2003) and </w:t>
      </w:r>
      <w:r w:rsidRPr="003632F2" w:rsidR="00576DA7">
        <w:rPr>
          <w:rFonts w:ascii="Arial" w:hAnsi="Arial" w:cs="Arial"/>
          <w:sz w:val="24"/>
          <w:szCs w:val="24"/>
        </w:rPr>
        <w:t xml:space="preserve">reflective of </w:t>
      </w:r>
      <w:r w:rsidRPr="003632F2" w:rsidR="0069552C">
        <w:rPr>
          <w:rFonts w:ascii="Arial" w:hAnsi="Arial" w:cs="Arial"/>
          <w:sz w:val="24"/>
          <w:szCs w:val="24"/>
        </w:rPr>
        <w:t xml:space="preserve">a </w:t>
      </w:r>
      <w:r w:rsidRPr="003632F2" w:rsidR="00F14FF5">
        <w:rPr>
          <w:rFonts w:ascii="Arial" w:hAnsi="Arial" w:cs="Arial"/>
          <w:sz w:val="24"/>
          <w:szCs w:val="24"/>
        </w:rPr>
        <w:t xml:space="preserve">parallel </w:t>
      </w:r>
      <w:r w:rsidRPr="003632F2" w:rsidR="0069552C">
        <w:rPr>
          <w:rFonts w:ascii="Arial" w:hAnsi="Arial" w:cs="Arial"/>
          <w:sz w:val="24"/>
          <w:szCs w:val="24"/>
        </w:rPr>
        <w:t xml:space="preserve">shift </w:t>
      </w:r>
      <w:r w:rsidRPr="003632F2" w:rsidR="00F14FF5">
        <w:rPr>
          <w:rFonts w:ascii="Arial" w:hAnsi="Arial" w:cs="Arial"/>
          <w:sz w:val="24"/>
          <w:szCs w:val="24"/>
        </w:rPr>
        <w:t xml:space="preserve">in business </w:t>
      </w:r>
      <w:r w:rsidRPr="003632F2" w:rsidR="0069552C">
        <w:rPr>
          <w:rFonts w:ascii="Arial" w:hAnsi="Arial" w:cs="Arial"/>
          <w:sz w:val="24"/>
          <w:szCs w:val="24"/>
        </w:rPr>
        <w:t>from mass pr</w:t>
      </w:r>
      <w:r w:rsidRPr="003632F2" w:rsidR="004C0B3F">
        <w:rPr>
          <w:rFonts w:ascii="Arial" w:hAnsi="Arial" w:cs="Arial"/>
          <w:sz w:val="24"/>
          <w:szCs w:val="24"/>
        </w:rPr>
        <w:t>oduction to mass customisation</w:t>
      </w:r>
      <w:r w:rsidRPr="003632F2" w:rsidR="00576DA7">
        <w:rPr>
          <w:rFonts w:ascii="Arial" w:hAnsi="Arial" w:cs="Arial"/>
          <w:sz w:val="24"/>
          <w:szCs w:val="24"/>
        </w:rPr>
        <w:t xml:space="preserve"> (Hargreaves, 2006). </w:t>
      </w:r>
      <w:r w:rsidRPr="003632F2" w:rsidR="004C0B3F">
        <w:rPr>
          <w:rFonts w:ascii="Arial" w:hAnsi="Arial" w:cs="Arial"/>
          <w:sz w:val="24"/>
          <w:szCs w:val="24"/>
        </w:rPr>
        <w:t xml:space="preserve"> </w:t>
      </w:r>
      <w:r w:rsidRPr="003632F2" w:rsidR="00576DA7">
        <w:rPr>
          <w:rFonts w:ascii="Arial" w:hAnsi="Arial" w:cs="Arial"/>
          <w:sz w:val="24"/>
          <w:szCs w:val="24"/>
        </w:rPr>
        <w:t xml:space="preserve">The latter </w:t>
      </w:r>
      <w:r w:rsidRPr="003632F2" w:rsidR="00174221">
        <w:rPr>
          <w:rFonts w:ascii="Arial" w:hAnsi="Arial" w:cs="Arial"/>
          <w:sz w:val="24"/>
          <w:szCs w:val="24"/>
        </w:rPr>
        <w:t xml:space="preserve">is </w:t>
      </w:r>
      <w:r w:rsidRPr="003632F2" w:rsidR="00591F38">
        <w:rPr>
          <w:rFonts w:ascii="Arial" w:hAnsi="Arial" w:cs="Arial"/>
          <w:sz w:val="24"/>
          <w:szCs w:val="24"/>
        </w:rPr>
        <w:t xml:space="preserve">viewed </w:t>
      </w:r>
      <w:r w:rsidRPr="003632F2" w:rsidR="004C0B3F">
        <w:rPr>
          <w:rFonts w:ascii="Arial" w:hAnsi="Arial" w:cs="Arial"/>
          <w:sz w:val="24"/>
          <w:szCs w:val="24"/>
        </w:rPr>
        <w:t xml:space="preserve">as </w:t>
      </w:r>
      <w:r w:rsidRPr="003632F2" w:rsidR="00F14FF5">
        <w:rPr>
          <w:rFonts w:ascii="Arial" w:hAnsi="Arial" w:cs="Arial"/>
          <w:sz w:val="24"/>
          <w:szCs w:val="24"/>
        </w:rPr>
        <w:t>a more innovative way to cater to the needs and aspirations of clients and customers</w:t>
      </w:r>
      <w:r w:rsidRPr="003632F2" w:rsidR="0069552C">
        <w:rPr>
          <w:rFonts w:ascii="Arial" w:hAnsi="Arial" w:cs="Arial"/>
          <w:sz w:val="24"/>
          <w:szCs w:val="24"/>
        </w:rPr>
        <w:t>.</w:t>
      </w:r>
      <w:r w:rsidRPr="003632F2" w:rsidR="00794274">
        <w:rPr>
          <w:rFonts w:ascii="Arial" w:hAnsi="Arial" w:cs="Arial"/>
          <w:sz w:val="24"/>
          <w:szCs w:val="24"/>
        </w:rPr>
        <w:t xml:space="preserve"> </w:t>
      </w:r>
    </w:p>
    <w:p xmlns:wp14="http://schemas.microsoft.com/office/word/2010/wordml" w:rsidRPr="003632F2" w:rsidR="00200242" w:rsidP="00200242" w:rsidRDefault="00200242" w14:paraId="68408B48" wp14:textId="77777777">
      <w:pPr>
        <w:rPr>
          <w:rFonts w:ascii="Arial" w:hAnsi="Arial" w:cs="Arial"/>
          <w:sz w:val="24"/>
          <w:szCs w:val="24"/>
        </w:rPr>
      </w:pPr>
      <w:r w:rsidRPr="003632F2">
        <w:rPr>
          <w:rFonts w:ascii="Arial" w:hAnsi="Arial" w:cs="Arial"/>
          <w:sz w:val="24"/>
          <w:szCs w:val="24"/>
        </w:rPr>
        <w:t>The personalisation movement has been viewed by others as a method for addressing the feelings of anonymity, irrelevance and disengagement reported by students. In such a context, personalised learning is primarily focused on cultivating positive relationships among adults and youth in classrooms, schools and communities to promote learning by creating competent students that are connected to their world (</w:t>
      </w:r>
      <w:proofErr w:type="spellStart"/>
      <w:r w:rsidRPr="003632F2">
        <w:rPr>
          <w:rFonts w:ascii="Arial" w:hAnsi="Arial" w:cs="Arial"/>
          <w:sz w:val="24"/>
          <w:szCs w:val="24"/>
        </w:rPr>
        <w:t>Yonezawa</w:t>
      </w:r>
      <w:proofErr w:type="spellEnd"/>
      <w:r w:rsidRPr="003632F2">
        <w:rPr>
          <w:rFonts w:ascii="Arial" w:hAnsi="Arial" w:cs="Arial"/>
          <w:sz w:val="24"/>
          <w:szCs w:val="24"/>
        </w:rPr>
        <w:t>, McClure &amp; Jones, 2012).</w:t>
      </w:r>
    </w:p>
    <w:p xmlns:wp14="http://schemas.microsoft.com/office/word/2010/wordml" w:rsidRPr="003632F2" w:rsidR="00174221" w:rsidP="00EF100E" w:rsidRDefault="00174221" w14:paraId="049F86F4" wp14:textId="77777777">
      <w:pPr>
        <w:pStyle w:val="Heading2"/>
        <w:rPr>
          <w:rFonts w:ascii="Arial" w:hAnsi="Arial" w:cs="Arial"/>
          <w:sz w:val="24"/>
          <w:szCs w:val="24"/>
        </w:rPr>
      </w:pPr>
      <w:r w:rsidRPr="003632F2">
        <w:rPr>
          <w:rFonts w:ascii="Arial" w:hAnsi="Arial" w:cs="Arial"/>
          <w:sz w:val="24"/>
          <w:szCs w:val="24"/>
        </w:rPr>
        <w:t>H</w:t>
      </w:r>
      <w:r w:rsidRPr="003632F2" w:rsidR="0073500D">
        <w:rPr>
          <w:rFonts w:ascii="Arial" w:hAnsi="Arial" w:cs="Arial"/>
          <w:sz w:val="24"/>
          <w:szCs w:val="24"/>
        </w:rPr>
        <w:t>istory of Personalised Learning</w:t>
      </w:r>
    </w:p>
    <w:p xmlns:wp14="http://schemas.microsoft.com/office/word/2010/wordml" w:rsidRPr="003632F2" w:rsidR="00233C9B" w:rsidP="0091287A" w:rsidRDefault="00EF100E" w14:paraId="621D411F" wp14:textId="77777777">
      <w:pPr>
        <w:rPr>
          <w:rFonts w:ascii="Arial" w:hAnsi="Arial" w:cs="Arial"/>
          <w:sz w:val="24"/>
          <w:szCs w:val="24"/>
        </w:rPr>
      </w:pPr>
      <w:r w:rsidRPr="003632F2">
        <w:rPr>
          <w:rFonts w:ascii="Arial" w:hAnsi="Arial" w:cs="Arial"/>
          <w:sz w:val="24"/>
          <w:szCs w:val="24"/>
        </w:rPr>
        <w:t>P</w:t>
      </w:r>
      <w:r w:rsidRPr="003632F2" w:rsidR="00442C8B">
        <w:rPr>
          <w:rFonts w:ascii="Arial" w:hAnsi="Arial" w:cs="Arial"/>
          <w:sz w:val="24"/>
          <w:szCs w:val="24"/>
        </w:rPr>
        <w:t xml:space="preserve">ersonalised education </w:t>
      </w:r>
      <w:r w:rsidRPr="003632F2" w:rsidR="00233C9B">
        <w:rPr>
          <w:rFonts w:ascii="Arial" w:hAnsi="Arial" w:cs="Arial"/>
          <w:sz w:val="24"/>
          <w:szCs w:val="24"/>
        </w:rPr>
        <w:t xml:space="preserve">has its history in Dewey’s </w:t>
      </w:r>
      <w:r w:rsidRPr="003632F2" w:rsidR="00A53C0E">
        <w:rPr>
          <w:rFonts w:ascii="Arial" w:hAnsi="Arial" w:cs="Arial"/>
          <w:sz w:val="24"/>
          <w:szCs w:val="24"/>
        </w:rPr>
        <w:t>(</w:t>
      </w:r>
      <w:r w:rsidRPr="003632F2" w:rsidR="00233C9B">
        <w:rPr>
          <w:rFonts w:ascii="Arial" w:hAnsi="Arial" w:cs="Arial"/>
          <w:sz w:val="24"/>
          <w:szCs w:val="24"/>
        </w:rPr>
        <w:t>1916</w:t>
      </w:r>
      <w:r w:rsidRPr="003632F2" w:rsidR="00A53C0E">
        <w:rPr>
          <w:rFonts w:ascii="Arial" w:hAnsi="Arial" w:cs="Arial"/>
          <w:sz w:val="24"/>
          <w:szCs w:val="24"/>
        </w:rPr>
        <w:t>) view of learning as a learner-centred activity</w:t>
      </w:r>
      <w:r w:rsidRPr="003632F2" w:rsidR="004172D9">
        <w:rPr>
          <w:rFonts w:ascii="Arial" w:hAnsi="Arial" w:cs="Arial"/>
          <w:sz w:val="24"/>
          <w:szCs w:val="24"/>
        </w:rPr>
        <w:t>.</w:t>
      </w:r>
      <w:r w:rsidRPr="003632F2" w:rsidR="003C77AC">
        <w:rPr>
          <w:rFonts w:ascii="Arial" w:hAnsi="Arial" w:cs="Arial"/>
          <w:sz w:val="24"/>
          <w:szCs w:val="24"/>
        </w:rPr>
        <w:t xml:space="preserve"> </w:t>
      </w:r>
      <w:r w:rsidRPr="003632F2" w:rsidR="00B32406">
        <w:rPr>
          <w:rFonts w:ascii="Arial" w:hAnsi="Arial" w:cs="Arial"/>
          <w:sz w:val="24"/>
          <w:szCs w:val="24"/>
        </w:rPr>
        <w:t>Dewey promoted the ideas that educators should stimulate thought in students by providing stimulating environments and knowledge-sharing opportunities among students to guide their own learning.</w:t>
      </w:r>
    </w:p>
    <w:p xmlns:wp14="http://schemas.microsoft.com/office/word/2010/wordml" w:rsidRPr="003632F2" w:rsidR="008634C0" w:rsidP="00900249" w:rsidRDefault="008E3996" w14:paraId="196F8D23" wp14:textId="77777777">
      <w:pPr>
        <w:rPr>
          <w:rFonts w:ascii="Arial" w:hAnsi="Arial" w:cs="Arial"/>
          <w:sz w:val="24"/>
          <w:szCs w:val="24"/>
        </w:rPr>
      </w:pPr>
      <w:r w:rsidRPr="003632F2">
        <w:rPr>
          <w:rFonts w:ascii="Arial" w:hAnsi="Arial" w:cs="Arial"/>
          <w:sz w:val="24"/>
          <w:szCs w:val="24"/>
        </w:rPr>
        <w:t>The current d</w:t>
      </w:r>
      <w:r w:rsidRPr="003632F2" w:rsidR="00900249">
        <w:rPr>
          <w:rFonts w:ascii="Arial" w:hAnsi="Arial" w:cs="Arial"/>
          <w:sz w:val="24"/>
          <w:szCs w:val="24"/>
        </w:rPr>
        <w:t xml:space="preserve">iscontent with institutionalised learning has been </w:t>
      </w:r>
      <w:r w:rsidRPr="003632F2" w:rsidR="00377EE6">
        <w:rPr>
          <w:rFonts w:ascii="Arial" w:hAnsi="Arial" w:cs="Arial"/>
          <w:sz w:val="24"/>
          <w:szCs w:val="24"/>
        </w:rPr>
        <w:t xml:space="preserve">expressed in the past. </w:t>
      </w:r>
      <w:proofErr w:type="spellStart"/>
      <w:r w:rsidRPr="003632F2" w:rsidR="00377EE6">
        <w:rPr>
          <w:rFonts w:ascii="Arial" w:hAnsi="Arial" w:cs="Arial"/>
          <w:sz w:val="24"/>
          <w:szCs w:val="24"/>
        </w:rPr>
        <w:t>I</w:t>
      </w:r>
      <w:r w:rsidRPr="003632F2" w:rsidR="00900249">
        <w:rPr>
          <w:rFonts w:ascii="Arial" w:hAnsi="Arial" w:cs="Arial"/>
          <w:sz w:val="24"/>
          <w:szCs w:val="24"/>
        </w:rPr>
        <w:t>llich</w:t>
      </w:r>
      <w:proofErr w:type="spellEnd"/>
      <w:r w:rsidRPr="003632F2" w:rsidR="00900249">
        <w:rPr>
          <w:rFonts w:ascii="Arial" w:hAnsi="Arial" w:cs="Arial"/>
          <w:sz w:val="24"/>
          <w:szCs w:val="24"/>
        </w:rPr>
        <w:t xml:space="preserve"> (1971) </w:t>
      </w:r>
      <w:r w:rsidRPr="003632F2" w:rsidR="00377EE6">
        <w:rPr>
          <w:rFonts w:ascii="Arial" w:hAnsi="Arial" w:cs="Arial"/>
          <w:sz w:val="24"/>
          <w:szCs w:val="24"/>
        </w:rPr>
        <w:t xml:space="preserve">considered </w:t>
      </w:r>
      <w:r w:rsidRPr="003632F2" w:rsidR="00CA5F52">
        <w:rPr>
          <w:rFonts w:ascii="Arial" w:hAnsi="Arial" w:cs="Arial"/>
          <w:sz w:val="24"/>
          <w:szCs w:val="24"/>
        </w:rPr>
        <w:t xml:space="preserve">the mainstream schooling model </w:t>
      </w:r>
      <w:r w:rsidRPr="003632F2" w:rsidR="00900249">
        <w:rPr>
          <w:rFonts w:ascii="Arial" w:hAnsi="Arial" w:cs="Arial"/>
          <w:sz w:val="24"/>
          <w:szCs w:val="24"/>
        </w:rPr>
        <w:t>as being opposed to producing life-long learners</w:t>
      </w:r>
      <w:r w:rsidRPr="003632F2" w:rsidR="00377EE6">
        <w:rPr>
          <w:rFonts w:ascii="Arial" w:hAnsi="Arial" w:cs="Arial"/>
          <w:sz w:val="24"/>
          <w:szCs w:val="24"/>
        </w:rPr>
        <w:t xml:space="preserve"> and sympathetic to the pursuit of </w:t>
      </w:r>
      <w:r w:rsidRPr="003632F2" w:rsidR="00900249">
        <w:rPr>
          <w:rFonts w:ascii="Arial" w:hAnsi="Arial" w:cs="Arial"/>
          <w:sz w:val="24"/>
          <w:szCs w:val="24"/>
        </w:rPr>
        <w:t xml:space="preserve">capitalist ideologies. </w:t>
      </w:r>
      <w:r w:rsidRPr="003632F2">
        <w:rPr>
          <w:rFonts w:ascii="Arial" w:hAnsi="Arial" w:cs="Arial"/>
          <w:sz w:val="24"/>
          <w:szCs w:val="24"/>
        </w:rPr>
        <w:t xml:space="preserve">He proposed dismantling the mainstream institution of education which he </w:t>
      </w:r>
      <w:r w:rsidRPr="003632F2" w:rsidR="00B867ED">
        <w:rPr>
          <w:rFonts w:ascii="Arial" w:hAnsi="Arial" w:cs="Arial"/>
          <w:sz w:val="24"/>
          <w:szCs w:val="24"/>
        </w:rPr>
        <w:t>considered to be anathema to the aim of providing learning experiences that create educated societies.</w:t>
      </w:r>
    </w:p>
    <w:p xmlns:wp14="http://schemas.microsoft.com/office/word/2010/wordml" w:rsidRPr="003632F2" w:rsidR="00107412" w:rsidP="0091287A" w:rsidRDefault="00F94C52" w14:paraId="0307B042" wp14:textId="77777777">
      <w:pPr>
        <w:rPr>
          <w:rFonts w:ascii="Arial" w:hAnsi="Arial" w:cs="Arial"/>
          <w:sz w:val="24"/>
          <w:szCs w:val="24"/>
        </w:rPr>
      </w:pPr>
      <w:r w:rsidRPr="003632F2">
        <w:rPr>
          <w:rFonts w:ascii="Arial" w:hAnsi="Arial" w:cs="Arial"/>
          <w:sz w:val="24"/>
          <w:szCs w:val="24"/>
        </w:rPr>
        <w:t xml:space="preserve">Personalised learning </w:t>
      </w:r>
      <w:r w:rsidRPr="003632F2" w:rsidR="00C70E42">
        <w:rPr>
          <w:rFonts w:ascii="Arial" w:hAnsi="Arial" w:cs="Arial"/>
          <w:sz w:val="24"/>
          <w:szCs w:val="24"/>
        </w:rPr>
        <w:t xml:space="preserve">today </w:t>
      </w:r>
      <w:r w:rsidRPr="003632F2" w:rsidR="005F1918">
        <w:rPr>
          <w:rFonts w:ascii="Arial" w:hAnsi="Arial" w:cs="Arial"/>
          <w:sz w:val="24"/>
          <w:szCs w:val="24"/>
        </w:rPr>
        <w:t xml:space="preserve">agrees with certain tenets of </w:t>
      </w:r>
      <w:proofErr w:type="spellStart"/>
      <w:r w:rsidRPr="003632F2" w:rsidR="005F1918">
        <w:rPr>
          <w:rFonts w:ascii="Arial" w:hAnsi="Arial" w:cs="Arial"/>
          <w:sz w:val="24"/>
          <w:szCs w:val="24"/>
        </w:rPr>
        <w:t>Illich’s</w:t>
      </w:r>
      <w:proofErr w:type="spellEnd"/>
      <w:r w:rsidRPr="003632F2" w:rsidR="005F1918">
        <w:rPr>
          <w:rFonts w:ascii="Arial" w:hAnsi="Arial" w:cs="Arial"/>
          <w:sz w:val="24"/>
          <w:szCs w:val="24"/>
        </w:rPr>
        <w:t xml:space="preserve"> (1971) views, particularly regarding the </w:t>
      </w:r>
      <w:r w:rsidRPr="003632F2" w:rsidR="00F67693">
        <w:rPr>
          <w:rFonts w:ascii="Arial" w:hAnsi="Arial" w:cs="Arial"/>
          <w:sz w:val="24"/>
          <w:szCs w:val="24"/>
        </w:rPr>
        <w:t xml:space="preserve">need to prepare learners with the ability to continue learning throughout life and the </w:t>
      </w:r>
      <w:r w:rsidRPr="003632F2" w:rsidR="005F1918">
        <w:rPr>
          <w:rFonts w:ascii="Arial" w:hAnsi="Arial" w:cs="Arial"/>
          <w:sz w:val="24"/>
          <w:szCs w:val="24"/>
        </w:rPr>
        <w:t xml:space="preserve">adoption of learning technology to support ‘learning </w:t>
      </w:r>
      <w:r w:rsidRPr="003632F2" w:rsidR="005F1918">
        <w:rPr>
          <w:rFonts w:ascii="Arial" w:hAnsi="Arial" w:cs="Arial"/>
          <w:sz w:val="24"/>
          <w:szCs w:val="24"/>
        </w:rPr>
        <w:lastRenderedPageBreak/>
        <w:t xml:space="preserve">webs’. These concepts align with </w:t>
      </w:r>
      <w:r w:rsidRPr="003632F2" w:rsidR="00107412">
        <w:rPr>
          <w:rFonts w:ascii="Arial" w:hAnsi="Arial" w:cs="Arial"/>
          <w:sz w:val="24"/>
          <w:szCs w:val="24"/>
        </w:rPr>
        <w:t xml:space="preserve">ideas about the use of information and communication technologies (ICT), lifelong learning and communities of learners, which are </w:t>
      </w:r>
      <w:r w:rsidRPr="003632F2" w:rsidR="00C70E42">
        <w:rPr>
          <w:rFonts w:ascii="Arial" w:hAnsi="Arial" w:cs="Arial"/>
          <w:sz w:val="24"/>
          <w:szCs w:val="24"/>
        </w:rPr>
        <w:t xml:space="preserve">discussed </w:t>
      </w:r>
      <w:r w:rsidRPr="003632F2" w:rsidR="00107412">
        <w:rPr>
          <w:rFonts w:ascii="Arial" w:hAnsi="Arial" w:cs="Arial"/>
          <w:sz w:val="24"/>
          <w:szCs w:val="24"/>
        </w:rPr>
        <w:t xml:space="preserve">below. </w:t>
      </w:r>
    </w:p>
    <w:p xmlns:wp14="http://schemas.microsoft.com/office/word/2010/wordml" w:rsidRPr="003632F2" w:rsidR="00F1135A" w:rsidP="0091287A" w:rsidRDefault="00C70E42" w14:paraId="00DE5466" wp14:textId="77777777">
      <w:pPr>
        <w:rPr>
          <w:rFonts w:ascii="Arial" w:hAnsi="Arial" w:cs="Arial"/>
          <w:sz w:val="24"/>
          <w:szCs w:val="24"/>
        </w:rPr>
      </w:pPr>
      <w:r w:rsidRPr="003632F2">
        <w:rPr>
          <w:rFonts w:ascii="Arial" w:hAnsi="Arial" w:cs="Arial"/>
          <w:sz w:val="24"/>
          <w:szCs w:val="24"/>
        </w:rPr>
        <w:t>T</w:t>
      </w:r>
      <w:r w:rsidRPr="003632F2" w:rsidR="00660F71">
        <w:rPr>
          <w:rFonts w:ascii="Arial" w:hAnsi="Arial" w:cs="Arial"/>
          <w:sz w:val="24"/>
          <w:szCs w:val="24"/>
        </w:rPr>
        <w:t>he individualised learning approach that was developed during the 1970s, focus</w:t>
      </w:r>
      <w:r w:rsidRPr="003632F2">
        <w:rPr>
          <w:rFonts w:ascii="Arial" w:hAnsi="Arial" w:cs="Arial"/>
          <w:sz w:val="24"/>
          <w:szCs w:val="24"/>
        </w:rPr>
        <w:t>ed</w:t>
      </w:r>
      <w:r w:rsidRPr="003632F2" w:rsidR="00660F71">
        <w:rPr>
          <w:rFonts w:ascii="Arial" w:hAnsi="Arial" w:cs="Arial"/>
          <w:sz w:val="24"/>
          <w:szCs w:val="24"/>
        </w:rPr>
        <w:t xml:space="preserve"> on developing alternatives to traditional group instructional approaches, yet these approaches </w:t>
      </w:r>
      <w:r w:rsidRPr="003632F2" w:rsidR="00004BE5">
        <w:rPr>
          <w:rFonts w:ascii="Arial" w:hAnsi="Arial" w:cs="Arial"/>
          <w:sz w:val="24"/>
          <w:szCs w:val="24"/>
        </w:rPr>
        <w:t>continued to be teacher-driven</w:t>
      </w:r>
      <w:r w:rsidRPr="003632F2" w:rsidR="00724B75">
        <w:rPr>
          <w:rFonts w:ascii="Arial" w:hAnsi="Arial" w:cs="Arial"/>
          <w:sz w:val="24"/>
          <w:szCs w:val="24"/>
        </w:rPr>
        <w:t>. They</w:t>
      </w:r>
      <w:r w:rsidRPr="003632F2" w:rsidR="00004BE5">
        <w:rPr>
          <w:rFonts w:ascii="Arial" w:hAnsi="Arial" w:cs="Arial"/>
          <w:sz w:val="24"/>
          <w:szCs w:val="24"/>
        </w:rPr>
        <w:t xml:space="preserve"> </w:t>
      </w:r>
      <w:r w:rsidRPr="003632F2" w:rsidR="00724B75">
        <w:rPr>
          <w:rFonts w:ascii="Arial" w:hAnsi="Arial" w:cs="Arial"/>
          <w:sz w:val="24"/>
          <w:szCs w:val="24"/>
        </w:rPr>
        <w:t>emphasised the provision of additional time and resources for students to achieve the educational goals set by the teacher</w:t>
      </w:r>
      <w:r w:rsidRPr="003632F2" w:rsidR="00F1135A">
        <w:rPr>
          <w:rFonts w:ascii="Arial" w:hAnsi="Arial" w:cs="Arial"/>
          <w:sz w:val="24"/>
          <w:szCs w:val="24"/>
        </w:rPr>
        <w:t xml:space="preserve"> (Kearny, Nicholas, Mahar &amp; Herrick, 2007).</w:t>
      </w:r>
      <w:r w:rsidRPr="003632F2" w:rsidR="00724B75">
        <w:rPr>
          <w:rFonts w:ascii="Arial" w:hAnsi="Arial" w:cs="Arial"/>
          <w:sz w:val="24"/>
          <w:szCs w:val="24"/>
        </w:rPr>
        <w:t xml:space="preserve"> </w:t>
      </w:r>
    </w:p>
    <w:p xmlns:wp14="http://schemas.microsoft.com/office/word/2010/wordml" w:rsidRPr="003632F2" w:rsidR="006A2FE7" w:rsidP="0091287A" w:rsidRDefault="002E4BC5" w14:paraId="406F41C1" wp14:textId="77777777">
      <w:pPr>
        <w:rPr>
          <w:rFonts w:ascii="Arial" w:hAnsi="Arial" w:cs="Arial"/>
          <w:sz w:val="24"/>
          <w:szCs w:val="24"/>
        </w:rPr>
      </w:pPr>
      <w:r w:rsidRPr="003632F2">
        <w:rPr>
          <w:rFonts w:ascii="Arial" w:hAnsi="Arial" w:cs="Arial"/>
          <w:sz w:val="24"/>
          <w:szCs w:val="24"/>
        </w:rPr>
        <w:t xml:space="preserve">Current </w:t>
      </w:r>
      <w:r w:rsidRPr="003632F2" w:rsidR="00022390">
        <w:rPr>
          <w:rFonts w:ascii="Arial" w:hAnsi="Arial" w:cs="Arial"/>
          <w:sz w:val="24"/>
          <w:szCs w:val="24"/>
        </w:rPr>
        <w:t>approa</w:t>
      </w:r>
      <w:r w:rsidRPr="003632F2" w:rsidR="002E6BC9">
        <w:rPr>
          <w:rFonts w:ascii="Arial" w:hAnsi="Arial" w:cs="Arial"/>
          <w:sz w:val="24"/>
          <w:szCs w:val="24"/>
        </w:rPr>
        <w:t xml:space="preserve">ches to individualised learning </w:t>
      </w:r>
      <w:r w:rsidRPr="003632F2" w:rsidR="001D2E0B">
        <w:rPr>
          <w:rFonts w:ascii="Arial" w:hAnsi="Arial" w:cs="Arial"/>
          <w:sz w:val="24"/>
          <w:szCs w:val="24"/>
        </w:rPr>
        <w:t>continue to focus attention at the needs of the individual student</w:t>
      </w:r>
      <w:r w:rsidRPr="003632F2" w:rsidR="002E6BC9">
        <w:rPr>
          <w:rFonts w:ascii="Arial" w:hAnsi="Arial" w:cs="Arial"/>
          <w:sz w:val="24"/>
          <w:szCs w:val="24"/>
        </w:rPr>
        <w:t xml:space="preserve"> through the use of intervention-based Individualised learning plans (ILPs)</w:t>
      </w:r>
      <w:r w:rsidRPr="003632F2" w:rsidR="001D2E0B">
        <w:rPr>
          <w:rFonts w:ascii="Arial" w:hAnsi="Arial" w:cs="Arial"/>
          <w:sz w:val="24"/>
          <w:szCs w:val="24"/>
        </w:rPr>
        <w:t xml:space="preserve">.  ILPs </w:t>
      </w:r>
      <w:r w:rsidRPr="003632F2" w:rsidR="005656BB">
        <w:rPr>
          <w:rFonts w:ascii="Arial" w:hAnsi="Arial" w:cs="Arial"/>
          <w:sz w:val="24"/>
          <w:szCs w:val="24"/>
        </w:rPr>
        <w:t xml:space="preserve">are designed to improve academic achievement by </w:t>
      </w:r>
      <w:r w:rsidRPr="003632F2" w:rsidR="00971F97">
        <w:rPr>
          <w:rFonts w:ascii="Arial" w:hAnsi="Arial" w:cs="Arial"/>
          <w:sz w:val="24"/>
          <w:szCs w:val="24"/>
        </w:rPr>
        <w:t>focus</w:t>
      </w:r>
      <w:r w:rsidRPr="003632F2" w:rsidR="005656BB">
        <w:rPr>
          <w:rFonts w:ascii="Arial" w:hAnsi="Arial" w:cs="Arial"/>
          <w:sz w:val="24"/>
          <w:szCs w:val="24"/>
        </w:rPr>
        <w:t>ing</w:t>
      </w:r>
      <w:r w:rsidRPr="003632F2" w:rsidR="00971F97">
        <w:rPr>
          <w:rFonts w:ascii="Arial" w:hAnsi="Arial" w:cs="Arial"/>
          <w:sz w:val="24"/>
          <w:szCs w:val="24"/>
        </w:rPr>
        <w:t xml:space="preserve"> on students’ </w:t>
      </w:r>
      <w:r w:rsidRPr="003632F2" w:rsidR="00BE1026">
        <w:rPr>
          <w:rFonts w:ascii="Arial" w:hAnsi="Arial" w:cs="Arial"/>
          <w:sz w:val="24"/>
          <w:szCs w:val="24"/>
        </w:rPr>
        <w:t>content</w:t>
      </w:r>
      <w:r w:rsidRPr="003632F2" w:rsidR="00971F97">
        <w:rPr>
          <w:rFonts w:ascii="Arial" w:hAnsi="Arial" w:cs="Arial"/>
          <w:sz w:val="24"/>
          <w:szCs w:val="24"/>
        </w:rPr>
        <w:t xml:space="preserve"> knowledge</w:t>
      </w:r>
      <w:r w:rsidRPr="003632F2" w:rsidR="00BE1026">
        <w:rPr>
          <w:rFonts w:ascii="Arial" w:hAnsi="Arial" w:cs="Arial"/>
          <w:sz w:val="24"/>
          <w:szCs w:val="24"/>
        </w:rPr>
        <w:t xml:space="preserve">, learning difficulties, opportunities </w:t>
      </w:r>
      <w:r w:rsidRPr="003632F2" w:rsidR="00971F97">
        <w:rPr>
          <w:rFonts w:ascii="Arial" w:hAnsi="Arial" w:cs="Arial"/>
          <w:sz w:val="24"/>
          <w:szCs w:val="24"/>
        </w:rPr>
        <w:t xml:space="preserve">for </w:t>
      </w:r>
      <w:r w:rsidRPr="003632F2" w:rsidR="00BE1026">
        <w:rPr>
          <w:rFonts w:ascii="Arial" w:hAnsi="Arial" w:cs="Arial"/>
          <w:sz w:val="24"/>
          <w:szCs w:val="24"/>
        </w:rPr>
        <w:t xml:space="preserve">schooling, or </w:t>
      </w:r>
      <w:r w:rsidRPr="003632F2" w:rsidR="00A71F2F">
        <w:rPr>
          <w:rFonts w:ascii="Arial" w:hAnsi="Arial" w:cs="Arial"/>
          <w:sz w:val="24"/>
          <w:szCs w:val="24"/>
        </w:rPr>
        <w:t>disabilities</w:t>
      </w:r>
      <w:r w:rsidRPr="003632F2" w:rsidR="005656BB">
        <w:rPr>
          <w:rFonts w:ascii="Arial" w:hAnsi="Arial" w:cs="Arial"/>
          <w:sz w:val="24"/>
          <w:szCs w:val="24"/>
        </w:rPr>
        <w:t xml:space="preserve"> </w:t>
      </w:r>
      <w:r w:rsidRPr="003632F2" w:rsidR="00BE1026">
        <w:rPr>
          <w:rFonts w:ascii="Arial" w:hAnsi="Arial" w:cs="Arial"/>
          <w:sz w:val="24"/>
          <w:szCs w:val="24"/>
        </w:rPr>
        <w:t>(</w:t>
      </w:r>
      <w:r w:rsidRPr="003632F2" w:rsidR="0032792F">
        <w:rPr>
          <w:rFonts w:ascii="Arial" w:hAnsi="Arial" w:cs="Arial"/>
          <w:sz w:val="24"/>
          <w:szCs w:val="24"/>
        </w:rPr>
        <w:t xml:space="preserve">Dione-Rodgers, </w:t>
      </w:r>
      <w:r w:rsidRPr="003632F2" w:rsidR="001D2E0B">
        <w:rPr>
          <w:rFonts w:ascii="Arial" w:hAnsi="Arial" w:cs="Arial"/>
          <w:sz w:val="24"/>
          <w:szCs w:val="24"/>
        </w:rPr>
        <w:t xml:space="preserve">Harriman &amp; Laing, 2012). </w:t>
      </w:r>
      <w:r w:rsidRPr="003632F2" w:rsidR="005656BB">
        <w:rPr>
          <w:rFonts w:ascii="Arial" w:hAnsi="Arial" w:cs="Arial"/>
          <w:sz w:val="24"/>
          <w:szCs w:val="24"/>
        </w:rPr>
        <w:t>Achievement is defined by the educational system or school</w:t>
      </w:r>
      <w:r w:rsidRPr="003632F2" w:rsidR="001817EF">
        <w:rPr>
          <w:rFonts w:ascii="Arial" w:hAnsi="Arial" w:cs="Arial"/>
          <w:sz w:val="24"/>
          <w:szCs w:val="24"/>
        </w:rPr>
        <w:t xml:space="preserve"> and is intended as a way to</w:t>
      </w:r>
      <w:r w:rsidRPr="003632F2" w:rsidR="00100A1F">
        <w:rPr>
          <w:rFonts w:ascii="Arial" w:hAnsi="Arial" w:cs="Arial"/>
          <w:sz w:val="24"/>
          <w:szCs w:val="24"/>
        </w:rPr>
        <w:t xml:space="preserve"> identify student’s achievements through comparison against a set of external</w:t>
      </w:r>
      <w:r w:rsidRPr="003632F2" w:rsidR="007733AA">
        <w:rPr>
          <w:rFonts w:ascii="Arial" w:hAnsi="Arial" w:cs="Arial"/>
          <w:sz w:val="24"/>
          <w:szCs w:val="24"/>
        </w:rPr>
        <w:t xml:space="preserve"> </w:t>
      </w:r>
      <w:r w:rsidRPr="003632F2" w:rsidR="00100A1F">
        <w:rPr>
          <w:rFonts w:ascii="Arial" w:hAnsi="Arial" w:cs="Arial"/>
          <w:sz w:val="24"/>
          <w:szCs w:val="24"/>
        </w:rPr>
        <w:t>benchmarks</w:t>
      </w:r>
      <w:r w:rsidRPr="003632F2" w:rsidR="005656BB">
        <w:rPr>
          <w:rFonts w:ascii="Arial" w:hAnsi="Arial" w:cs="Arial"/>
          <w:sz w:val="24"/>
          <w:szCs w:val="24"/>
        </w:rPr>
        <w:t>.</w:t>
      </w:r>
      <w:r w:rsidRPr="003632F2" w:rsidR="00724B75">
        <w:rPr>
          <w:rFonts w:ascii="Arial" w:hAnsi="Arial" w:cs="Arial"/>
          <w:sz w:val="24"/>
          <w:szCs w:val="24"/>
        </w:rPr>
        <w:t xml:space="preserve"> </w:t>
      </w:r>
      <w:r w:rsidRPr="003632F2" w:rsidR="001817EF">
        <w:rPr>
          <w:rFonts w:ascii="Arial" w:hAnsi="Arial" w:cs="Arial"/>
          <w:sz w:val="24"/>
          <w:szCs w:val="24"/>
        </w:rPr>
        <w:t>In comparison, a personalised learning perspective engage</w:t>
      </w:r>
      <w:r w:rsidRPr="003632F2" w:rsidR="00C70E42">
        <w:rPr>
          <w:rFonts w:ascii="Arial" w:hAnsi="Arial" w:cs="Arial"/>
          <w:sz w:val="24"/>
          <w:szCs w:val="24"/>
        </w:rPr>
        <w:t>s</w:t>
      </w:r>
      <w:r w:rsidRPr="003632F2" w:rsidR="001817EF">
        <w:rPr>
          <w:rFonts w:ascii="Arial" w:hAnsi="Arial" w:cs="Arial"/>
          <w:sz w:val="24"/>
          <w:szCs w:val="24"/>
        </w:rPr>
        <w:t xml:space="preserve"> students in co-constructing goals that reflect </w:t>
      </w:r>
      <w:r w:rsidRPr="003632F2" w:rsidR="005656BB">
        <w:rPr>
          <w:rFonts w:ascii="Arial" w:hAnsi="Arial" w:cs="Arial"/>
          <w:sz w:val="24"/>
          <w:szCs w:val="24"/>
        </w:rPr>
        <w:t xml:space="preserve">their own motivations. </w:t>
      </w:r>
      <w:r w:rsidRPr="003632F2" w:rsidR="00C70E42">
        <w:rPr>
          <w:rFonts w:ascii="Arial" w:hAnsi="Arial" w:cs="Arial"/>
          <w:sz w:val="24"/>
          <w:szCs w:val="24"/>
        </w:rPr>
        <w:t>P</w:t>
      </w:r>
      <w:r w:rsidRPr="003632F2" w:rsidR="001D2E0B">
        <w:rPr>
          <w:rFonts w:ascii="Arial" w:hAnsi="Arial" w:cs="Arial"/>
          <w:sz w:val="24"/>
          <w:szCs w:val="24"/>
        </w:rPr>
        <w:t>ersonalised learning</w:t>
      </w:r>
      <w:r w:rsidRPr="003632F2" w:rsidR="00971F97">
        <w:rPr>
          <w:rFonts w:ascii="Arial" w:hAnsi="Arial" w:cs="Arial"/>
          <w:sz w:val="24"/>
          <w:szCs w:val="24"/>
        </w:rPr>
        <w:t xml:space="preserve"> does not </w:t>
      </w:r>
      <w:r w:rsidRPr="003632F2">
        <w:rPr>
          <w:rFonts w:ascii="Arial" w:hAnsi="Arial" w:cs="Arial"/>
          <w:sz w:val="24"/>
          <w:szCs w:val="24"/>
        </w:rPr>
        <w:t xml:space="preserve">assume that the role of education should be to </w:t>
      </w:r>
      <w:r w:rsidRPr="003632F2" w:rsidR="009A4130">
        <w:rPr>
          <w:rFonts w:ascii="Arial" w:hAnsi="Arial" w:cs="Arial"/>
          <w:sz w:val="24"/>
          <w:szCs w:val="24"/>
        </w:rPr>
        <w:t xml:space="preserve">incorporate </w:t>
      </w:r>
      <w:r w:rsidRPr="003632F2" w:rsidR="00971F97">
        <w:rPr>
          <w:rFonts w:ascii="Arial" w:hAnsi="Arial" w:cs="Arial"/>
          <w:sz w:val="24"/>
          <w:szCs w:val="24"/>
        </w:rPr>
        <w:t xml:space="preserve">students </w:t>
      </w:r>
      <w:r w:rsidRPr="003632F2">
        <w:rPr>
          <w:rFonts w:ascii="Arial" w:hAnsi="Arial" w:cs="Arial"/>
          <w:sz w:val="24"/>
          <w:szCs w:val="24"/>
        </w:rPr>
        <w:t>into the extant educational system by addressing prob</w:t>
      </w:r>
      <w:r w:rsidRPr="003632F2" w:rsidR="005656BB">
        <w:rPr>
          <w:rFonts w:ascii="Arial" w:hAnsi="Arial" w:cs="Arial"/>
          <w:sz w:val="24"/>
          <w:szCs w:val="24"/>
        </w:rPr>
        <w:t xml:space="preserve">lematic aspects of the student; </w:t>
      </w:r>
      <w:r w:rsidRPr="003632F2">
        <w:rPr>
          <w:rFonts w:ascii="Arial" w:hAnsi="Arial" w:cs="Arial"/>
          <w:sz w:val="24"/>
          <w:szCs w:val="24"/>
        </w:rPr>
        <w:t xml:space="preserve">it questions how the educational system can be reworked to better serve the student’s </w:t>
      </w:r>
      <w:r w:rsidRPr="003632F2" w:rsidR="001817EF">
        <w:rPr>
          <w:rFonts w:ascii="Arial" w:hAnsi="Arial" w:cs="Arial"/>
          <w:sz w:val="24"/>
          <w:szCs w:val="24"/>
        </w:rPr>
        <w:t>goals and aspirations</w:t>
      </w:r>
      <w:r w:rsidRPr="003632F2" w:rsidR="001D2E0B">
        <w:rPr>
          <w:rFonts w:ascii="Arial" w:hAnsi="Arial" w:cs="Arial"/>
          <w:sz w:val="24"/>
          <w:szCs w:val="24"/>
        </w:rPr>
        <w:t>.</w:t>
      </w:r>
      <w:r w:rsidRPr="003632F2" w:rsidR="006B2C1D">
        <w:rPr>
          <w:rFonts w:ascii="Arial" w:hAnsi="Arial" w:cs="Arial"/>
          <w:sz w:val="24"/>
          <w:szCs w:val="24"/>
        </w:rPr>
        <w:t xml:space="preserve"> Such a perspective </w:t>
      </w:r>
      <w:r w:rsidRPr="003632F2" w:rsidR="00022390">
        <w:rPr>
          <w:rFonts w:ascii="Arial" w:hAnsi="Arial" w:cs="Arial"/>
          <w:sz w:val="24"/>
          <w:szCs w:val="24"/>
        </w:rPr>
        <w:t xml:space="preserve">views all students </w:t>
      </w:r>
      <w:r w:rsidRPr="003632F2" w:rsidR="006B2C1D">
        <w:rPr>
          <w:rFonts w:ascii="Arial" w:hAnsi="Arial" w:cs="Arial"/>
          <w:sz w:val="24"/>
          <w:szCs w:val="24"/>
        </w:rPr>
        <w:t xml:space="preserve">as having different </w:t>
      </w:r>
      <w:r w:rsidRPr="003632F2" w:rsidR="00022390">
        <w:rPr>
          <w:rFonts w:ascii="Arial" w:hAnsi="Arial" w:cs="Arial"/>
          <w:sz w:val="24"/>
          <w:szCs w:val="24"/>
        </w:rPr>
        <w:t xml:space="preserve">needs and abilities </w:t>
      </w:r>
      <w:r w:rsidRPr="003632F2" w:rsidR="00D22390">
        <w:rPr>
          <w:rFonts w:ascii="Arial" w:hAnsi="Arial" w:cs="Arial"/>
          <w:sz w:val="24"/>
          <w:szCs w:val="24"/>
        </w:rPr>
        <w:t xml:space="preserve">that </w:t>
      </w:r>
      <w:r w:rsidRPr="003632F2" w:rsidR="00C70E42">
        <w:rPr>
          <w:rFonts w:ascii="Arial" w:hAnsi="Arial" w:cs="Arial"/>
          <w:sz w:val="24"/>
          <w:szCs w:val="24"/>
        </w:rPr>
        <w:t xml:space="preserve">contribute </w:t>
      </w:r>
      <w:r w:rsidRPr="003632F2" w:rsidR="00022390">
        <w:rPr>
          <w:rFonts w:ascii="Arial" w:hAnsi="Arial" w:cs="Arial"/>
          <w:sz w:val="24"/>
          <w:szCs w:val="24"/>
        </w:rPr>
        <w:t xml:space="preserve">to a learning system </w:t>
      </w:r>
      <w:r w:rsidRPr="003632F2" w:rsidR="006B2C1D">
        <w:rPr>
          <w:rFonts w:ascii="Arial" w:hAnsi="Arial" w:cs="Arial"/>
          <w:sz w:val="24"/>
          <w:szCs w:val="24"/>
        </w:rPr>
        <w:t xml:space="preserve">that is </w:t>
      </w:r>
      <w:r w:rsidRPr="003632F2" w:rsidR="00A71F2F">
        <w:rPr>
          <w:rFonts w:ascii="Arial" w:hAnsi="Arial" w:cs="Arial"/>
          <w:sz w:val="24"/>
          <w:szCs w:val="24"/>
        </w:rPr>
        <w:t xml:space="preserve">designed to </w:t>
      </w:r>
      <w:r w:rsidRPr="003632F2" w:rsidR="00022390">
        <w:rPr>
          <w:rFonts w:ascii="Arial" w:hAnsi="Arial" w:cs="Arial"/>
          <w:sz w:val="24"/>
          <w:szCs w:val="24"/>
        </w:rPr>
        <w:t>support the intellectual growth of a community of learners.</w:t>
      </w:r>
      <w:r w:rsidRPr="003632F2" w:rsidR="00D22390">
        <w:rPr>
          <w:rFonts w:ascii="Arial" w:hAnsi="Arial" w:cs="Arial"/>
          <w:sz w:val="24"/>
          <w:szCs w:val="24"/>
        </w:rPr>
        <w:t xml:space="preserve"> </w:t>
      </w:r>
    </w:p>
    <w:p xmlns:wp14="http://schemas.microsoft.com/office/word/2010/wordml" w:rsidRPr="003632F2" w:rsidR="007476ED" w:rsidP="00A31900" w:rsidRDefault="007476ED" w14:paraId="11A6711F" wp14:textId="77777777">
      <w:pPr>
        <w:pStyle w:val="Heading2"/>
        <w:rPr>
          <w:rFonts w:ascii="Arial" w:hAnsi="Arial" w:cs="Arial"/>
          <w:sz w:val="24"/>
          <w:szCs w:val="24"/>
        </w:rPr>
      </w:pPr>
      <w:r w:rsidRPr="003632F2">
        <w:rPr>
          <w:rFonts w:ascii="Arial" w:hAnsi="Arial" w:cs="Arial"/>
          <w:sz w:val="24"/>
          <w:szCs w:val="24"/>
        </w:rPr>
        <w:t>Definitions of Personalised Learning</w:t>
      </w:r>
    </w:p>
    <w:p xmlns:wp14="http://schemas.microsoft.com/office/word/2010/wordml" w:rsidRPr="003632F2" w:rsidR="006F277A" w:rsidP="0091287A" w:rsidRDefault="0091287A" w14:paraId="5F509B69" wp14:textId="77777777">
      <w:pPr>
        <w:rPr>
          <w:rFonts w:ascii="Arial" w:hAnsi="Arial" w:cs="Arial"/>
          <w:sz w:val="24"/>
          <w:szCs w:val="24"/>
        </w:rPr>
      </w:pPr>
      <w:r w:rsidRPr="003632F2">
        <w:rPr>
          <w:rFonts w:ascii="Arial" w:hAnsi="Arial" w:cs="Arial"/>
          <w:sz w:val="24"/>
          <w:szCs w:val="24"/>
        </w:rPr>
        <w:t xml:space="preserve">Personalised learning </w:t>
      </w:r>
      <w:r w:rsidRPr="003632F2" w:rsidR="00241895">
        <w:rPr>
          <w:rFonts w:ascii="Arial" w:hAnsi="Arial" w:cs="Arial"/>
          <w:sz w:val="24"/>
          <w:szCs w:val="24"/>
        </w:rPr>
        <w:t xml:space="preserve">has been </w:t>
      </w:r>
      <w:r w:rsidRPr="003632F2" w:rsidR="00233D78">
        <w:rPr>
          <w:rFonts w:ascii="Arial" w:hAnsi="Arial" w:cs="Arial"/>
          <w:sz w:val="24"/>
          <w:szCs w:val="24"/>
        </w:rPr>
        <w:t xml:space="preserve">framed as </w:t>
      </w:r>
      <w:r w:rsidRPr="003632F2">
        <w:rPr>
          <w:rFonts w:ascii="Arial" w:hAnsi="Arial" w:cs="Arial"/>
          <w:sz w:val="24"/>
          <w:szCs w:val="24"/>
        </w:rPr>
        <w:t>exist</w:t>
      </w:r>
      <w:r w:rsidRPr="003632F2" w:rsidR="00233D78">
        <w:rPr>
          <w:rFonts w:ascii="Arial" w:hAnsi="Arial" w:cs="Arial"/>
          <w:sz w:val="24"/>
          <w:szCs w:val="24"/>
        </w:rPr>
        <w:t>ing</w:t>
      </w:r>
      <w:r w:rsidRPr="003632F2">
        <w:rPr>
          <w:rFonts w:ascii="Arial" w:hAnsi="Arial" w:cs="Arial"/>
          <w:sz w:val="24"/>
          <w:szCs w:val="24"/>
        </w:rPr>
        <w:t xml:space="preserve"> along a continuum </w:t>
      </w:r>
      <w:r w:rsidRPr="003632F2" w:rsidR="00374005">
        <w:rPr>
          <w:rFonts w:ascii="Arial" w:hAnsi="Arial" w:cs="Arial"/>
          <w:sz w:val="24"/>
          <w:szCs w:val="24"/>
        </w:rPr>
        <w:t>reflecting the aims to address the</w:t>
      </w:r>
      <w:r w:rsidRPr="003632F2" w:rsidR="00233D78">
        <w:rPr>
          <w:rFonts w:ascii="Arial" w:hAnsi="Arial" w:cs="Arial"/>
          <w:sz w:val="24"/>
          <w:szCs w:val="24"/>
        </w:rPr>
        <w:t xml:space="preserve"> move to</w:t>
      </w:r>
      <w:r w:rsidRPr="003632F2" w:rsidR="000F1E10">
        <w:rPr>
          <w:rFonts w:ascii="Arial" w:hAnsi="Arial" w:cs="Arial"/>
          <w:sz w:val="24"/>
          <w:szCs w:val="24"/>
        </w:rPr>
        <w:t>wards</w:t>
      </w:r>
      <w:r w:rsidRPr="003632F2" w:rsidR="00233D78">
        <w:rPr>
          <w:rFonts w:ascii="Arial" w:hAnsi="Arial" w:cs="Arial"/>
          <w:sz w:val="24"/>
          <w:szCs w:val="24"/>
        </w:rPr>
        <w:t xml:space="preserve"> </w:t>
      </w:r>
      <w:r w:rsidRPr="003632F2" w:rsidR="000F1E10">
        <w:rPr>
          <w:rFonts w:ascii="Arial" w:hAnsi="Arial" w:cs="Arial"/>
          <w:sz w:val="24"/>
          <w:szCs w:val="24"/>
        </w:rPr>
        <w:t xml:space="preserve">the provision of </w:t>
      </w:r>
      <w:r w:rsidRPr="003632F2" w:rsidR="00233D78">
        <w:rPr>
          <w:rFonts w:ascii="Arial" w:hAnsi="Arial" w:cs="Arial"/>
          <w:sz w:val="24"/>
          <w:szCs w:val="24"/>
        </w:rPr>
        <w:t>tailored educational opportunities for students</w:t>
      </w:r>
      <w:r w:rsidRPr="003632F2" w:rsidR="00374005">
        <w:rPr>
          <w:rFonts w:ascii="Arial" w:hAnsi="Arial" w:cs="Arial"/>
          <w:sz w:val="24"/>
          <w:szCs w:val="24"/>
        </w:rPr>
        <w:t xml:space="preserve"> (</w:t>
      </w:r>
      <w:proofErr w:type="spellStart"/>
      <w:r w:rsidRPr="003632F2" w:rsidR="00374005">
        <w:rPr>
          <w:rFonts w:ascii="Arial" w:hAnsi="Arial" w:cs="Arial"/>
          <w:sz w:val="24"/>
          <w:szCs w:val="24"/>
        </w:rPr>
        <w:t>Järvelä</w:t>
      </w:r>
      <w:proofErr w:type="spellEnd"/>
      <w:r w:rsidRPr="003632F2" w:rsidR="00374005">
        <w:rPr>
          <w:rFonts w:ascii="Arial" w:hAnsi="Arial" w:cs="Arial"/>
          <w:sz w:val="24"/>
          <w:szCs w:val="24"/>
        </w:rPr>
        <w:t xml:space="preserve">, 2006). It is described </w:t>
      </w:r>
      <w:r w:rsidRPr="003632F2" w:rsidR="00660F71">
        <w:rPr>
          <w:rFonts w:ascii="Arial" w:hAnsi="Arial" w:cs="Arial"/>
          <w:sz w:val="24"/>
          <w:szCs w:val="24"/>
        </w:rPr>
        <w:t xml:space="preserve">in relation to </w:t>
      </w:r>
      <w:r w:rsidRPr="003632F2" w:rsidR="00374005">
        <w:rPr>
          <w:rFonts w:ascii="Arial" w:hAnsi="Arial" w:cs="Arial"/>
          <w:sz w:val="24"/>
          <w:szCs w:val="24"/>
        </w:rPr>
        <w:t xml:space="preserve">individualised learning, which focuses on the provision of alternatives </w:t>
      </w:r>
      <w:r w:rsidRPr="003632F2" w:rsidR="00233C9B">
        <w:rPr>
          <w:rFonts w:ascii="Arial" w:hAnsi="Arial" w:cs="Arial"/>
          <w:sz w:val="24"/>
          <w:szCs w:val="24"/>
        </w:rPr>
        <w:t xml:space="preserve">for </w:t>
      </w:r>
      <w:r w:rsidRPr="003632F2" w:rsidR="00374005">
        <w:rPr>
          <w:rFonts w:ascii="Arial" w:hAnsi="Arial" w:cs="Arial"/>
          <w:sz w:val="24"/>
          <w:szCs w:val="24"/>
        </w:rPr>
        <w:t>individual learners</w:t>
      </w:r>
      <w:r w:rsidRPr="003632F2" w:rsidR="00C70E42">
        <w:rPr>
          <w:rFonts w:ascii="Arial" w:hAnsi="Arial" w:cs="Arial"/>
          <w:sz w:val="24"/>
          <w:szCs w:val="24"/>
        </w:rPr>
        <w:t>,</w:t>
      </w:r>
      <w:r w:rsidRPr="003632F2" w:rsidR="00724B75">
        <w:rPr>
          <w:rFonts w:ascii="Arial" w:hAnsi="Arial" w:cs="Arial"/>
          <w:sz w:val="24"/>
          <w:szCs w:val="24"/>
        </w:rPr>
        <w:t xml:space="preserve"> and social learning which considers the scope of the social and collaborative processes of learning communities. </w:t>
      </w:r>
      <w:r w:rsidRPr="003632F2" w:rsidR="000F1E10">
        <w:rPr>
          <w:rFonts w:ascii="Arial" w:hAnsi="Arial" w:cs="Arial"/>
          <w:sz w:val="24"/>
          <w:szCs w:val="24"/>
        </w:rPr>
        <w:t>All s</w:t>
      </w:r>
      <w:r w:rsidRPr="003632F2" w:rsidR="006F277A">
        <w:rPr>
          <w:rFonts w:ascii="Arial" w:hAnsi="Arial" w:cs="Arial"/>
          <w:sz w:val="24"/>
          <w:szCs w:val="24"/>
        </w:rPr>
        <w:t>uch approaches favour an understanding of the complementary nature of individual and social influences in education (Anderson,</w:t>
      </w:r>
      <w:r w:rsidRPr="003632F2" w:rsidR="007B7066">
        <w:rPr>
          <w:rFonts w:ascii="Arial" w:hAnsi="Arial" w:cs="Arial"/>
          <w:sz w:val="24"/>
          <w:szCs w:val="24"/>
        </w:rPr>
        <w:t xml:space="preserve"> 200</w:t>
      </w:r>
      <w:r w:rsidRPr="003632F2" w:rsidR="003D6E4D">
        <w:rPr>
          <w:rFonts w:ascii="Arial" w:hAnsi="Arial" w:cs="Arial"/>
          <w:sz w:val="24"/>
          <w:szCs w:val="24"/>
        </w:rPr>
        <w:t>0</w:t>
      </w:r>
      <w:r w:rsidRPr="003632F2" w:rsidR="007B7066">
        <w:rPr>
          <w:rFonts w:ascii="Arial" w:hAnsi="Arial" w:cs="Arial"/>
          <w:sz w:val="24"/>
          <w:szCs w:val="24"/>
        </w:rPr>
        <w:t>).</w:t>
      </w:r>
      <w:r w:rsidRPr="003632F2" w:rsidR="00660F71">
        <w:rPr>
          <w:rFonts w:ascii="Arial" w:hAnsi="Arial" w:cs="Arial"/>
          <w:sz w:val="24"/>
          <w:szCs w:val="24"/>
        </w:rPr>
        <w:t xml:space="preserve"> </w:t>
      </w:r>
      <w:proofErr w:type="spellStart"/>
      <w:r w:rsidRPr="003632F2" w:rsidR="008C20A4">
        <w:rPr>
          <w:rFonts w:ascii="Arial" w:hAnsi="Arial" w:cs="Arial"/>
          <w:sz w:val="24"/>
          <w:szCs w:val="24"/>
        </w:rPr>
        <w:t>Järvelä</w:t>
      </w:r>
      <w:proofErr w:type="spellEnd"/>
      <w:r w:rsidRPr="003632F2" w:rsidR="008C20A4">
        <w:rPr>
          <w:rFonts w:ascii="Arial" w:hAnsi="Arial" w:cs="Arial"/>
          <w:sz w:val="24"/>
          <w:szCs w:val="24"/>
        </w:rPr>
        <w:t xml:space="preserve"> (2006) suggests that personalised learning encompasses 7 key criteria:</w:t>
      </w:r>
    </w:p>
    <w:p xmlns:wp14="http://schemas.microsoft.com/office/word/2010/wordml" w:rsidRPr="003632F2" w:rsidR="00A65407" w:rsidP="00A65407" w:rsidRDefault="00A65407" w14:paraId="685D3844" wp14:textId="77777777">
      <w:pPr>
        <w:pStyle w:val="ListParagraph"/>
        <w:numPr>
          <w:ilvl w:val="0"/>
          <w:numId w:val="2"/>
        </w:numPr>
        <w:rPr>
          <w:rFonts w:ascii="Arial" w:hAnsi="Arial" w:cs="Arial"/>
          <w:sz w:val="24"/>
          <w:szCs w:val="24"/>
        </w:rPr>
      </w:pPr>
      <w:r w:rsidRPr="003632F2">
        <w:rPr>
          <w:rFonts w:ascii="Arial" w:hAnsi="Arial" w:cs="Arial"/>
          <w:i/>
          <w:sz w:val="24"/>
          <w:szCs w:val="24"/>
        </w:rPr>
        <w:t xml:space="preserve">Development of key content-specific skills </w:t>
      </w:r>
      <w:r w:rsidRPr="003632F2">
        <w:rPr>
          <w:rFonts w:ascii="Arial" w:hAnsi="Arial" w:cs="Arial"/>
          <w:sz w:val="24"/>
          <w:szCs w:val="24"/>
        </w:rPr>
        <w:t>to acquire skills which are relied upon to be able to learn and reason about certain content areas, such as the ability to understand information represented in different formats</w:t>
      </w:r>
    </w:p>
    <w:p xmlns:wp14="http://schemas.microsoft.com/office/word/2010/wordml" w:rsidRPr="003632F2" w:rsidR="00A65407" w:rsidP="00A65407" w:rsidRDefault="00A65407" w14:paraId="3C4DF294" wp14:textId="77777777">
      <w:pPr>
        <w:pStyle w:val="ListParagraph"/>
        <w:numPr>
          <w:ilvl w:val="0"/>
          <w:numId w:val="2"/>
        </w:numPr>
        <w:rPr>
          <w:rFonts w:ascii="Arial" w:hAnsi="Arial" w:cs="Arial"/>
          <w:sz w:val="24"/>
          <w:szCs w:val="24"/>
        </w:rPr>
      </w:pPr>
      <w:r w:rsidRPr="003632F2">
        <w:rPr>
          <w:rFonts w:ascii="Arial" w:hAnsi="Arial" w:cs="Arial"/>
          <w:i/>
          <w:sz w:val="24"/>
          <w:szCs w:val="24"/>
        </w:rPr>
        <w:t xml:space="preserve">Development of learning skills </w:t>
      </w:r>
      <w:r w:rsidRPr="003632F2">
        <w:rPr>
          <w:rFonts w:ascii="Arial" w:hAnsi="Arial" w:cs="Arial"/>
          <w:sz w:val="24"/>
          <w:szCs w:val="24"/>
        </w:rPr>
        <w:t xml:space="preserve">to analyse, critique, judge, compare and contrast, evaluate and assess to support creative and practical thinking </w:t>
      </w:r>
    </w:p>
    <w:p xmlns:wp14="http://schemas.microsoft.com/office/word/2010/wordml" w:rsidRPr="003632F2" w:rsidR="00A65407" w:rsidP="00A65407" w:rsidRDefault="00A65407" w14:paraId="42DCD361" wp14:textId="77777777">
      <w:pPr>
        <w:pStyle w:val="ListParagraph"/>
        <w:numPr>
          <w:ilvl w:val="0"/>
          <w:numId w:val="2"/>
        </w:numPr>
        <w:rPr>
          <w:rFonts w:ascii="Arial" w:hAnsi="Arial" w:cs="Arial"/>
          <w:sz w:val="24"/>
          <w:szCs w:val="24"/>
        </w:rPr>
      </w:pPr>
      <w:r w:rsidRPr="003632F2">
        <w:rPr>
          <w:rFonts w:ascii="Arial" w:hAnsi="Arial" w:cs="Arial"/>
          <w:i/>
          <w:sz w:val="24"/>
          <w:szCs w:val="24"/>
        </w:rPr>
        <w:t>The use of “motivational scaffolding”</w:t>
      </w:r>
      <w:r w:rsidRPr="003632F2">
        <w:rPr>
          <w:rFonts w:ascii="Arial" w:hAnsi="Arial" w:cs="Arial"/>
          <w:sz w:val="24"/>
          <w:szCs w:val="24"/>
        </w:rPr>
        <w:t xml:space="preserve"> that strengthens student’s self-regulation skills that will help them set and achieve learning goals and encourages </w:t>
      </w:r>
      <w:r w:rsidRPr="003632F2">
        <w:rPr>
          <w:rFonts w:ascii="Arial" w:hAnsi="Arial" w:cs="Arial"/>
          <w:sz w:val="24"/>
          <w:szCs w:val="24"/>
        </w:rPr>
        <w:lastRenderedPageBreak/>
        <w:t xml:space="preserve">learning by making school meaningful through the demonstration of its value and potential real-world applications </w:t>
      </w:r>
    </w:p>
    <w:p xmlns:wp14="http://schemas.microsoft.com/office/word/2010/wordml" w:rsidRPr="003632F2" w:rsidR="00A65407" w:rsidP="00A65407" w:rsidRDefault="00A65407" w14:paraId="44E919B5" wp14:textId="77777777">
      <w:pPr>
        <w:pStyle w:val="ListParagraph"/>
        <w:numPr>
          <w:ilvl w:val="0"/>
          <w:numId w:val="2"/>
        </w:numPr>
        <w:rPr>
          <w:rFonts w:ascii="Arial" w:hAnsi="Arial" w:cs="Arial"/>
          <w:sz w:val="24"/>
          <w:szCs w:val="24"/>
        </w:rPr>
      </w:pPr>
      <w:r w:rsidRPr="003632F2">
        <w:rPr>
          <w:rFonts w:ascii="Arial" w:hAnsi="Arial" w:cs="Arial"/>
          <w:i/>
          <w:sz w:val="24"/>
          <w:szCs w:val="24"/>
        </w:rPr>
        <w:t>Collaboration in knowledge-building</w:t>
      </w:r>
      <w:r w:rsidRPr="003632F2">
        <w:rPr>
          <w:rFonts w:ascii="Arial" w:hAnsi="Arial" w:cs="Arial"/>
          <w:sz w:val="24"/>
          <w:szCs w:val="24"/>
        </w:rPr>
        <w:t xml:space="preserve"> by using pedagogies that offer students opportunities to build knowledge in groups such as inquiry, problem-based learning, and project-based learning, and providing tools and processes to enable collaboration</w:t>
      </w:r>
    </w:p>
    <w:p xmlns:wp14="http://schemas.microsoft.com/office/word/2010/wordml" w:rsidRPr="003632F2" w:rsidR="00A65407" w:rsidP="00A65407" w:rsidRDefault="00A65407" w14:paraId="2F474376" wp14:textId="77777777">
      <w:pPr>
        <w:pStyle w:val="ListParagraph"/>
        <w:numPr>
          <w:ilvl w:val="0"/>
          <w:numId w:val="2"/>
        </w:numPr>
        <w:rPr>
          <w:rFonts w:ascii="Arial" w:hAnsi="Arial" w:cs="Arial"/>
          <w:sz w:val="24"/>
          <w:szCs w:val="24"/>
        </w:rPr>
      </w:pPr>
      <w:r w:rsidRPr="003632F2">
        <w:rPr>
          <w:rFonts w:ascii="Arial" w:hAnsi="Arial" w:cs="Arial"/>
          <w:i/>
          <w:sz w:val="24"/>
          <w:szCs w:val="24"/>
        </w:rPr>
        <w:t>Development of new models of assessment</w:t>
      </w:r>
      <w:r w:rsidRPr="003632F2">
        <w:rPr>
          <w:rFonts w:ascii="Arial" w:hAnsi="Arial" w:cs="Arial"/>
          <w:sz w:val="24"/>
          <w:szCs w:val="24"/>
        </w:rPr>
        <w:t xml:space="preserve"> including assessment for learning, the use of  ongoing formative assessments, and different assessment modes such as authentic assessment, performance assessment, and digital portfolios</w:t>
      </w:r>
    </w:p>
    <w:p xmlns:wp14="http://schemas.microsoft.com/office/word/2010/wordml" w:rsidRPr="003632F2" w:rsidR="00A65407" w:rsidP="00A65407" w:rsidRDefault="00A65407" w14:paraId="2D2B6AEA" wp14:textId="77777777">
      <w:pPr>
        <w:pStyle w:val="ListParagraph"/>
        <w:numPr>
          <w:ilvl w:val="0"/>
          <w:numId w:val="2"/>
        </w:numPr>
        <w:rPr>
          <w:rFonts w:ascii="Arial" w:hAnsi="Arial" w:cs="Arial"/>
          <w:sz w:val="24"/>
          <w:szCs w:val="24"/>
        </w:rPr>
      </w:pPr>
      <w:r w:rsidRPr="003632F2">
        <w:rPr>
          <w:rFonts w:ascii="Arial" w:hAnsi="Arial" w:cs="Arial"/>
          <w:i/>
          <w:sz w:val="24"/>
          <w:szCs w:val="24"/>
        </w:rPr>
        <w:t>Models for use of technology as a personal cognitive and social tool</w:t>
      </w:r>
      <w:r w:rsidRPr="003632F2">
        <w:rPr>
          <w:rFonts w:ascii="Arial" w:hAnsi="Arial" w:cs="Arial"/>
          <w:sz w:val="24"/>
          <w:szCs w:val="24"/>
        </w:rPr>
        <w:t xml:space="preserve"> that supports individual and social learning activities by: </w:t>
      </w:r>
    </w:p>
    <w:p xmlns:wp14="http://schemas.microsoft.com/office/word/2010/wordml" w:rsidRPr="003632F2" w:rsidR="00A65407" w:rsidP="00A65407" w:rsidRDefault="00A65407" w14:paraId="4D961CB6" wp14:textId="77777777">
      <w:pPr>
        <w:pStyle w:val="ListParagraph"/>
        <w:numPr>
          <w:ilvl w:val="2"/>
          <w:numId w:val="2"/>
        </w:numPr>
        <w:rPr>
          <w:rFonts w:ascii="Arial" w:hAnsi="Arial" w:cs="Arial"/>
          <w:sz w:val="24"/>
          <w:szCs w:val="24"/>
        </w:rPr>
      </w:pPr>
      <w:r w:rsidRPr="003632F2">
        <w:rPr>
          <w:rFonts w:ascii="Arial" w:hAnsi="Arial" w:cs="Arial"/>
          <w:sz w:val="24"/>
          <w:szCs w:val="24"/>
        </w:rPr>
        <w:t>Increasing authenticity and interest in learning</w:t>
      </w:r>
    </w:p>
    <w:p xmlns:wp14="http://schemas.microsoft.com/office/word/2010/wordml" w:rsidRPr="003632F2" w:rsidR="00A65407" w:rsidP="00A65407" w:rsidRDefault="00A65407" w14:paraId="3D13A8A7" wp14:textId="77777777">
      <w:pPr>
        <w:pStyle w:val="ListParagraph"/>
        <w:numPr>
          <w:ilvl w:val="2"/>
          <w:numId w:val="2"/>
        </w:numPr>
        <w:rPr>
          <w:rFonts w:ascii="Arial" w:hAnsi="Arial" w:cs="Arial"/>
          <w:sz w:val="24"/>
          <w:szCs w:val="24"/>
        </w:rPr>
      </w:pPr>
      <w:r w:rsidRPr="003632F2">
        <w:rPr>
          <w:rFonts w:ascii="Arial" w:hAnsi="Arial" w:cs="Arial"/>
          <w:sz w:val="24"/>
          <w:szCs w:val="24"/>
        </w:rPr>
        <w:t>Building virtual communities among different schools, collaborating teams, and teachers</w:t>
      </w:r>
    </w:p>
    <w:p xmlns:wp14="http://schemas.microsoft.com/office/word/2010/wordml" w:rsidRPr="003632F2" w:rsidR="00A65407" w:rsidP="00A65407" w:rsidRDefault="00A65407" w14:paraId="536375C3" wp14:textId="77777777">
      <w:pPr>
        <w:pStyle w:val="ListParagraph"/>
        <w:numPr>
          <w:ilvl w:val="2"/>
          <w:numId w:val="2"/>
        </w:numPr>
        <w:rPr>
          <w:rFonts w:ascii="Arial" w:hAnsi="Arial" w:cs="Arial"/>
          <w:sz w:val="24"/>
          <w:szCs w:val="24"/>
        </w:rPr>
      </w:pPr>
      <w:r w:rsidRPr="003632F2">
        <w:rPr>
          <w:rFonts w:ascii="Arial" w:hAnsi="Arial" w:cs="Arial"/>
          <w:sz w:val="24"/>
          <w:szCs w:val="24"/>
        </w:rPr>
        <w:t>Helping to share perspectives among students with different expertise to provide peer support and “benchmarking practices” in different fields</w:t>
      </w:r>
    </w:p>
    <w:p xmlns:wp14="http://schemas.microsoft.com/office/word/2010/wordml" w:rsidRPr="003632F2" w:rsidR="00A65407" w:rsidP="00A65407" w:rsidRDefault="00A65407" w14:paraId="548BD761" wp14:textId="77777777">
      <w:pPr>
        <w:pStyle w:val="ListParagraph"/>
        <w:numPr>
          <w:ilvl w:val="2"/>
          <w:numId w:val="2"/>
        </w:numPr>
        <w:rPr>
          <w:rFonts w:ascii="Arial" w:hAnsi="Arial" w:cs="Arial"/>
          <w:sz w:val="24"/>
          <w:szCs w:val="24"/>
        </w:rPr>
      </w:pPr>
      <w:r w:rsidRPr="003632F2">
        <w:rPr>
          <w:rFonts w:ascii="Arial" w:hAnsi="Arial" w:cs="Arial"/>
          <w:sz w:val="24"/>
          <w:szCs w:val="24"/>
        </w:rPr>
        <w:t>Facilitating the use of technology-supported inquiry approaches and problem-based models for increasing learning-to-learn skills</w:t>
      </w:r>
    </w:p>
    <w:p xmlns:wp14="http://schemas.microsoft.com/office/word/2010/wordml" w:rsidRPr="003632F2" w:rsidR="00A65407" w:rsidP="00A65407" w:rsidRDefault="00A65407" w14:paraId="4948BC43" wp14:textId="77777777">
      <w:pPr>
        <w:pStyle w:val="ListParagraph"/>
        <w:numPr>
          <w:ilvl w:val="2"/>
          <w:numId w:val="2"/>
        </w:numPr>
        <w:rPr>
          <w:rFonts w:ascii="Arial" w:hAnsi="Arial" w:cs="Arial"/>
          <w:sz w:val="24"/>
          <w:szCs w:val="24"/>
        </w:rPr>
      </w:pPr>
      <w:r w:rsidRPr="003632F2">
        <w:rPr>
          <w:rFonts w:ascii="Arial" w:hAnsi="Arial" w:cs="Arial"/>
          <w:sz w:val="24"/>
          <w:szCs w:val="24"/>
        </w:rPr>
        <w:t xml:space="preserve">Providing innovative ways (such as mobile tools) of integrating </w:t>
      </w:r>
      <w:r w:rsidRPr="003632F2">
        <w:rPr>
          <w:rFonts w:ascii="Arial" w:hAnsi="Arial" w:cs="Arial"/>
          <w:sz w:val="24"/>
          <w:szCs w:val="24"/>
        </w:rPr>
        <w:br/>
      </w:r>
      <w:r w:rsidRPr="003632F2">
        <w:rPr>
          <w:rFonts w:ascii="Arial" w:hAnsi="Arial" w:cs="Arial"/>
          <w:sz w:val="24"/>
          <w:szCs w:val="24"/>
        </w:rPr>
        <w:t>“just-in-time” support and interaction in different learning contexts</w:t>
      </w:r>
    </w:p>
    <w:p xmlns:wp14="http://schemas.microsoft.com/office/word/2010/wordml" w:rsidRPr="003632F2" w:rsidR="00A65407" w:rsidP="00A65407" w:rsidRDefault="00A65407" w14:paraId="45FD869F" wp14:textId="77777777">
      <w:pPr>
        <w:pStyle w:val="ListParagraph"/>
        <w:numPr>
          <w:ilvl w:val="0"/>
          <w:numId w:val="2"/>
        </w:numPr>
        <w:rPr>
          <w:rFonts w:ascii="Arial" w:hAnsi="Arial" w:cs="Arial"/>
          <w:sz w:val="24"/>
          <w:szCs w:val="24"/>
        </w:rPr>
      </w:pPr>
      <w:r w:rsidRPr="003632F2">
        <w:rPr>
          <w:rFonts w:ascii="Arial" w:hAnsi="Arial" w:cs="Arial"/>
          <w:i/>
          <w:sz w:val="24"/>
          <w:szCs w:val="24"/>
        </w:rPr>
        <w:t xml:space="preserve">Teachers’ as key </w:t>
      </w:r>
      <w:r w:rsidRPr="003632F2">
        <w:rPr>
          <w:rFonts w:ascii="Arial" w:hAnsi="Arial" w:cs="Arial"/>
          <w:sz w:val="24"/>
          <w:szCs w:val="24"/>
        </w:rPr>
        <w:t>to success</w:t>
      </w:r>
      <w:r w:rsidRPr="003632F2">
        <w:rPr>
          <w:rFonts w:ascii="Arial" w:hAnsi="Arial" w:cs="Arial"/>
          <w:i/>
          <w:sz w:val="24"/>
          <w:szCs w:val="24"/>
        </w:rPr>
        <w:t xml:space="preserve"> </w:t>
      </w:r>
      <w:r w:rsidRPr="003632F2">
        <w:rPr>
          <w:rFonts w:ascii="Arial" w:hAnsi="Arial" w:cs="Arial"/>
          <w:sz w:val="24"/>
          <w:szCs w:val="24"/>
        </w:rPr>
        <w:t>and requiring support for working in open and less-structured learning environments to carry out their roles as mentors guiding the practices of collaborative and life-wide learning.</w:t>
      </w:r>
    </w:p>
    <w:p xmlns:wp14="http://schemas.microsoft.com/office/word/2010/wordml" w:rsidRPr="003632F2" w:rsidR="00C00227" w:rsidP="00B1769F" w:rsidRDefault="00C00227" w14:paraId="646E1D74" wp14:textId="77777777">
      <w:pPr>
        <w:pStyle w:val="Heading3"/>
        <w:rPr>
          <w:rFonts w:ascii="Arial" w:hAnsi="Arial" w:cs="Arial"/>
          <w:sz w:val="24"/>
          <w:szCs w:val="24"/>
        </w:rPr>
      </w:pPr>
      <w:r w:rsidRPr="003632F2">
        <w:rPr>
          <w:rFonts w:ascii="Arial" w:hAnsi="Arial" w:cs="Arial"/>
          <w:sz w:val="24"/>
          <w:szCs w:val="24"/>
        </w:rPr>
        <w:t>Victoria</w:t>
      </w:r>
    </w:p>
    <w:p xmlns:wp14="http://schemas.microsoft.com/office/word/2010/wordml" w:rsidRPr="003632F2" w:rsidR="00C00227" w:rsidP="00C00227" w:rsidRDefault="00C00227" w14:paraId="07207015" wp14:textId="77777777">
      <w:pPr>
        <w:rPr>
          <w:rFonts w:ascii="Arial" w:hAnsi="Arial" w:cs="Arial"/>
          <w:sz w:val="24"/>
          <w:szCs w:val="24"/>
        </w:rPr>
      </w:pPr>
      <w:r w:rsidRPr="003632F2">
        <w:rPr>
          <w:rFonts w:ascii="Arial" w:hAnsi="Arial" w:cs="Arial"/>
          <w:sz w:val="24"/>
          <w:szCs w:val="24"/>
        </w:rPr>
        <w:t>The Victorian Department of Education and Early Childhood Development identified the following themes as central to the idea of personalised learning</w:t>
      </w:r>
      <w:r w:rsidRPr="003632F2" w:rsidR="00364B1C">
        <w:rPr>
          <w:rFonts w:ascii="Arial" w:hAnsi="Arial" w:cs="Arial"/>
          <w:sz w:val="24"/>
          <w:szCs w:val="24"/>
        </w:rPr>
        <w:t xml:space="preserve"> (Kearny, Nicholas, Mahar &amp; Herrick, 2007)</w:t>
      </w:r>
      <w:r w:rsidRPr="003632F2">
        <w:rPr>
          <w:rFonts w:ascii="Arial" w:hAnsi="Arial" w:cs="Arial"/>
          <w:sz w:val="24"/>
          <w:szCs w:val="24"/>
        </w:rPr>
        <w:t>:</w:t>
      </w:r>
    </w:p>
    <w:p xmlns:wp14="http://schemas.microsoft.com/office/word/2010/wordml" w:rsidRPr="003632F2" w:rsidR="00C00227" w:rsidP="00C00227" w:rsidRDefault="00C00227" w14:paraId="08321534" wp14:textId="77777777">
      <w:pPr>
        <w:pStyle w:val="ListParagraph"/>
        <w:numPr>
          <w:ilvl w:val="0"/>
          <w:numId w:val="8"/>
        </w:numPr>
        <w:rPr>
          <w:rFonts w:ascii="Arial" w:hAnsi="Arial" w:cs="Arial"/>
          <w:sz w:val="24"/>
          <w:szCs w:val="24"/>
        </w:rPr>
      </w:pPr>
      <w:r w:rsidRPr="003632F2">
        <w:rPr>
          <w:rFonts w:ascii="Arial" w:hAnsi="Arial" w:cs="Arial"/>
          <w:sz w:val="24"/>
          <w:szCs w:val="24"/>
        </w:rPr>
        <w:t>Student-centred learning</w:t>
      </w:r>
    </w:p>
    <w:p xmlns:wp14="http://schemas.microsoft.com/office/word/2010/wordml" w:rsidRPr="003632F2" w:rsidR="00C00227" w:rsidP="00C00227" w:rsidRDefault="00C00227" w14:paraId="748DF00C" wp14:textId="77777777">
      <w:pPr>
        <w:pStyle w:val="ListParagraph"/>
        <w:numPr>
          <w:ilvl w:val="0"/>
          <w:numId w:val="8"/>
        </w:numPr>
        <w:rPr>
          <w:rFonts w:ascii="Arial" w:hAnsi="Arial" w:cs="Arial"/>
          <w:sz w:val="24"/>
          <w:szCs w:val="24"/>
        </w:rPr>
      </w:pPr>
      <w:r w:rsidRPr="003632F2">
        <w:rPr>
          <w:rFonts w:ascii="Arial" w:hAnsi="Arial" w:cs="Arial"/>
          <w:sz w:val="24"/>
          <w:szCs w:val="24"/>
        </w:rPr>
        <w:t>ICT as a key enabler</w:t>
      </w:r>
    </w:p>
    <w:p xmlns:wp14="http://schemas.microsoft.com/office/word/2010/wordml" w:rsidRPr="003632F2" w:rsidR="00C00227" w:rsidP="00C00227" w:rsidRDefault="00C00227" w14:paraId="6C6D81F4" wp14:textId="77777777">
      <w:pPr>
        <w:pStyle w:val="ListParagraph"/>
        <w:numPr>
          <w:ilvl w:val="0"/>
          <w:numId w:val="8"/>
        </w:numPr>
        <w:rPr>
          <w:rFonts w:ascii="Arial" w:hAnsi="Arial" w:cs="Arial"/>
          <w:sz w:val="24"/>
          <w:szCs w:val="24"/>
        </w:rPr>
      </w:pPr>
      <w:r w:rsidRPr="003632F2">
        <w:rPr>
          <w:rFonts w:ascii="Arial" w:hAnsi="Arial" w:cs="Arial"/>
          <w:sz w:val="24"/>
          <w:szCs w:val="24"/>
        </w:rPr>
        <w:t>Lifelong learning</w:t>
      </w:r>
    </w:p>
    <w:p xmlns:wp14="http://schemas.microsoft.com/office/word/2010/wordml" w:rsidRPr="003632F2" w:rsidR="001422C5" w:rsidP="00660F71" w:rsidRDefault="00C00227" w14:paraId="3FB1C78F" wp14:textId="77777777">
      <w:pPr>
        <w:pStyle w:val="ListParagraph"/>
        <w:numPr>
          <w:ilvl w:val="0"/>
          <w:numId w:val="8"/>
        </w:numPr>
        <w:rPr>
          <w:rFonts w:ascii="Arial" w:hAnsi="Arial" w:cs="Arial"/>
          <w:sz w:val="24"/>
          <w:szCs w:val="24"/>
        </w:rPr>
      </w:pPr>
      <w:r w:rsidRPr="003632F2">
        <w:rPr>
          <w:rFonts w:ascii="Arial" w:hAnsi="Arial" w:cs="Arial"/>
          <w:sz w:val="24"/>
          <w:szCs w:val="24"/>
        </w:rPr>
        <w:t>Communities of collaboration</w:t>
      </w:r>
    </w:p>
    <w:p xmlns:wp14="http://schemas.microsoft.com/office/word/2010/wordml" w:rsidRPr="003632F2" w:rsidR="009537F3" w:rsidP="00C31E76" w:rsidRDefault="009537F3" w14:paraId="07D28A0A" wp14:textId="77777777">
      <w:pPr>
        <w:rPr>
          <w:rFonts w:ascii="Arial" w:hAnsi="Arial" w:cs="Arial"/>
          <w:sz w:val="24"/>
          <w:szCs w:val="24"/>
        </w:rPr>
      </w:pPr>
      <w:r w:rsidRPr="003632F2">
        <w:rPr>
          <w:rFonts w:ascii="Arial" w:hAnsi="Arial" w:cs="Arial"/>
          <w:sz w:val="24"/>
          <w:szCs w:val="24"/>
        </w:rPr>
        <w:t xml:space="preserve">The Centre for Strategic Education </w:t>
      </w:r>
      <w:r w:rsidRPr="003632F2" w:rsidR="0024730F">
        <w:rPr>
          <w:rFonts w:ascii="Arial" w:hAnsi="Arial" w:cs="Arial"/>
          <w:sz w:val="24"/>
          <w:szCs w:val="24"/>
        </w:rPr>
        <w:t>defines personalised learning as:</w:t>
      </w:r>
      <w:r w:rsidRPr="003632F2">
        <w:rPr>
          <w:rFonts w:ascii="Arial" w:hAnsi="Arial" w:cs="Arial"/>
          <w:sz w:val="24"/>
          <w:szCs w:val="24"/>
        </w:rPr>
        <w:t xml:space="preserve"> </w:t>
      </w:r>
    </w:p>
    <w:p xmlns:wp14="http://schemas.microsoft.com/office/word/2010/wordml" w:rsidRPr="003632F2" w:rsidR="00C31E76" w:rsidP="0024730F" w:rsidRDefault="00C31E76" w14:paraId="0636C120" wp14:textId="77777777">
      <w:pPr>
        <w:ind w:left="720"/>
        <w:rPr>
          <w:rFonts w:ascii="Arial" w:hAnsi="Arial" w:cs="Arial"/>
          <w:sz w:val="24"/>
          <w:szCs w:val="24"/>
        </w:rPr>
      </w:pPr>
      <w:r w:rsidRPr="003632F2">
        <w:rPr>
          <w:rFonts w:ascii="Arial" w:hAnsi="Arial" w:cs="Arial"/>
          <w:sz w:val="24"/>
          <w:szCs w:val="24"/>
        </w:rPr>
        <w:t>Personalising learning is the deliberate and systematic process of focusing all of a school’s resources, to ensure that each learner is able, with support, advice and guidance, to decide what, how, when, where and with whom he or she learns</w:t>
      </w:r>
      <w:r w:rsidRPr="003632F2" w:rsidR="007B2297">
        <w:rPr>
          <w:rFonts w:ascii="Arial" w:hAnsi="Arial" w:cs="Arial"/>
          <w:sz w:val="24"/>
          <w:szCs w:val="24"/>
        </w:rPr>
        <w:t xml:space="preserve"> (Otero &amp; </w:t>
      </w:r>
      <w:r w:rsidRPr="003632F2" w:rsidR="00D05E3C">
        <w:rPr>
          <w:rFonts w:ascii="Arial" w:hAnsi="Arial" w:cs="Arial"/>
          <w:sz w:val="24"/>
          <w:szCs w:val="24"/>
        </w:rPr>
        <w:t>West-Burnham, 2009</w:t>
      </w:r>
      <w:r w:rsidRPr="003632F2" w:rsidR="0024730F">
        <w:rPr>
          <w:rFonts w:ascii="Arial" w:hAnsi="Arial" w:cs="Arial"/>
          <w:sz w:val="24"/>
          <w:szCs w:val="24"/>
        </w:rPr>
        <w:t>, p.8</w:t>
      </w:r>
      <w:r w:rsidRPr="003632F2" w:rsidR="00D05E3C">
        <w:rPr>
          <w:rFonts w:ascii="Arial" w:hAnsi="Arial" w:cs="Arial"/>
          <w:sz w:val="24"/>
          <w:szCs w:val="24"/>
        </w:rPr>
        <w:t>)</w:t>
      </w:r>
      <w:r w:rsidRPr="003632F2">
        <w:rPr>
          <w:rFonts w:ascii="Arial" w:hAnsi="Arial" w:cs="Arial"/>
          <w:sz w:val="24"/>
          <w:szCs w:val="24"/>
        </w:rPr>
        <w:t>.</w:t>
      </w:r>
    </w:p>
    <w:p xmlns:wp14="http://schemas.microsoft.com/office/word/2010/wordml" w:rsidRPr="003632F2" w:rsidR="0024730F" w:rsidP="0024730F" w:rsidRDefault="008E67B0" w14:paraId="62B46B5B" wp14:textId="77777777">
      <w:pPr>
        <w:rPr>
          <w:rFonts w:ascii="Arial" w:hAnsi="Arial" w:cs="Arial"/>
          <w:sz w:val="24"/>
          <w:szCs w:val="24"/>
        </w:rPr>
      </w:pPr>
      <w:r w:rsidRPr="003632F2">
        <w:rPr>
          <w:rFonts w:ascii="Arial" w:hAnsi="Arial" w:cs="Arial"/>
          <w:sz w:val="24"/>
          <w:szCs w:val="24"/>
        </w:rPr>
        <w:lastRenderedPageBreak/>
        <w:t xml:space="preserve">They identify the following nine components of personalised learning, emphasising </w:t>
      </w:r>
      <w:r w:rsidRPr="003632F2" w:rsidR="00563B4E">
        <w:rPr>
          <w:rFonts w:ascii="Arial" w:hAnsi="Arial" w:cs="Arial"/>
          <w:sz w:val="24"/>
          <w:szCs w:val="24"/>
        </w:rPr>
        <w:t xml:space="preserve">the importance </w:t>
      </w:r>
      <w:r w:rsidRPr="003632F2">
        <w:rPr>
          <w:rFonts w:ascii="Arial" w:hAnsi="Arial" w:cs="Arial"/>
          <w:sz w:val="24"/>
          <w:szCs w:val="24"/>
        </w:rPr>
        <w:t xml:space="preserve">that such a socially-situated model will vary depending on contextual factors, although mentoring is </w:t>
      </w:r>
      <w:r w:rsidRPr="003632F2" w:rsidR="00815811">
        <w:rPr>
          <w:rFonts w:ascii="Arial" w:hAnsi="Arial" w:cs="Arial"/>
          <w:sz w:val="24"/>
          <w:szCs w:val="24"/>
        </w:rPr>
        <w:t xml:space="preserve">highlighted </w:t>
      </w:r>
      <w:r w:rsidRPr="003632F2" w:rsidR="00B90ABB">
        <w:rPr>
          <w:rFonts w:ascii="Arial" w:hAnsi="Arial" w:cs="Arial"/>
          <w:sz w:val="24"/>
          <w:szCs w:val="24"/>
        </w:rPr>
        <w:t xml:space="preserve">a common and </w:t>
      </w:r>
      <w:r w:rsidRPr="003632F2">
        <w:rPr>
          <w:rFonts w:ascii="Arial" w:hAnsi="Arial" w:cs="Arial"/>
          <w:sz w:val="24"/>
          <w:szCs w:val="24"/>
        </w:rPr>
        <w:t xml:space="preserve">powerful strategy </w:t>
      </w:r>
      <w:r w:rsidRPr="003632F2" w:rsidR="00815811">
        <w:rPr>
          <w:rFonts w:ascii="Arial" w:hAnsi="Arial" w:cs="Arial"/>
          <w:sz w:val="24"/>
          <w:szCs w:val="24"/>
        </w:rPr>
        <w:t>throughout</w:t>
      </w:r>
      <w:r w:rsidRPr="003632F2" w:rsidR="00075B0B">
        <w:rPr>
          <w:rFonts w:ascii="Arial" w:hAnsi="Arial" w:cs="Arial"/>
          <w:sz w:val="24"/>
          <w:szCs w:val="24"/>
        </w:rPr>
        <w:t xml:space="preserve"> which should support all the components</w:t>
      </w:r>
      <w:r w:rsidRPr="003632F2">
        <w:rPr>
          <w:rFonts w:ascii="Arial" w:hAnsi="Arial" w:cs="Arial"/>
          <w:sz w:val="24"/>
          <w:szCs w:val="24"/>
        </w:rPr>
        <w:t>.</w:t>
      </w:r>
      <w:r w:rsidRPr="003632F2" w:rsidR="00E40FBF">
        <w:rPr>
          <w:rFonts w:ascii="Arial" w:hAnsi="Arial" w:cs="Arial"/>
          <w:sz w:val="24"/>
          <w:szCs w:val="24"/>
        </w:rPr>
        <w:t xml:space="preserve"> The components include:</w:t>
      </w:r>
    </w:p>
    <w:p xmlns:wp14="http://schemas.microsoft.com/office/word/2010/wordml" w:rsidRPr="003632F2" w:rsidR="00CB0884" w:rsidP="008E67B0" w:rsidRDefault="008E67B0" w14:paraId="7F8556B0" wp14:textId="77777777">
      <w:pPr>
        <w:pStyle w:val="ListParagraph"/>
        <w:numPr>
          <w:ilvl w:val="0"/>
          <w:numId w:val="9"/>
        </w:numPr>
        <w:rPr>
          <w:rFonts w:ascii="Arial" w:hAnsi="Arial" w:cs="Arial"/>
          <w:sz w:val="24"/>
          <w:szCs w:val="24"/>
        </w:rPr>
      </w:pPr>
      <w:r w:rsidRPr="003632F2">
        <w:rPr>
          <w:rFonts w:ascii="Arial" w:hAnsi="Arial" w:cs="Arial"/>
          <w:sz w:val="24"/>
          <w:szCs w:val="24"/>
        </w:rPr>
        <w:t xml:space="preserve">The diagnoses and profiling </w:t>
      </w:r>
      <w:r w:rsidRPr="003632F2" w:rsidR="00B90ABB">
        <w:rPr>
          <w:rFonts w:ascii="Arial" w:hAnsi="Arial" w:cs="Arial"/>
          <w:sz w:val="24"/>
          <w:szCs w:val="24"/>
        </w:rPr>
        <w:t>of learning styles, aptitudes, dispositions and preferences, supported by mentoring and developmental strategies</w:t>
      </w:r>
      <w:r w:rsidRPr="003632F2" w:rsidR="00AB119B">
        <w:rPr>
          <w:rFonts w:ascii="Arial" w:hAnsi="Arial" w:cs="Arial"/>
          <w:sz w:val="24"/>
          <w:szCs w:val="24"/>
        </w:rPr>
        <w:t xml:space="preserve"> </w:t>
      </w:r>
    </w:p>
    <w:p xmlns:wp14="http://schemas.microsoft.com/office/word/2010/wordml" w:rsidRPr="003632F2" w:rsidR="008E67B0" w:rsidP="008E67B0" w:rsidRDefault="00E40FBF" w14:paraId="46E3BA38" wp14:textId="77777777">
      <w:pPr>
        <w:pStyle w:val="ListParagraph"/>
        <w:numPr>
          <w:ilvl w:val="0"/>
          <w:numId w:val="9"/>
        </w:numPr>
        <w:rPr>
          <w:rFonts w:ascii="Arial" w:hAnsi="Arial" w:cs="Arial"/>
          <w:sz w:val="24"/>
          <w:szCs w:val="24"/>
        </w:rPr>
      </w:pPr>
      <w:r w:rsidRPr="003632F2">
        <w:rPr>
          <w:rFonts w:ascii="Arial" w:hAnsi="Arial" w:cs="Arial"/>
          <w:sz w:val="24"/>
          <w:szCs w:val="24"/>
        </w:rPr>
        <w:t>A</w:t>
      </w:r>
      <w:r w:rsidRPr="003632F2" w:rsidR="00075B0B">
        <w:rPr>
          <w:rFonts w:ascii="Arial" w:hAnsi="Arial" w:cs="Arial"/>
          <w:sz w:val="24"/>
          <w:szCs w:val="24"/>
        </w:rPr>
        <w:t xml:space="preserve"> </w:t>
      </w:r>
      <w:r w:rsidRPr="003632F2" w:rsidR="00092AA2">
        <w:rPr>
          <w:rFonts w:ascii="Arial" w:hAnsi="Arial" w:cs="Arial"/>
          <w:sz w:val="24"/>
          <w:szCs w:val="24"/>
        </w:rPr>
        <w:t xml:space="preserve">‘cognitive curriculum’ which emphasises cognitive strategies such as problem solving, </w:t>
      </w:r>
      <w:r w:rsidRPr="003632F2">
        <w:rPr>
          <w:rFonts w:ascii="Arial" w:hAnsi="Arial" w:cs="Arial"/>
          <w:sz w:val="24"/>
          <w:szCs w:val="24"/>
        </w:rPr>
        <w:t>analytical</w:t>
      </w:r>
      <w:r w:rsidRPr="003632F2" w:rsidR="00092AA2">
        <w:rPr>
          <w:rFonts w:ascii="Arial" w:hAnsi="Arial" w:cs="Arial"/>
          <w:sz w:val="24"/>
          <w:szCs w:val="24"/>
        </w:rPr>
        <w:t xml:space="preserve"> thinking (e.g., causality), creativity, reasoning, organising information (e.g., mind mapping), memory, persistence, negotiation and choice</w:t>
      </w:r>
    </w:p>
    <w:p xmlns:wp14="http://schemas.microsoft.com/office/word/2010/wordml" w:rsidRPr="003632F2" w:rsidR="00075B0B" w:rsidP="008E67B0" w:rsidRDefault="00092AA2" w14:paraId="58F65BCD" wp14:textId="77777777">
      <w:pPr>
        <w:pStyle w:val="ListParagraph"/>
        <w:numPr>
          <w:ilvl w:val="0"/>
          <w:numId w:val="9"/>
        </w:numPr>
        <w:rPr>
          <w:rFonts w:ascii="Arial" w:hAnsi="Arial" w:cs="Arial"/>
          <w:sz w:val="24"/>
          <w:szCs w:val="24"/>
        </w:rPr>
      </w:pPr>
      <w:r w:rsidRPr="003632F2">
        <w:rPr>
          <w:rFonts w:ascii="Arial" w:hAnsi="Arial" w:cs="Arial"/>
          <w:sz w:val="24"/>
          <w:szCs w:val="24"/>
        </w:rPr>
        <w:t>The development of s</w:t>
      </w:r>
      <w:r w:rsidRPr="003632F2" w:rsidR="00075B0B">
        <w:rPr>
          <w:rFonts w:ascii="Arial" w:hAnsi="Arial" w:cs="Arial"/>
          <w:sz w:val="24"/>
          <w:szCs w:val="24"/>
        </w:rPr>
        <w:t>ocial learning skills</w:t>
      </w:r>
      <w:r w:rsidRPr="003632F2">
        <w:rPr>
          <w:rFonts w:ascii="Arial" w:hAnsi="Arial" w:cs="Arial"/>
          <w:sz w:val="24"/>
          <w:szCs w:val="24"/>
        </w:rPr>
        <w:t xml:space="preserve"> such as listening, cooperation and collaboration, small group learning, team learning, negotiation, mentoring and coaching</w:t>
      </w:r>
    </w:p>
    <w:p xmlns:wp14="http://schemas.microsoft.com/office/word/2010/wordml" w:rsidRPr="003632F2" w:rsidR="00092AA2" w:rsidP="008E67B0" w:rsidRDefault="00092AA2" w14:paraId="5F54DFF8" wp14:textId="77777777">
      <w:pPr>
        <w:pStyle w:val="ListParagraph"/>
        <w:numPr>
          <w:ilvl w:val="0"/>
          <w:numId w:val="9"/>
        </w:numPr>
        <w:rPr>
          <w:rFonts w:ascii="Arial" w:hAnsi="Arial" w:cs="Arial"/>
          <w:sz w:val="24"/>
          <w:szCs w:val="24"/>
        </w:rPr>
      </w:pPr>
      <w:r w:rsidRPr="003632F2">
        <w:rPr>
          <w:rFonts w:ascii="Arial" w:hAnsi="Arial" w:cs="Arial"/>
          <w:sz w:val="24"/>
          <w:szCs w:val="24"/>
        </w:rPr>
        <w:t>A</w:t>
      </w:r>
      <w:r w:rsidRPr="003632F2" w:rsidR="00E40FBF">
        <w:rPr>
          <w:rFonts w:ascii="Arial" w:hAnsi="Arial" w:cs="Arial"/>
          <w:sz w:val="24"/>
          <w:szCs w:val="24"/>
        </w:rPr>
        <w:t>ccess to mentoring and coaching</w:t>
      </w:r>
    </w:p>
    <w:p xmlns:wp14="http://schemas.microsoft.com/office/word/2010/wordml" w:rsidRPr="003632F2" w:rsidR="00075B0B" w:rsidP="008E67B0" w:rsidRDefault="00075B0B" w14:paraId="33236C5C" wp14:textId="77777777">
      <w:pPr>
        <w:pStyle w:val="ListParagraph"/>
        <w:numPr>
          <w:ilvl w:val="0"/>
          <w:numId w:val="9"/>
        </w:numPr>
        <w:rPr>
          <w:rFonts w:ascii="Arial" w:hAnsi="Arial" w:cs="Arial"/>
          <w:sz w:val="24"/>
          <w:szCs w:val="24"/>
        </w:rPr>
      </w:pPr>
      <w:r w:rsidRPr="003632F2">
        <w:rPr>
          <w:rFonts w:ascii="Arial" w:hAnsi="Arial" w:cs="Arial"/>
          <w:sz w:val="24"/>
          <w:szCs w:val="24"/>
        </w:rPr>
        <w:t>Extending choice in the curriculum by extending the definition of curriculum</w:t>
      </w:r>
    </w:p>
    <w:p xmlns:wp14="http://schemas.microsoft.com/office/word/2010/wordml" w:rsidRPr="003632F2" w:rsidR="00075B0B" w:rsidP="008E67B0" w:rsidRDefault="00CB0884" w14:paraId="37B3F6E2" wp14:textId="77777777">
      <w:pPr>
        <w:pStyle w:val="ListParagraph"/>
        <w:numPr>
          <w:ilvl w:val="0"/>
          <w:numId w:val="9"/>
        </w:numPr>
        <w:rPr>
          <w:rFonts w:ascii="Arial" w:hAnsi="Arial" w:cs="Arial"/>
          <w:sz w:val="24"/>
          <w:szCs w:val="24"/>
        </w:rPr>
      </w:pPr>
      <w:r w:rsidRPr="003632F2">
        <w:rPr>
          <w:rFonts w:ascii="Arial" w:hAnsi="Arial" w:cs="Arial"/>
          <w:sz w:val="24"/>
          <w:szCs w:val="24"/>
        </w:rPr>
        <w:t>Use of ICT</w:t>
      </w:r>
      <w:r w:rsidRPr="003632F2" w:rsidR="00092AA2">
        <w:rPr>
          <w:rFonts w:ascii="Arial" w:hAnsi="Arial" w:cs="Arial"/>
          <w:sz w:val="24"/>
          <w:szCs w:val="24"/>
        </w:rPr>
        <w:t xml:space="preserve"> </w:t>
      </w:r>
      <w:r w:rsidRPr="003632F2" w:rsidR="00923A34">
        <w:rPr>
          <w:rFonts w:ascii="Arial" w:hAnsi="Arial" w:cs="Arial"/>
          <w:sz w:val="24"/>
          <w:szCs w:val="24"/>
        </w:rPr>
        <w:t xml:space="preserve">to communicate, </w:t>
      </w:r>
      <w:r w:rsidRPr="003632F2" w:rsidR="00092AA2">
        <w:rPr>
          <w:rFonts w:ascii="Arial" w:hAnsi="Arial" w:cs="Arial"/>
          <w:sz w:val="24"/>
          <w:szCs w:val="24"/>
        </w:rPr>
        <w:t xml:space="preserve">support assessment, allow students to manage their </w:t>
      </w:r>
      <w:r w:rsidRPr="003632F2" w:rsidR="00923A34">
        <w:rPr>
          <w:rFonts w:ascii="Arial" w:hAnsi="Arial" w:cs="Arial"/>
          <w:sz w:val="24"/>
          <w:szCs w:val="24"/>
        </w:rPr>
        <w:t xml:space="preserve">learning, record academic </w:t>
      </w:r>
      <w:r w:rsidRPr="003632F2" w:rsidR="00092AA2">
        <w:rPr>
          <w:rFonts w:ascii="Arial" w:hAnsi="Arial" w:cs="Arial"/>
          <w:sz w:val="24"/>
          <w:szCs w:val="24"/>
        </w:rPr>
        <w:t>progression,</w:t>
      </w:r>
      <w:r w:rsidRPr="003632F2" w:rsidR="00923A34">
        <w:rPr>
          <w:rFonts w:ascii="Arial" w:hAnsi="Arial" w:cs="Arial"/>
          <w:sz w:val="24"/>
          <w:szCs w:val="24"/>
        </w:rPr>
        <w:t xml:space="preserve"> report</w:t>
      </w:r>
      <w:r w:rsidRPr="003632F2" w:rsidR="00092AA2">
        <w:rPr>
          <w:rFonts w:ascii="Arial" w:hAnsi="Arial" w:cs="Arial"/>
          <w:sz w:val="24"/>
          <w:szCs w:val="24"/>
        </w:rPr>
        <w:t xml:space="preserve"> progress, support mentoring, build </w:t>
      </w:r>
      <w:r w:rsidRPr="003632F2" w:rsidR="00923A34">
        <w:rPr>
          <w:rFonts w:ascii="Arial" w:hAnsi="Arial" w:cs="Arial"/>
          <w:sz w:val="24"/>
          <w:szCs w:val="24"/>
        </w:rPr>
        <w:t xml:space="preserve">professional </w:t>
      </w:r>
      <w:r w:rsidRPr="003632F2" w:rsidR="00092AA2">
        <w:rPr>
          <w:rFonts w:ascii="Arial" w:hAnsi="Arial" w:cs="Arial"/>
          <w:sz w:val="24"/>
          <w:szCs w:val="24"/>
        </w:rPr>
        <w:t xml:space="preserve">networks, </w:t>
      </w:r>
      <w:r w:rsidRPr="003632F2" w:rsidR="00923A34">
        <w:rPr>
          <w:rFonts w:ascii="Arial" w:hAnsi="Arial" w:cs="Arial"/>
          <w:sz w:val="24"/>
          <w:szCs w:val="24"/>
        </w:rPr>
        <w:t xml:space="preserve">and </w:t>
      </w:r>
      <w:r w:rsidRPr="003632F2" w:rsidR="00092AA2">
        <w:rPr>
          <w:rFonts w:ascii="Arial" w:hAnsi="Arial" w:cs="Arial"/>
          <w:sz w:val="24"/>
          <w:szCs w:val="24"/>
        </w:rPr>
        <w:t>manage access to information</w:t>
      </w:r>
      <w:r w:rsidRPr="003632F2" w:rsidR="00923A34">
        <w:rPr>
          <w:rFonts w:ascii="Arial" w:hAnsi="Arial" w:cs="Arial"/>
          <w:sz w:val="24"/>
          <w:szCs w:val="24"/>
        </w:rPr>
        <w:t xml:space="preserve"> and </w:t>
      </w:r>
      <w:r w:rsidRPr="003632F2" w:rsidR="00092AA2">
        <w:rPr>
          <w:rFonts w:ascii="Arial" w:hAnsi="Arial" w:cs="Arial"/>
          <w:sz w:val="24"/>
          <w:szCs w:val="24"/>
        </w:rPr>
        <w:t xml:space="preserve">learning projects </w:t>
      </w:r>
    </w:p>
    <w:p xmlns:wp14="http://schemas.microsoft.com/office/word/2010/wordml" w:rsidRPr="003632F2" w:rsidR="00CB0884" w:rsidP="008E67B0" w:rsidRDefault="00923A34" w14:paraId="43C1C303" wp14:textId="77777777">
      <w:pPr>
        <w:pStyle w:val="ListParagraph"/>
        <w:numPr>
          <w:ilvl w:val="0"/>
          <w:numId w:val="9"/>
        </w:numPr>
        <w:rPr>
          <w:rFonts w:ascii="Arial" w:hAnsi="Arial" w:cs="Arial"/>
          <w:sz w:val="24"/>
          <w:szCs w:val="24"/>
        </w:rPr>
      </w:pPr>
      <w:r w:rsidRPr="003632F2">
        <w:rPr>
          <w:rFonts w:ascii="Arial" w:hAnsi="Arial" w:cs="Arial"/>
          <w:sz w:val="24"/>
          <w:szCs w:val="24"/>
        </w:rPr>
        <w:t>Building f</w:t>
      </w:r>
      <w:r w:rsidRPr="003632F2" w:rsidR="00CB0884">
        <w:rPr>
          <w:rFonts w:ascii="Arial" w:hAnsi="Arial" w:cs="Arial"/>
          <w:sz w:val="24"/>
          <w:szCs w:val="24"/>
        </w:rPr>
        <w:t>lexibility in</w:t>
      </w:r>
      <w:r w:rsidRPr="003632F2">
        <w:rPr>
          <w:rFonts w:ascii="Arial" w:hAnsi="Arial" w:cs="Arial"/>
          <w:sz w:val="24"/>
          <w:szCs w:val="24"/>
        </w:rPr>
        <w:t>to</w:t>
      </w:r>
      <w:r w:rsidRPr="003632F2" w:rsidR="00CB0884">
        <w:rPr>
          <w:rFonts w:ascii="Arial" w:hAnsi="Arial" w:cs="Arial"/>
          <w:sz w:val="24"/>
          <w:szCs w:val="24"/>
        </w:rPr>
        <w:t xml:space="preserve"> the school day</w:t>
      </w:r>
      <w:r w:rsidRPr="003632F2">
        <w:rPr>
          <w:rFonts w:ascii="Arial" w:hAnsi="Arial" w:cs="Arial"/>
          <w:sz w:val="24"/>
          <w:szCs w:val="24"/>
        </w:rPr>
        <w:t xml:space="preserve"> so that there is choice as to what, when, where and how something is learned</w:t>
      </w:r>
    </w:p>
    <w:p xmlns:wp14="http://schemas.microsoft.com/office/word/2010/wordml" w:rsidRPr="003632F2" w:rsidR="00CB0884" w:rsidP="008E67B0" w:rsidRDefault="00923A34" w14:paraId="1A236B97" wp14:textId="77777777">
      <w:pPr>
        <w:pStyle w:val="ListParagraph"/>
        <w:numPr>
          <w:ilvl w:val="0"/>
          <w:numId w:val="9"/>
        </w:numPr>
        <w:rPr>
          <w:rFonts w:ascii="Arial" w:hAnsi="Arial" w:cs="Arial"/>
          <w:sz w:val="24"/>
          <w:szCs w:val="24"/>
        </w:rPr>
      </w:pPr>
      <w:r w:rsidRPr="003632F2">
        <w:rPr>
          <w:rFonts w:ascii="Arial" w:hAnsi="Arial" w:cs="Arial"/>
          <w:sz w:val="24"/>
          <w:szCs w:val="24"/>
        </w:rPr>
        <w:t>The creation of sophisticated monitoring, consultative and participatory strategies to ensure student engagement in learning through s</w:t>
      </w:r>
      <w:r w:rsidRPr="003632F2" w:rsidR="00CB0884">
        <w:rPr>
          <w:rFonts w:ascii="Arial" w:hAnsi="Arial" w:cs="Arial"/>
          <w:sz w:val="24"/>
          <w:szCs w:val="24"/>
        </w:rPr>
        <w:t>tudent voice and leadership</w:t>
      </w:r>
    </w:p>
    <w:p xmlns:wp14="http://schemas.microsoft.com/office/word/2010/wordml" w:rsidRPr="003632F2" w:rsidR="007B2297" w:rsidP="00C31E76" w:rsidRDefault="00923A34" w14:paraId="4B62C674" wp14:textId="77777777">
      <w:pPr>
        <w:pStyle w:val="ListParagraph"/>
        <w:numPr>
          <w:ilvl w:val="0"/>
          <w:numId w:val="9"/>
        </w:numPr>
        <w:rPr>
          <w:rFonts w:ascii="Arial" w:hAnsi="Arial" w:cs="Arial"/>
          <w:sz w:val="24"/>
          <w:szCs w:val="24"/>
        </w:rPr>
      </w:pPr>
      <w:r w:rsidRPr="003632F2">
        <w:rPr>
          <w:rFonts w:ascii="Arial" w:hAnsi="Arial" w:cs="Arial"/>
          <w:sz w:val="24"/>
          <w:szCs w:val="24"/>
        </w:rPr>
        <w:t>F</w:t>
      </w:r>
      <w:r w:rsidRPr="003632F2" w:rsidR="00CB0884">
        <w:rPr>
          <w:rFonts w:ascii="Arial" w:hAnsi="Arial" w:cs="Arial"/>
          <w:sz w:val="24"/>
          <w:szCs w:val="24"/>
        </w:rPr>
        <w:t>lexible assessment strategies</w:t>
      </w:r>
    </w:p>
    <w:p xmlns:wp14="http://schemas.microsoft.com/office/word/2010/wordml" w:rsidRPr="003632F2" w:rsidR="00CD596D" w:rsidP="0073500D" w:rsidRDefault="00CD596D" w14:paraId="05778BD3" wp14:textId="77777777">
      <w:pPr>
        <w:pStyle w:val="Heading3"/>
        <w:rPr>
          <w:rFonts w:ascii="Arial" w:hAnsi="Arial" w:cs="Arial"/>
          <w:sz w:val="24"/>
          <w:szCs w:val="24"/>
        </w:rPr>
      </w:pPr>
      <w:r w:rsidRPr="003632F2">
        <w:rPr>
          <w:rFonts w:ascii="Arial" w:hAnsi="Arial" w:cs="Arial"/>
          <w:sz w:val="24"/>
          <w:szCs w:val="24"/>
        </w:rPr>
        <w:t>UK</w:t>
      </w:r>
    </w:p>
    <w:p xmlns:wp14="http://schemas.microsoft.com/office/word/2010/wordml" w:rsidRPr="003632F2" w:rsidR="00957A39" w:rsidP="00660F71" w:rsidRDefault="00957A39" w14:paraId="1BA0AA89" wp14:textId="77777777">
      <w:pPr>
        <w:rPr>
          <w:rFonts w:ascii="Arial" w:hAnsi="Arial" w:cs="Arial"/>
          <w:sz w:val="24"/>
          <w:szCs w:val="24"/>
        </w:rPr>
      </w:pPr>
      <w:r w:rsidRPr="003632F2">
        <w:rPr>
          <w:rFonts w:ascii="Arial" w:hAnsi="Arial" w:cs="Arial"/>
          <w:sz w:val="24"/>
          <w:szCs w:val="24"/>
        </w:rPr>
        <w:t xml:space="preserve">The </w:t>
      </w:r>
      <w:r w:rsidRPr="003632F2" w:rsidR="0073500D">
        <w:rPr>
          <w:rFonts w:ascii="Arial" w:hAnsi="Arial" w:cs="Arial"/>
          <w:sz w:val="24"/>
          <w:szCs w:val="24"/>
        </w:rPr>
        <w:t xml:space="preserve">UK </w:t>
      </w:r>
      <w:r w:rsidRPr="003632F2">
        <w:rPr>
          <w:rFonts w:ascii="Arial" w:hAnsi="Arial" w:cs="Arial"/>
          <w:sz w:val="24"/>
          <w:szCs w:val="24"/>
        </w:rPr>
        <w:t>Department for Education Services</w:t>
      </w:r>
      <w:r w:rsidRPr="003632F2" w:rsidR="002946EF">
        <w:rPr>
          <w:rFonts w:ascii="Arial" w:hAnsi="Arial" w:cs="Arial"/>
          <w:sz w:val="24"/>
          <w:szCs w:val="24"/>
        </w:rPr>
        <w:t xml:space="preserve">, now the Department for Education, </w:t>
      </w:r>
      <w:r w:rsidRPr="003632F2">
        <w:rPr>
          <w:rFonts w:ascii="Arial" w:hAnsi="Arial" w:cs="Arial"/>
          <w:sz w:val="24"/>
          <w:szCs w:val="24"/>
        </w:rPr>
        <w:t xml:space="preserve">identified five components </w:t>
      </w:r>
      <w:r w:rsidRPr="003632F2" w:rsidR="008C2498">
        <w:rPr>
          <w:rFonts w:ascii="Arial" w:hAnsi="Arial" w:cs="Arial"/>
          <w:sz w:val="24"/>
          <w:szCs w:val="24"/>
        </w:rPr>
        <w:t xml:space="preserve">of </w:t>
      </w:r>
      <w:r w:rsidRPr="003632F2">
        <w:rPr>
          <w:rFonts w:ascii="Arial" w:hAnsi="Arial" w:cs="Arial"/>
          <w:sz w:val="24"/>
          <w:szCs w:val="24"/>
        </w:rPr>
        <w:t>personalised learning</w:t>
      </w:r>
      <w:r w:rsidRPr="003632F2" w:rsidR="00251BA9">
        <w:rPr>
          <w:rFonts w:ascii="Arial" w:hAnsi="Arial" w:cs="Arial"/>
          <w:sz w:val="24"/>
          <w:szCs w:val="24"/>
        </w:rPr>
        <w:t xml:space="preserve"> (Miliband, 2004)</w:t>
      </w:r>
      <w:r w:rsidRPr="003632F2" w:rsidR="001D463D">
        <w:rPr>
          <w:rFonts w:ascii="Arial" w:hAnsi="Arial" w:cs="Arial"/>
          <w:sz w:val="24"/>
          <w:szCs w:val="24"/>
        </w:rPr>
        <w:t>.</w:t>
      </w:r>
      <w:r w:rsidRPr="003632F2" w:rsidR="00251BA9">
        <w:rPr>
          <w:rFonts w:ascii="Arial" w:hAnsi="Arial" w:cs="Arial"/>
          <w:sz w:val="24"/>
          <w:szCs w:val="24"/>
        </w:rPr>
        <w:t xml:space="preserve"> </w:t>
      </w:r>
      <w:r w:rsidRPr="003632F2" w:rsidR="00773FAD">
        <w:rPr>
          <w:rFonts w:ascii="Arial" w:hAnsi="Arial" w:cs="Arial"/>
          <w:sz w:val="24"/>
          <w:szCs w:val="24"/>
        </w:rPr>
        <w:t>These are</w:t>
      </w:r>
      <w:r w:rsidRPr="003632F2">
        <w:rPr>
          <w:rFonts w:ascii="Arial" w:hAnsi="Arial" w:cs="Arial"/>
          <w:sz w:val="24"/>
          <w:szCs w:val="24"/>
        </w:rPr>
        <w:t>:</w:t>
      </w:r>
    </w:p>
    <w:p xmlns:wp14="http://schemas.microsoft.com/office/word/2010/wordml" w:rsidRPr="003632F2" w:rsidR="00957A39" w:rsidP="00957A39" w:rsidRDefault="00957A39" w14:paraId="15EE9D65" wp14:textId="77777777">
      <w:pPr>
        <w:pStyle w:val="ListParagraph"/>
        <w:numPr>
          <w:ilvl w:val="0"/>
          <w:numId w:val="4"/>
        </w:numPr>
        <w:rPr>
          <w:rFonts w:ascii="Arial" w:hAnsi="Arial" w:cs="Arial"/>
          <w:sz w:val="24"/>
          <w:szCs w:val="24"/>
        </w:rPr>
      </w:pPr>
      <w:r w:rsidRPr="003632F2">
        <w:rPr>
          <w:rFonts w:ascii="Arial" w:hAnsi="Arial" w:cs="Arial"/>
          <w:sz w:val="24"/>
          <w:szCs w:val="24"/>
        </w:rPr>
        <w:t>Assessment for learning</w:t>
      </w:r>
      <w:r w:rsidRPr="003632F2" w:rsidR="00063E76">
        <w:rPr>
          <w:rFonts w:ascii="Arial" w:hAnsi="Arial" w:cs="Arial"/>
          <w:sz w:val="24"/>
          <w:szCs w:val="24"/>
        </w:rPr>
        <w:t xml:space="preserve"> that informs teaching strategies, lesson planning, learning targets</w:t>
      </w:r>
      <w:r w:rsidRPr="003632F2" w:rsidR="005F70E8">
        <w:rPr>
          <w:rFonts w:ascii="Arial" w:hAnsi="Arial" w:cs="Arial"/>
          <w:sz w:val="24"/>
          <w:szCs w:val="24"/>
        </w:rPr>
        <w:t>,</w:t>
      </w:r>
      <w:r w:rsidRPr="003632F2" w:rsidR="00063E76">
        <w:rPr>
          <w:rFonts w:ascii="Arial" w:hAnsi="Arial" w:cs="Arial"/>
          <w:sz w:val="24"/>
          <w:szCs w:val="24"/>
        </w:rPr>
        <w:t xml:space="preserve"> and </w:t>
      </w:r>
      <w:r w:rsidRPr="003632F2" w:rsidR="004A1A31">
        <w:rPr>
          <w:rFonts w:ascii="Arial" w:hAnsi="Arial" w:cs="Arial"/>
          <w:sz w:val="24"/>
          <w:szCs w:val="24"/>
        </w:rPr>
        <w:t xml:space="preserve">translates into actions </w:t>
      </w:r>
      <w:r w:rsidRPr="003632F2" w:rsidR="005F70E8">
        <w:rPr>
          <w:rFonts w:ascii="Arial" w:hAnsi="Arial" w:cs="Arial"/>
          <w:sz w:val="24"/>
          <w:szCs w:val="24"/>
        </w:rPr>
        <w:t>for students</w:t>
      </w:r>
      <w:r w:rsidRPr="003632F2" w:rsidR="004E6036">
        <w:rPr>
          <w:rFonts w:ascii="Arial" w:hAnsi="Arial" w:cs="Arial"/>
          <w:sz w:val="24"/>
          <w:szCs w:val="24"/>
        </w:rPr>
        <w:t xml:space="preserve">                                                                                         </w:t>
      </w:r>
    </w:p>
    <w:p xmlns:wp14="http://schemas.microsoft.com/office/word/2010/wordml" w:rsidRPr="003632F2" w:rsidR="00957A39" w:rsidP="00957A39" w:rsidRDefault="00957A39" w14:paraId="551F6722" wp14:textId="77777777">
      <w:pPr>
        <w:pStyle w:val="ListParagraph"/>
        <w:numPr>
          <w:ilvl w:val="0"/>
          <w:numId w:val="4"/>
        </w:numPr>
        <w:rPr>
          <w:rFonts w:ascii="Arial" w:hAnsi="Arial" w:cs="Arial"/>
          <w:sz w:val="24"/>
          <w:szCs w:val="24"/>
        </w:rPr>
      </w:pPr>
      <w:r w:rsidRPr="003632F2">
        <w:rPr>
          <w:rFonts w:ascii="Arial" w:hAnsi="Arial" w:cs="Arial"/>
          <w:sz w:val="24"/>
          <w:szCs w:val="24"/>
        </w:rPr>
        <w:t xml:space="preserve">Effective </w:t>
      </w:r>
      <w:r w:rsidRPr="003632F2" w:rsidR="00063E76">
        <w:rPr>
          <w:rFonts w:ascii="Arial" w:hAnsi="Arial" w:cs="Arial"/>
          <w:sz w:val="24"/>
          <w:szCs w:val="24"/>
        </w:rPr>
        <w:t>t</w:t>
      </w:r>
      <w:r w:rsidRPr="003632F2">
        <w:rPr>
          <w:rFonts w:ascii="Arial" w:hAnsi="Arial" w:cs="Arial"/>
          <w:sz w:val="24"/>
          <w:szCs w:val="24"/>
        </w:rPr>
        <w:t xml:space="preserve">eaching and </w:t>
      </w:r>
      <w:r w:rsidRPr="003632F2" w:rsidR="00063E76">
        <w:rPr>
          <w:rFonts w:ascii="Arial" w:hAnsi="Arial" w:cs="Arial"/>
          <w:sz w:val="24"/>
          <w:szCs w:val="24"/>
        </w:rPr>
        <w:t>l</w:t>
      </w:r>
      <w:r w:rsidRPr="003632F2">
        <w:rPr>
          <w:rFonts w:ascii="Arial" w:hAnsi="Arial" w:cs="Arial"/>
          <w:sz w:val="24"/>
          <w:szCs w:val="24"/>
        </w:rPr>
        <w:t>earning</w:t>
      </w:r>
      <w:r w:rsidRPr="003632F2" w:rsidR="00063E76">
        <w:rPr>
          <w:rFonts w:ascii="Arial" w:hAnsi="Arial" w:cs="Arial"/>
          <w:sz w:val="24"/>
          <w:szCs w:val="24"/>
        </w:rPr>
        <w:t xml:space="preserve"> that is facilitated by ICT to promote individual and group learning and teaching</w:t>
      </w:r>
    </w:p>
    <w:p xmlns:wp14="http://schemas.microsoft.com/office/word/2010/wordml" w:rsidRPr="003632F2" w:rsidR="004E6036" w:rsidP="00957A39" w:rsidRDefault="004E6036" w14:paraId="7A032815" wp14:textId="77777777">
      <w:pPr>
        <w:pStyle w:val="ListParagraph"/>
        <w:numPr>
          <w:ilvl w:val="0"/>
          <w:numId w:val="4"/>
        </w:numPr>
        <w:rPr>
          <w:rFonts w:ascii="Arial" w:hAnsi="Arial" w:cs="Arial"/>
          <w:sz w:val="24"/>
          <w:szCs w:val="24"/>
        </w:rPr>
      </w:pPr>
      <w:r w:rsidRPr="003632F2">
        <w:rPr>
          <w:rFonts w:ascii="Arial" w:hAnsi="Arial" w:cs="Arial"/>
          <w:sz w:val="24"/>
          <w:szCs w:val="24"/>
        </w:rPr>
        <w:t>Personally-relevant c</w:t>
      </w:r>
      <w:r w:rsidRPr="003632F2" w:rsidR="00957A39">
        <w:rPr>
          <w:rFonts w:ascii="Arial" w:hAnsi="Arial" w:cs="Arial"/>
          <w:sz w:val="24"/>
          <w:szCs w:val="24"/>
        </w:rPr>
        <w:t>urriculum entitlement and choice</w:t>
      </w:r>
      <w:r w:rsidRPr="003632F2">
        <w:rPr>
          <w:rFonts w:ascii="Arial" w:hAnsi="Arial" w:cs="Arial"/>
          <w:sz w:val="24"/>
          <w:szCs w:val="24"/>
        </w:rPr>
        <w:t xml:space="preserve"> </w:t>
      </w:r>
    </w:p>
    <w:p xmlns:wp14="http://schemas.microsoft.com/office/word/2010/wordml" w:rsidRPr="003632F2" w:rsidR="005F70E8" w:rsidP="00957A39" w:rsidRDefault="00957A39" w14:paraId="38259363" wp14:textId="77777777">
      <w:pPr>
        <w:pStyle w:val="ListParagraph"/>
        <w:numPr>
          <w:ilvl w:val="0"/>
          <w:numId w:val="4"/>
        </w:numPr>
        <w:rPr>
          <w:rFonts w:ascii="Arial" w:hAnsi="Arial" w:cs="Arial"/>
          <w:sz w:val="24"/>
          <w:szCs w:val="24"/>
        </w:rPr>
      </w:pPr>
      <w:r w:rsidRPr="003632F2">
        <w:rPr>
          <w:rFonts w:ascii="Arial" w:hAnsi="Arial" w:cs="Arial"/>
          <w:sz w:val="24"/>
          <w:szCs w:val="24"/>
        </w:rPr>
        <w:t xml:space="preserve">Organising </w:t>
      </w:r>
      <w:r w:rsidRPr="003632F2" w:rsidR="005F70E8">
        <w:rPr>
          <w:rFonts w:ascii="Arial" w:hAnsi="Arial" w:cs="Arial"/>
          <w:sz w:val="24"/>
          <w:szCs w:val="24"/>
        </w:rPr>
        <w:t xml:space="preserve">and structuring </w:t>
      </w:r>
      <w:r w:rsidRPr="003632F2">
        <w:rPr>
          <w:rFonts w:ascii="Arial" w:hAnsi="Arial" w:cs="Arial"/>
          <w:sz w:val="24"/>
          <w:szCs w:val="24"/>
        </w:rPr>
        <w:t>the school</w:t>
      </w:r>
      <w:r w:rsidRPr="003632F2" w:rsidR="00063E76">
        <w:rPr>
          <w:rFonts w:ascii="Arial" w:hAnsi="Arial" w:cs="Arial"/>
          <w:sz w:val="24"/>
          <w:szCs w:val="24"/>
        </w:rPr>
        <w:t xml:space="preserve"> day and lessons </w:t>
      </w:r>
      <w:r w:rsidRPr="003632F2" w:rsidR="00C31E76">
        <w:rPr>
          <w:rFonts w:ascii="Arial" w:hAnsi="Arial" w:cs="Arial"/>
          <w:sz w:val="24"/>
          <w:szCs w:val="24"/>
        </w:rPr>
        <w:t>to promote student-centred practices</w:t>
      </w:r>
    </w:p>
    <w:p xmlns:wp14="http://schemas.microsoft.com/office/word/2010/wordml" w:rsidRPr="003632F2" w:rsidR="00957A39" w:rsidP="00957A39" w:rsidRDefault="00063E76" w14:paraId="61E936E9" wp14:textId="77777777">
      <w:pPr>
        <w:pStyle w:val="ListParagraph"/>
        <w:numPr>
          <w:ilvl w:val="0"/>
          <w:numId w:val="4"/>
        </w:numPr>
        <w:rPr>
          <w:rFonts w:ascii="Arial" w:hAnsi="Arial" w:cs="Arial"/>
          <w:sz w:val="24"/>
          <w:szCs w:val="24"/>
        </w:rPr>
      </w:pPr>
      <w:r w:rsidRPr="003632F2">
        <w:rPr>
          <w:rFonts w:ascii="Arial" w:hAnsi="Arial" w:cs="Arial"/>
          <w:sz w:val="24"/>
          <w:szCs w:val="24"/>
        </w:rPr>
        <w:t>Linking to services b</w:t>
      </w:r>
      <w:r w:rsidRPr="003632F2" w:rsidR="00957A39">
        <w:rPr>
          <w:rFonts w:ascii="Arial" w:hAnsi="Arial" w:cs="Arial"/>
          <w:sz w:val="24"/>
          <w:szCs w:val="24"/>
        </w:rPr>
        <w:t>eyond the classroom</w:t>
      </w:r>
      <w:r w:rsidRPr="003632F2">
        <w:rPr>
          <w:rFonts w:ascii="Arial" w:hAnsi="Arial" w:cs="Arial"/>
          <w:sz w:val="24"/>
          <w:szCs w:val="24"/>
        </w:rPr>
        <w:t xml:space="preserve"> to involve the wider community and parents</w:t>
      </w:r>
    </w:p>
    <w:p xmlns:wp14="http://schemas.microsoft.com/office/word/2010/wordml" w:rsidRPr="003632F2" w:rsidR="00F8713F" w:rsidP="0091287A" w:rsidRDefault="00805E72" w14:paraId="2B7EA293" wp14:textId="77777777">
      <w:pPr>
        <w:rPr>
          <w:rFonts w:ascii="Arial" w:hAnsi="Arial" w:cs="Arial"/>
          <w:sz w:val="24"/>
          <w:szCs w:val="24"/>
        </w:rPr>
      </w:pPr>
      <w:r w:rsidRPr="003632F2">
        <w:rPr>
          <w:rFonts w:ascii="Arial" w:hAnsi="Arial" w:cs="Arial"/>
          <w:sz w:val="24"/>
          <w:szCs w:val="24"/>
        </w:rPr>
        <w:t xml:space="preserve">In their assessment of </w:t>
      </w:r>
      <w:r w:rsidRPr="003632F2" w:rsidR="00907020">
        <w:rPr>
          <w:rFonts w:ascii="Arial" w:hAnsi="Arial" w:cs="Arial"/>
          <w:sz w:val="24"/>
          <w:szCs w:val="24"/>
        </w:rPr>
        <w:t xml:space="preserve">the strategies that schools might use to implement personalised learning, </w:t>
      </w:r>
      <w:proofErr w:type="spellStart"/>
      <w:r w:rsidRPr="003632F2">
        <w:rPr>
          <w:rFonts w:ascii="Arial" w:hAnsi="Arial" w:cs="Arial"/>
          <w:sz w:val="24"/>
          <w:szCs w:val="24"/>
        </w:rPr>
        <w:t>Duckett</w:t>
      </w:r>
      <w:proofErr w:type="spellEnd"/>
      <w:r w:rsidRPr="003632F2">
        <w:rPr>
          <w:rFonts w:ascii="Arial" w:hAnsi="Arial" w:cs="Arial"/>
          <w:sz w:val="24"/>
          <w:szCs w:val="24"/>
        </w:rPr>
        <w:t>, Jones, Hardman &amp; O’Toole (2006) have</w:t>
      </w:r>
      <w:r w:rsidRPr="003632F2" w:rsidR="00F8713F">
        <w:rPr>
          <w:rFonts w:ascii="Arial" w:hAnsi="Arial" w:cs="Arial"/>
          <w:sz w:val="24"/>
          <w:szCs w:val="24"/>
        </w:rPr>
        <w:t xml:space="preserve"> made an effort to dispel some potential misconceptions about </w:t>
      </w:r>
      <w:r w:rsidRPr="003632F2">
        <w:rPr>
          <w:rFonts w:ascii="Arial" w:hAnsi="Arial" w:cs="Arial"/>
          <w:sz w:val="24"/>
          <w:szCs w:val="24"/>
        </w:rPr>
        <w:t>the DfES</w:t>
      </w:r>
      <w:r w:rsidRPr="003632F2" w:rsidR="00907020">
        <w:rPr>
          <w:rFonts w:ascii="Arial" w:hAnsi="Arial" w:cs="Arial"/>
          <w:sz w:val="24"/>
          <w:szCs w:val="24"/>
        </w:rPr>
        <w:t xml:space="preserve"> definition</w:t>
      </w:r>
      <w:r w:rsidRPr="003632F2" w:rsidR="00F8713F">
        <w:rPr>
          <w:rFonts w:ascii="Arial" w:hAnsi="Arial" w:cs="Arial"/>
          <w:sz w:val="24"/>
          <w:szCs w:val="24"/>
        </w:rPr>
        <w:t xml:space="preserve">. It is not </w:t>
      </w:r>
      <w:r w:rsidRPr="003632F2" w:rsidR="00F8713F">
        <w:rPr>
          <w:rFonts w:ascii="Arial" w:hAnsi="Arial" w:cs="Arial"/>
          <w:sz w:val="24"/>
          <w:szCs w:val="24"/>
        </w:rPr>
        <w:lastRenderedPageBreak/>
        <w:t>about expecting learners to learn on their own, abandoning the UK National Curriculum, allowing learners to do “their own thing”, or to coast at their own pace.</w:t>
      </w:r>
    </w:p>
    <w:p xmlns:wp14="http://schemas.microsoft.com/office/word/2010/wordml" w:rsidRPr="003632F2" w:rsidR="00A537BB" w:rsidP="0091287A" w:rsidRDefault="00905E8A" w14:paraId="0EB5B481" wp14:textId="77777777">
      <w:pPr>
        <w:rPr>
          <w:rFonts w:ascii="Arial" w:hAnsi="Arial" w:cs="Arial"/>
          <w:sz w:val="24"/>
          <w:szCs w:val="24"/>
        </w:rPr>
      </w:pPr>
      <w:r w:rsidRPr="003632F2">
        <w:rPr>
          <w:rFonts w:ascii="Arial" w:hAnsi="Arial" w:cs="Arial"/>
          <w:sz w:val="24"/>
          <w:szCs w:val="24"/>
        </w:rPr>
        <w:t xml:space="preserve">The UK perspective has </w:t>
      </w:r>
      <w:r w:rsidRPr="003632F2" w:rsidR="0026048E">
        <w:rPr>
          <w:rFonts w:ascii="Arial" w:hAnsi="Arial" w:cs="Arial"/>
          <w:sz w:val="24"/>
          <w:szCs w:val="24"/>
        </w:rPr>
        <w:t xml:space="preserve">also </w:t>
      </w:r>
      <w:r w:rsidRPr="003632F2">
        <w:rPr>
          <w:rFonts w:ascii="Arial" w:hAnsi="Arial" w:cs="Arial"/>
          <w:sz w:val="24"/>
          <w:szCs w:val="24"/>
        </w:rPr>
        <w:t xml:space="preserve">been informed by the work of </w:t>
      </w:r>
      <w:r w:rsidRPr="003632F2" w:rsidR="00DD7B90">
        <w:rPr>
          <w:rFonts w:ascii="Arial" w:hAnsi="Arial" w:cs="Arial"/>
          <w:sz w:val="24"/>
          <w:szCs w:val="24"/>
        </w:rPr>
        <w:t xml:space="preserve">Hargreaves </w:t>
      </w:r>
      <w:r w:rsidRPr="003632F2" w:rsidR="0031654B">
        <w:rPr>
          <w:rFonts w:ascii="Arial" w:hAnsi="Arial" w:cs="Arial"/>
          <w:sz w:val="24"/>
          <w:szCs w:val="24"/>
        </w:rPr>
        <w:t>(2006)</w:t>
      </w:r>
      <w:r w:rsidRPr="003632F2">
        <w:rPr>
          <w:rFonts w:ascii="Arial" w:hAnsi="Arial" w:cs="Arial"/>
          <w:sz w:val="24"/>
          <w:szCs w:val="24"/>
        </w:rPr>
        <w:t>, who</w:t>
      </w:r>
      <w:r w:rsidRPr="003632F2" w:rsidR="0031654B">
        <w:rPr>
          <w:rFonts w:ascii="Arial" w:hAnsi="Arial" w:cs="Arial"/>
          <w:sz w:val="24"/>
          <w:szCs w:val="24"/>
        </w:rPr>
        <w:t xml:space="preserve"> </w:t>
      </w:r>
      <w:r w:rsidRPr="003632F2" w:rsidR="000F1E10">
        <w:rPr>
          <w:rFonts w:ascii="Arial" w:hAnsi="Arial" w:cs="Arial"/>
          <w:sz w:val="24"/>
          <w:szCs w:val="24"/>
        </w:rPr>
        <w:t xml:space="preserve">proposed </w:t>
      </w:r>
      <w:r w:rsidRPr="003632F2" w:rsidR="00363F8F">
        <w:rPr>
          <w:rFonts w:ascii="Arial" w:hAnsi="Arial" w:cs="Arial"/>
          <w:sz w:val="24"/>
          <w:szCs w:val="24"/>
        </w:rPr>
        <w:t xml:space="preserve">that personalised learning can be defined through four </w:t>
      </w:r>
      <w:r w:rsidRPr="003632F2" w:rsidR="006E6E83">
        <w:rPr>
          <w:rFonts w:ascii="Arial" w:hAnsi="Arial" w:cs="Arial"/>
          <w:sz w:val="24"/>
          <w:szCs w:val="24"/>
        </w:rPr>
        <w:t>“</w:t>
      </w:r>
      <w:r w:rsidRPr="003632F2" w:rsidR="007B38FA">
        <w:rPr>
          <w:rFonts w:ascii="Arial" w:hAnsi="Arial" w:cs="Arial"/>
          <w:sz w:val="24"/>
          <w:szCs w:val="24"/>
        </w:rPr>
        <w:t>deeps</w:t>
      </w:r>
      <w:r w:rsidRPr="003632F2" w:rsidR="006E6E83">
        <w:rPr>
          <w:rFonts w:ascii="Arial" w:hAnsi="Arial" w:cs="Arial"/>
          <w:sz w:val="24"/>
          <w:szCs w:val="24"/>
        </w:rPr>
        <w:t>”</w:t>
      </w:r>
      <w:r w:rsidRPr="003632F2" w:rsidR="00363F8F">
        <w:rPr>
          <w:rFonts w:ascii="Arial" w:hAnsi="Arial" w:cs="Arial"/>
          <w:sz w:val="24"/>
          <w:szCs w:val="24"/>
        </w:rPr>
        <w:t>. This includes the idea</w:t>
      </w:r>
      <w:r w:rsidRPr="003632F2" w:rsidR="000F1E10">
        <w:rPr>
          <w:rFonts w:ascii="Arial" w:hAnsi="Arial" w:cs="Arial"/>
          <w:sz w:val="24"/>
          <w:szCs w:val="24"/>
        </w:rPr>
        <w:t xml:space="preserve"> of </w:t>
      </w:r>
      <w:r w:rsidRPr="003632F2" w:rsidR="00C47B60">
        <w:rPr>
          <w:rFonts w:ascii="Arial" w:hAnsi="Arial" w:cs="Arial"/>
          <w:i/>
          <w:sz w:val="24"/>
          <w:szCs w:val="24"/>
        </w:rPr>
        <w:t>deep learning</w:t>
      </w:r>
      <w:r w:rsidRPr="003632F2" w:rsidR="00363F8F">
        <w:rPr>
          <w:rFonts w:ascii="Arial" w:hAnsi="Arial" w:cs="Arial"/>
          <w:sz w:val="24"/>
          <w:szCs w:val="24"/>
        </w:rPr>
        <w:t xml:space="preserve">, </w:t>
      </w:r>
      <w:r w:rsidRPr="003632F2" w:rsidR="0011298E">
        <w:rPr>
          <w:rFonts w:ascii="Arial" w:hAnsi="Arial" w:cs="Arial"/>
          <w:sz w:val="24"/>
          <w:szCs w:val="24"/>
        </w:rPr>
        <w:t xml:space="preserve">to </w:t>
      </w:r>
      <w:r w:rsidRPr="003632F2" w:rsidR="00610317">
        <w:rPr>
          <w:rFonts w:ascii="Arial" w:hAnsi="Arial" w:cs="Arial"/>
          <w:sz w:val="24"/>
          <w:szCs w:val="24"/>
        </w:rPr>
        <w:t>deve</w:t>
      </w:r>
      <w:r w:rsidRPr="003632F2" w:rsidR="0011298E">
        <w:rPr>
          <w:rFonts w:ascii="Arial" w:hAnsi="Arial" w:cs="Arial"/>
          <w:sz w:val="24"/>
          <w:szCs w:val="24"/>
        </w:rPr>
        <w:t>lop</w:t>
      </w:r>
      <w:r w:rsidRPr="003632F2" w:rsidR="00363F8F">
        <w:rPr>
          <w:rFonts w:ascii="Arial" w:hAnsi="Arial" w:cs="Arial"/>
          <w:sz w:val="24"/>
          <w:szCs w:val="24"/>
        </w:rPr>
        <w:t xml:space="preserve"> articulate, autonomous and collaborative learner</w:t>
      </w:r>
      <w:r w:rsidRPr="003632F2" w:rsidR="00610317">
        <w:rPr>
          <w:rFonts w:ascii="Arial" w:hAnsi="Arial" w:cs="Arial"/>
          <w:sz w:val="24"/>
          <w:szCs w:val="24"/>
        </w:rPr>
        <w:t>s</w:t>
      </w:r>
      <w:r w:rsidRPr="003632F2" w:rsidR="00363F8F">
        <w:rPr>
          <w:rFonts w:ascii="Arial" w:hAnsi="Arial" w:cs="Arial"/>
          <w:sz w:val="24"/>
          <w:szCs w:val="24"/>
        </w:rPr>
        <w:t xml:space="preserve"> with high meta-cognitive and generic learning skills;</w:t>
      </w:r>
      <w:r w:rsidRPr="003632F2" w:rsidR="00C47B60">
        <w:rPr>
          <w:rFonts w:ascii="Arial" w:hAnsi="Arial" w:cs="Arial"/>
          <w:sz w:val="24"/>
          <w:szCs w:val="24"/>
        </w:rPr>
        <w:t xml:space="preserve"> </w:t>
      </w:r>
      <w:r w:rsidRPr="003632F2" w:rsidR="00C47B60">
        <w:rPr>
          <w:rFonts w:ascii="Arial" w:hAnsi="Arial" w:cs="Arial"/>
          <w:i/>
          <w:sz w:val="24"/>
          <w:szCs w:val="24"/>
        </w:rPr>
        <w:t>deep support</w:t>
      </w:r>
      <w:r w:rsidRPr="003632F2" w:rsidR="00363F8F">
        <w:rPr>
          <w:rFonts w:ascii="Arial" w:hAnsi="Arial" w:cs="Arial"/>
          <w:sz w:val="24"/>
          <w:szCs w:val="24"/>
        </w:rPr>
        <w:t xml:space="preserve">, </w:t>
      </w:r>
      <w:r w:rsidRPr="003632F2" w:rsidR="009B41AA">
        <w:rPr>
          <w:rFonts w:ascii="Arial" w:hAnsi="Arial" w:cs="Arial"/>
          <w:sz w:val="24"/>
          <w:szCs w:val="24"/>
        </w:rPr>
        <w:t xml:space="preserve">from </w:t>
      </w:r>
      <w:r w:rsidRPr="003632F2" w:rsidR="00B1769F">
        <w:rPr>
          <w:rFonts w:ascii="Arial" w:hAnsi="Arial" w:cs="Arial"/>
          <w:sz w:val="24"/>
          <w:szCs w:val="24"/>
        </w:rPr>
        <w:t>individuals</w:t>
      </w:r>
      <w:r w:rsidRPr="003632F2" w:rsidR="00363F8F">
        <w:rPr>
          <w:rFonts w:ascii="Arial" w:hAnsi="Arial" w:cs="Arial"/>
          <w:sz w:val="24"/>
          <w:szCs w:val="24"/>
        </w:rPr>
        <w:t xml:space="preserve">, materials and ICT </w:t>
      </w:r>
      <w:r w:rsidRPr="003632F2" w:rsidR="0011298E">
        <w:rPr>
          <w:rFonts w:ascii="Arial" w:hAnsi="Arial" w:cs="Arial"/>
          <w:sz w:val="24"/>
          <w:szCs w:val="24"/>
        </w:rPr>
        <w:t xml:space="preserve">that are </w:t>
      </w:r>
      <w:r w:rsidRPr="003632F2" w:rsidR="00363F8F">
        <w:rPr>
          <w:rFonts w:ascii="Arial" w:hAnsi="Arial" w:cs="Arial"/>
          <w:sz w:val="24"/>
          <w:szCs w:val="24"/>
        </w:rPr>
        <w:t>linked to general we</w:t>
      </w:r>
      <w:r w:rsidRPr="003632F2" w:rsidR="0011298E">
        <w:rPr>
          <w:rFonts w:ascii="Arial" w:hAnsi="Arial" w:cs="Arial"/>
          <w:sz w:val="24"/>
          <w:szCs w:val="24"/>
        </w:rPr>
        <w:t>ll-being and focused on learning</w:t>
      </w:r>
      <w:r w:rsidRPr="003632F2" w:rsidR="00363F8F">
        <w:rPr>
          <w:rFonts w:ascii="Arial" w:hAnsi="Arial" w:cs="Arial"/>
          <w:sz w:val="24"/>
          <w:szCs w:val="24"/>
        </w:rPr>
        <w:t>;</w:t>
      </w:r>
      <w:r w:rsidRPr="003632F2" w:rsidR="00C47B60">
        <w:rPr>
          <w:rFonts w:ascii="Arial" w:hAnsi="Arial" w:cs="Arial"/>
          <w:sz w:val="24"/>
          <w:szCs w:val="24"/>
        </w:rPr>
        <w:t xml:space="preserve"> </w:t>
      </w:r>
      <w:r w:rsidRPr="003632F2" w:rsidR="00C47B60">
        <w:rPr>
          <w:rFonts w:ascii="Arial" w:hAnsi="Arial" w:cs="Arial"/>
          <w:i/>
          <w:sz w:val="24"/>
          <w:szCs w:val="24"/>
        </w:rPr>
        <w:t>deep experience</w:t>
      </w:r>
      <w:r w:rsidRPr="003632F2" w:rsidR="00C47B60">
        <w:rPr>
          <w:rFonts w:ascii="Arial" w:hAnsi="Arial" w:cs="Arial"/>
          <w:sz w:val="24"/>
          <w:szCs w:val="24"/>
        </w:rPr>
        <w:t xml:space="preserve">, </w:t>
      </w:r>
      <w:r w:rsidRPr="003632F2" w:rsidR="008A2875">
        <w:rPr>
          <w:rFonts w:ascii="Arial" w:hAnsi="Arial" w:cs="Arial"/>
          <w:sz w:val="24"/>
          <w:szCs w:val="24"/>
        </w:rPr>
        <w:t xml:space="preserve">with a focus on </w:t>
      </w:r>
      <w:r w:rsidRPr="003632F2" w:rsidR="00A537BB">
        <w:rPr>
          <w:rFonts w:ascii="Arial" w:hAnsi="Arial" w:cs="Arial"/>
          <w:sz w:val="24"/>
          <w:szCs w:val="24"/>
        </w:rPr>
        <w:t xml:space="preserve">curriculum, pedagogy and </w:t>
      </w:r>
      <w:r w:rsidRPr="003632F2" w:rsidR="00E1603D">
        <w:rPr>
          <w:rFonts w:ascii="Arial" w:hAnsi="Arial" w:cs="Arial"/>
          <w:sz w:val="24"/>
          <w:szCs w:val="24"/>
        </w:rPr>
        <w:t xml:space="preserve">tools for </w:t>
      </w:r>
      <w:r w:rsidRPr="003632F2" w:rsidR="00A537BB">
        <w:rPr>
          <w:rFonts w:ascii="Arial" w:hAnsi="Arial" w:cs="Arial"/>
          <w:sz w:val="24"/>
          <w:szCs w:val="24"/>
        </w:rPr>
        <w:t xml:space="preserve">engaging educational experiences, enriched opportunities and challenges; </w:t>
      </w:r>
      <w:r w:rsidRPr="003632F2" w:rsidR="00C47B60">
        <w:rPr>
          <w:rFonts w:ascii="Arial" w:hAnsi="Arial" w:cs="Arial"/>
          <w:sz w:val="24"/>
          <w:szCs w:val="24"/>
        </w:rPr>
        <w:t xml:space="preserve">and </w:t>
      </w:r>
      <w:r w:rsidRPr="003632F2" w:rsidR="00C47B60">
        <w:rPr>
          <w:rFonts w:ascii="Arial" w:hAnsi="Arial" w:cs="Arial"/>
          <w:i/>
          <w:sz w:val="24"/>
          <w:szCs w:val="24"/>
        </w:rPr>
        <w:t>deep leadership</w:t>
      </w:r>
      <w:r w:rsidRPr="003632F2" w:rsidR="00A537BB">
        <w:rPr>
          <w:rFonts w:ascii="Arial" w:hAnsi="Arial" w:cs="Arial"/>
          <w:sz w:val="24"/>
          <w:szCs w:val="24"/>
        </w:rPr>
        <w:t xml:space="preserve">, which addresses </w:t>
      </w:r>
      <w:r w:rsidRPr="003632F2" w:rsidR="00BF726C">
        <w:rPr>
          <w:rFonts w:ascii="Arial" w:hAnsi="Arial" w:cs="Arial"/>
          <w:sz w:val="24"/>
          <w:szCs w:val="24"/>
        </w:rPr>
        <w:t>a</w:t>
      </w:r>
      <w:r w:rsidRPr="003632F2" w:rsidR="007B38FA">
        <w:rPr>
          <w:rFonts w:ascii="Arial" w:hAnsi="Arial" w:cs="Arial"/>
          <w:sz w:val="24"/>
          <w:szCs w:val="24"/>
        </w:rPr>
        <w:t>ll aspects of schooling through a</w:t>
      </w:r>
      <w:r w:rsidRPr="003632F2" w:rsidR="00BF726C">
        <w:rPr>
          <w:rFonts w:ascii="Arial" w:hAnsi="Arial" w:cs="Arial"/>
          <w:sz w:val="24"/>
          <w:szCs w:val="24"/>
        </w:rPr>
        <w:t xml:space="preserve"> supportive </w:t>
      </w:r>
      <w:r w:rsidRPr="003632F2" w:rsidR="00193318">
        <w:rPr>
          <w:rFonts w:ascii="Arial" w:hAnsi="Arial" w:cs="Arial"/>
          <w:sz w:val="24"/>
          <w:szCs w:val="24"/>
        </w:rPr>
        <w:t xml:space="preserve">school </w:t>
      </w:r>
      <w:r w:rsidRPr="003632F2" w:rsidR="00A537BB">
        <w:rPr>
          <w:rFonts w:ascii="Arial" w:hAnsi="Arial" w:cs="Arial"/>
          <w:sz w:val="24"/>
          <w:szCs w:val="24"/>
        </w:rPr>
        <w:t>culture and structure</w:t>
      </w:r>
      <w:r w:rsidRPr="003632F2" w:rsidR="00C47B60">
        <w:rPr>
          <w:rFonts w:ascii="Arial" w:hAnsi="Arial" w:cs="Arial"/>
          <w:sz w:val="24"/>
          <w:szCs w:val="24"/>
        </w:rPr>
        <w:t xml:space="preserve">. </w:t>
      </w:r>
    </w:p>
    <w:p xmlns:wp14="http://schemas.microsoft.com/office/word/2010/wordml" w:rsidRPr="003632F2" w:rsidR="001C1392" w:rsidP="0091287A" w:rsidRDefault="00DE176C" w14:paraId="2A83C8FD" wp14:textId="77777777">
      <w:pPr>
        <w:rPr>
          <w:rFonts w:ascii="Arial" w:hAnsi="Arial" w:cs="Arial"/>
          <w:sz w:val="24"/>
          <w:szCs w:val="24"/>
        </w:rPr>
      </w:pPr>
      <w:r w:rsidRPr="003632F2">
        <w:rPr>
          <w:rFonts w:ascii="Arial" w:hAnsi="Arial" w:cs="Arial"/>
          <w:sz w:val="24"/>
          <w:szCs w:val="24"/>
        </w:rPr>
        <w:t xml:space="preserve">More specifically, Hargreaves (2006) </w:t>
      </w:r>
      <w:r w:rsidRPr="003632F2" w:rsidR="005F2DCD">
        <w:rPr>
          <w:rFonts w:ascii="Arial" w:hAnsi="Arial" w:cs="Arial"/>
          <w:sz w:val="24"/>
          <w:szCs w:val="24"/>
        </w:rPr>
        <w:t xml:space="preserve">argues that personalised learning can be achieved through the use of nine “gateways” that are clustered around these four </w:t>
      </w:r>
      <w:r w:rsidRPr="003632F2" w:rsidR="006E6E83">
        <w:rPr>
          <w:rFonts w:ascii="Arial" w:hAnsi="Arial" w:cs="Arial"/>
          <w:sz w:val="24"/>
          <w:szCs w:val="24"/>
        </w:rPr>
        <w:t>“deeps”</w:t>
      </w:r>
      <w:r w:rsidRPr="003632F2" w:rsidR="005F2DCD">
        <w:rPr>
          <w:rFonts w:ascii="Arial" w:hAnsi="Arial" w:cs="Arial"/>
          <w:sz w:val="24"/>
          <w:szCs w:val="24"/>
        </w:rPr>
        <w:t xml:space="preserve">. </w:t>
      </w:r>
      <w:r w:rsidRPr="003632F2" w:rsidR="001C1392">
        <w:rPr>
          <w:rFonts w:ascii="Arial" w:hAnsi="Arial" w:cs="Arial"/>
          <w:sz w:val="24"/>
          <w:szCs w:val="24"/>
        </w:rPr>
        <w:t>The nine gateways are:</w:t>
      </w:r>
    </w:p>
    <w:p xmlns:wp14="http://schemas.microsoft.com/office/word/2010/wordml" w:rsidRPr="003632F2" w:rsidR="009B1D8B" w:rsidP="009B1D8B" w:rsidRDefault="009B1D8B" w14:paraId="5E8E24E9" wp14:textId="77777777">
      <w:pPr>
        <w:pStyle w:val="ListParagraph"/>
        <w:numPr>
          <w:ilvl w:val="0"/>
          <w:numId w:val="7"/>
        </w:numPr>
        <w:rPr>
          <w:rFonts w:ascii="Arial" w:hAnsi="Arial" w:cs="Arial"/>
          <w:sz w:val="24"/>
          <w:szCs w:val="24"/>
        </w:rPr>
      </w:pPr>
      <w:r w:rsidRPr="003632F2">
        <w:rPr>
          <w:rFonts w:ascii="Arial" w:hAnsi="Arial" w:cs="Arial"/>
          <w:sz w:val="24"/>
          <w:szCs w:val="24"/>
        </w:rPr>
        <w:t>Student voice</w:t>
      </w:r>
    </w:p>
    <w:p xmlns:wp14="http://schemas.microsoft.com/office/word/2010/wordml" w:rsidRPr="003632F2" w:rsidR="009B1D8B" w:rsidP="009B1D8B" w:rsidRDefault="009B1D8B" w14:paraId="26C7C69A" wp14:textId="77777777">
      <w:pPr>
        <w:pStyle w:val="ListParagraph"/>
        <w:numPr>
          <w:ilvl w:val="0"/>
          <w:numId w:val="7"/>
        </w:numPr>
        <w:rPr>
          <w:rFonts w:ascii="Arial" w:hAnsi="Arial" w:cs="Arial"/>
          <w:sz w:val="24"/>
          <w:szCs w:val="24"/>
        </w:rPr>
      </w:pPr>
      <w:r w:rsidRPr="003632F2">
        <w:rPr>
          <w:rFonts w:ascii="Arial" w:hAnsi="Arial" w:cs="Arial"/>
          <w:sz w:val="24"/>
          <w:szCs w:val="24"/>
        </w:rPr>
        <w:t>Assessment for learning</w:t>
      </w:r>
    </w:p>
    <w:p xmlns:wp14="http://schemas.microsoft.com/office/word/2010/wordml" w:rsidRPr="003632F2" w:rsidR="009B1D8B" w:rsidP="009B1D8B" w:rsidRDefault="009B1D8B" w14:paraId="7FDD4890" wp14:textId="77777777">
      <w:pPr>
        <w:pStyle w:val="ListParagraph"/>
        <w:numPr>
          <w:ilvl w:val="0"/>
          <w:numId w:val="7"/>
        </w:numPr>
        <w:rPr>
          <w:rFonts w:ascii="Arial" w:hAnsi="Arial" w:cs="Arial"/>
          <w:sz w:val="24"/>
          <w:szCs w:val="24"/>
        </w:rPr>
      </w:pPr>
      <w:r w:rsidRPr="003632F2">
        <w:rPr>
          <w:rFonts w:ascii="Arial" w:hAnsi="Arial" w:cs="Arial"/>
          <w:sz w:val="24"/>
          <w:szCs w:val="24"/>
        </w:rPr>
        <w:t>Learning to learn</w:t>
      </w:r>
    </w:p>
    <w:p xmlns:wp14="http://schemas.microsoft.com/office/word/2010/wordml" w:rsidRPr="003632F2" w:rsidR="009B1D8B" w:rsidP="009B1D8B" w:rsidRDefault="009B1D8B" w14:paraId="0BDED384" wp14:textId="77777777">
      <w:pPr>
        <w:pStyle w:val="ListParagraph"/>
        <w:numPr>
          <w:ilvl w:val="0"/>
          <w:numId w:val="7"/>
        </w:numPr>
        <w:rPr>
          <w:rFonts w:ascii="Arial" w:hAnsi="Arial" w:cs="Arial"/>
          <w:sz w:val="24"/>
          <w:szCs w:val="24"/>
        </w:rPr>
      </w:pPr>
      <w:r w:rsidRPr="003632F2">
        <w:rPr>
          <w:rFonts w:ascii="Arial" w:hAnsi="Arial" w:cs="Arial"/>
          <w:sz w:val="24"/>
          <w:szCs w:val="24"/>
        </w:rPr>
        <w:t>New technologies</w:t>
      </w:r>
    </w:p>
    <w:p xmlns:wp14="http://schemas.microsoft.com/office/word/2010/wordml" w:rsidRPr="003632F2" w:rsidR="009B1D8B" w:rsidP="009B1D8B" w:rsidRDefault="009B1D8B" w14:paraId="253D8712" wp14:textId="77777777">
      <w:pPr>
        <w:pStyle w:val="ListParagraph"/>
        <w:numPr>
          <w:ilvl w:val="0"/>
          <w:numId w:val="7"/>
        </w:numPr>
        <w:rPr>
          <w:rFonts w:ascii="Arial" w:hAnsi="Arial" w:cs="Arial"/>
          <w:sz w:val="24"/>
          <w:szCs w:val="24"/>
        </w:rPr>
      </w:pPr>
      <w:r w:rsidRPr="003632F2">
        <w:rPr>
          <w:rFonts w:ascii="Arial" w:hAnsi="Arial" w:cs="Arial"/>
          <w:sz w:val="24"/>
          <w:szCs w:val="24"/>
        </w:rPr>
        <w:t>Curriculum</w:t>
      </w:r>
    </w:p>
    <w:p xmlns:wp14="http://schemas.microsoft.com/office/word/2010/wordml" w:rsidRPr="003632F2" w:rsidR="009B1D8B" w:rsidP="009B1D8B" w:rsidRDefault="009B1D8B" w14:paraId="7CF651A8" wp14:textId="77777777">
      <w:pPr>
        <w:pStyle w:val="ListParagraph"/>
        <w:numPr>
          <w:ilvl w:val="0"/>
          <w:numId w:val="7"/>
        </w:numPr>
        <w:rPr>
          <w:rFonts w:ascii="Arial" w:hAnsi="Arial" w:cs="Arial"/>
          <w:sz w:val="24"/>
          <w:szCs w:val="24"/>
        </w:rPr>
      </w:pPr>
      <w:r w:rsidRPr="003632F2">
        <w:rPr>
          <w:rFonts w:ascii="Arial" w:hAnsi="Arial" w:cs="Arial"/>
          <w:sz w:val="24"/>
          <w:szCs w:val="24"/>
        </w:rPr>
        <w:t>Advice and guidance</w:t>
      </w:r>
    </w:p>
    <w:p xmlns:wp14="http://schemas.microsoft.com/office/word/2010/wordml" w:rsidRPr="003632F2" w:rsidR="009B1D8B" w:rsidP="009B1D8B" w:rsidRDefault="009B1D8B" w14:paraId="03D26DD4" wp14:textId="77777777">
      <w:pPr>
        <w:pStyle w:val="ListParagraph"/>
        <w:numPr>
          <w:ilvl w:val="0"/>
          <w:numId w:val="7"/>
        </w:numPr>
        <w:rPr>
          <w:rFonts w:ascii="Arial" w:hAnsi="Arial" w:cs="Arial"/>
          <w:sz w:val="24"/>
          <w:szCs w:val="24"/>
        </w:rPr>
      </w:pPr>
      <w:r w:rsidRPr="003632F2">
        <w:rPr>
          <w:rFonts w:ascii="Arial" w:hAnsi="Arial" w:cs="Arial"/>
          <w:sz w:val="24"/>
          <w:szCs w:val="24"/>
        </w:rPr>
        <w:t>Mentoring and coaching</w:t>
      </w:r>
    </w:p>
    <w:p xmlns:wp14="http://schemas.microsoft.com/office/word/2010/wordml" w:rsidRPr="003632F2" w:rsidR="009B1D8B" w:rsidP="009B1D8B" w:rsidRDefault="009B1D8B" w14:paraId="7D7F16DE" wp14:textId="77777777">
      <w:pPr>
        <w:pStyle w:val="ListParagraph"/>
        <w:numPr>
          <w:ilvl w:val="0"/>
          <w:numId w:val="7"/>
        </w:numPr>
        <w:rPr>
          <w:rFonts w:ascii="Arial" w:hAnsi="Arial" w:cs="Arial"/>
          <w:sz w:val="24"/>
          <w:szCs w:val="24"/>
        </w:rPr>
      </w:pPr>
      <w:r w:rsidRPr="003632F2">
        <w:rPr>
          <w:rFonts w:ascii="Arial" w:hAnsi="Arial" w:cs="Arial"/>
          <w:sz w:val="24"/>
          <w:szCs w:val="24"/>
        </w:rPr>
        <w:t>Workforce reform</w:t>
      </w:r>
    </w:p>
    <w:p xmlns:wp14="http://schemas.microsoft.com/office/word/2010/wordml" w:rsidRPr="003632F2" w:rsidR="001C1392" w:rsidP="0091287A" w:rsidRDefault="009B1D8B" w14:paraId="59EB2BEB" wp14:textId="77777777">
      <w:pPr>
        <w:pStyle w:val="ListParagraph"/>
        <w:numPr>
          <w:ilvl w:val="0"/>
          <w:numId w:val="7"/>
        </w:numPr>
        <w:rPr>
          <w:rFonts w:ascii="Arial" w:hAnsi="Arial" w:cs="Arial"/>
          <w:sz w:val="24"/>
          <w:szCs w:val="24"/>
        </w:rPr>
      </w:pPr>
      <w:r w:rsidRPr="003632F2">
        <w:rPr>
          <w:rFonts w:ascii="Arial" w:hAnsi="Arial" w:cs="Arial"/>
          <w:sz w:val="24"/>
          <w:szCs w:val="24"/>
        </w:rPr>
        <w:t>Design and organisation</w:t>
      </w:r>
    </w:p>
    <w:p xmlns:wp14="http://schemas.microsoft.com/office/word/2010/wordml" w:rsidRPr="003632F2" w:rsidR="001F1EB8" w:rsidP="0091287A" w:rsidRDefault="00B1769F" w14:paraId="24E19D16" wp14:textId="77777777">
      <w:pPr>
        <w:rPr>
          <w:rFonts w:ascii="Arial" w:hAnsi="Arial" w:cs="Arial"/>
          <w:sz w:val="24"/>
          <w:szCs w:val="24"/>
        </w:rPr>
      </w:pPr>
      <w:r w:rsidRPr="003632F2">
        <w:rPr>
          <w:rFonts w:ascii="Arial" w:hAnsi="Arial" w:cs="Arial"/>
          <w:sz w:val="24"/>
          <w:szCs w:val="24"/>
        </w:rPr>
        <w:t>P</w:t>
      </w:r>
      <w:r w:rsidRPr="003632F2" w:rsidR="008736F8">
        <w:rPr>
          <w:rFonts w:ascii="Arial" w:hAnsi="Arial" w:cs="Arial"/>
          <w:sz w:val="24"/>
          <w:szCs w:val="24"/>
        </w:rPr>
        <w:t>articular emphasis is given to the idea of co-construction</w:t>
      </w:r>
      <w:r w:rsidRPr="003632F2" w:rsidR="00E82770">
        <w:rPr>
          <w:rFonts w:ascii="Arial" w:hAnsi="Arial" w:cs="Arial"/>
          <w:sz w:val="24"/>
          <w:szCs w:val="24"/>
        </w:rPr>
        <w:t xml:space="preserve">. He </w:t>
      </w:r>
      <w:r w:rsidRPr="003632F2" w:rsidR="008736F8">
        <w:rPr>
          <w:rFonts w:ascii="Arial" w:hAnsi="Arial" w:cs="Arial"/>
          <w:sz w:val="24"/>
          <w:szCs w:val="24"/>
        </w:rPr>
        <w:t xml:space="preserve">emphasises that unlike traditional approaches of constructivism that </w:t>
      </w:r>
      <w:r w:rsidRPr="003632F2" w:rsidR="00095038">
        <w:rPr>
          <w:rFonts w:ascii="Arial" w:hAnsi="Arial" w:cs="Arial"/>
          <w:sz w:val="24"/>
          <w:szCs w:val="24"/>
        </w:rPr>
        <w:t>teachers are likely to be familiar with</w:t>
      </w:r>
      <w:r w:rsidRPr="003632F2">
        <w:rPr>
          <w:rFonts w:ascii="Arial" w:hAnsi="Arial" w:cs="Arial"/>
          <w:sz w:val="24"/>
          <w:szCs w:val="24"/>
        </w:rPr>
        <w:t>,</w:t>
      </w:r>
      <w:r w:rsidRPr="003632F2" w:rsidR="00095038">
        <w:rPr>
          <w:rFonts w:ascii="Arial" w:hAnsi="Arial" w:cs="Arial"/>
          <w:sz w:val="24"/>
          <w:szCs w:val="24"/>
        </w:rPr>
        <w:t xml:space="preserve"> </w:t>
      </w:r>
      <w:r w:rsidRPr="003632F2">
        <w:rPr>
          <w:rFonts w:ascii="Arial" w:hAnsi="Arial" w:cs="Arial"/>
          <w:sz w:val="24"/>
          <w:szCs w:val="24"/>
        </w:rPr>
        <w:t xml:space="preserve">which </w:t>
      </w:r>
      <w:r w:rsidRPr="003632F2" w:rsidR="00BF33B0">
        <w:rPr>
          <w:rFonts w:ascii="Arial" w:hAnsi="Arial" w:cs="Arial"/>
          <w:sz w:val="24"/>
          <w:szCs w:val="24"/>
        </w:rPr>
        <w:t xml:space="preserve">present the </w:t>
      </w:r>
      <w:r w:rsidRPr="003632F2" w:rsidR="008736F8">
        <w:rPr>
          <w:rFonts w:ascii="Arial" w:hAnsi="Arial" w:cs="Arial"/>
          <w:sz w:val="24"/>
          <w:szCs w:val="24"/>
        </w:rPr>
        <w:t xml:space="preserve">student </w:t>
      </w:r>
      <w:r w:rsidRPr="003632F2" w:rsidR="00BF33B0">
        <w:rPr>
          <w:rFonts w:ascii="Arial" w:hAnsi="Arial" w:cs="Arial"/>
          <w:sz w:val="24"/>
          <w:szCs w:val="24"/>
        </w:rPr>
        <w:t xml:space="preserve">as a constructor rather than a receiver of </w:t>
      </w:r>
      <w:r w:rsidRPr="003632F2" w:rsidR="008736F8">
        <w:rPr>
          <w:rFonts w:ascii="Arial" w:hAnsi="Arial" w:cs="Arial"/>
          <w:sz w:val="24"/>
          <w:szCs w:val="24"/>
        </w:rPr>
        <w:t xml:space="preserve">knowledge, </w:t>
      </w:r>
      <w:r w:rsidRPr="003632F2" w:rsidR="00BF33B0">
        <w:rPr>
          <w:rFonts w:ascii="Arial" w:hAnsi="Arial" w:cs="Arial"/>
          <w:sz w:val="24"/>
          <w:szCs w:val="24"/>
        </w:rPr>
        <w:t xml:space="preserve">the co-construction approach </w:t>
      </w:r>
      <w:r w:rsidRPr="003632F2" w:rsidR="008736F8">
        <w:rPr>
          <w:rFonts w:ascii="Arial" w:hAnsi="Arial" w:cs="Arial"/>
          <w:sz w:val="24"/>
          <w:szCs w:val="24"/>
        </w:rPr>
        <w:t>see</w:t>
      </w:r>
      <w:r w:rsidRPr="003632F2">
        <w:rPr>
          <w:rFonts w:ascii="Arial" w:hAnsi="Arial" w:cs="Arial"/>
          <w:sz w:val="24"/>
          <w:szCs w:val="24"/>
        </w:rPr>
        <w:t>s</w:t>
      </w:r>
      <w:r w:rsidRPr="003632F2" w:rsidR="008736F8">
        <w:rPr>
          <w:rFonts w:ascii="Arial" w:hAnsi="Arial" w:cs="Arial"/>
          <w:sz w:val="24"/>
          <w:szCs w:val="24"/>
        </w:rPr>
        <w:t xml:space="preserve"> the student as </w:t>
      </w:r>
      <w:r w:rsidRPr="003632F2" w:rsidR="00EC78F2">
        <w:rPr>
          <w:rFonts w:ascii="Arial" w:hAnsi="Arial" w:cs="Arial"/>
          <w:sz w:val="24"/>
          <w:szCs w:val="24"/>
        </w:rPr>
        <w:t xml:space="preserve">constructing </w:t>
      </w:r>
      <w:r w:rsidRPr="003632F2" w:rsidR="004E6C50">
        <w:rPr>
          <w:rFonts w:ascii="Arial" w:hAnsi="Arial" w:cs="Arial"/>
          <w:sz w:val="24"/>
          <w:szCs w:val="24"/>
        </w:rPr>
        <w:t>learning-and-</w:t>
      </w:r>
      <w:r w:rsidRPr="003632F2" w:rsidR="00BA037E">
        <w:rPr>
          <w:rFonts w:ascii="Arial" w:hAnsi="Arial" w:cs="Arial"/>
          <w:sz w:val="24"/>
          <w:szCs w:val="24"/>
        </w:rPr>
        <w:t>teaching in partnership with the teacher</w:t>
      </w:r>
      <w:r w:rsidRPr="003632F2" w:rsidR="006C1519">
        <w:rPr>
          <w:rFonts w:ascii="Arial" w:hAnsi="Arial" w:cs="Arial"/>
          <w:sz w:val="24"/>
          <w:szCs w:val="24"/>
        </w:rPr>
        <w:t>.</w:t>
      </w:r>
      <w:r w:rsidRPr="003632F2" w:rsidR="00095038">
        <w:rPr>
          <w:rFonts w:ascii="Arial" w:hAnsi="Arial" w:cs="Arial"/>
          <w:sz w:val="24"/>
          <w:szCs w:val="24"/>
        </w:rPr>
        <w:t xml:space="preserve"> </w:t>
      </w:r>
      <w:r w:rsidRPr="003632F2">
        <w:rPr>
          <w:rFonts w:ascii="Arial" w:hAnsi="Arial" w:cs="Arial"/>
          <w:sz w:val="24"/>
          <w:szCs w:val="24"/>
        </w:rPr>
        <w:t>P</w:t>
      </w:r>
      <w:r w:rsidRPr="003632F2" w:rsidR="00267886">
        <w:rPr>
          <w:rFonts w:ascii="Arial" w:hAnsi="Arial" w:cs="Arial"/>
          <w:sz w:val="24"/>
          <w:szCs w:val="24"/>
        </w:rPr>
        <w:t xml:space="preserve">ersonalised learning is </w:t>
      </w:r>
      <w:r w:rsidRPr="003632F2" w:rsidR="009C0177">
        <w:rPr>
          <w:rFonts w:ascii="Arial" w:hAnsi="Arial" w:cs="Arial"/>
          <w:sz w:val="24"/>
          <w:szCs w:val="24"/>
        </w:rPr>
        <w:t>best a</w:t>
      </w:r>
      <w:r w:rsidRPr="003632F2" w:rsidR="00267886">
        <w:rPr>
          <w:rFonts w:ascii="Arial" w:hAnsi="Arial" w:cs="Arial"/>
          <w:sz w:val="24"/>
          <w:szCs w:val="24"/>
        </w:rPr>
        <w:t xml:space="preserve">chieved through co-construction </w:t>
      </w:r>
      <w:r w:rsidRPr="003632F2" w:rsidR="009C0177">
        <w:rPr>
          <w:rFonts w:ascii="Arial" w:hAnsi="Arial" w:cs="Arial"/>
          <w:sz w:val="24"/>
          <w:szCs w:val="24"/>
        </w:rPr>
        <w:t xml:space="preserve">between </w:t>
      </w:r>
      <w:r w:rsidRPr="003632F2" w:rsidR="004E6C50">
        <w:rPr>
          <w:rFonts w:ascii="Arial" w:hAnsi="Arial" w:cs="Arial"/>
          <w:sz w:val="24"/>
          <w:szCs w:val="24"/>
        </w:rPr>
        <w:t xml:space="preserve">and among </w:t>
      </w:r>
      <w:r w:rsidRPr="003632F2" w:rsidR="009C0177">
        <w:rPr>
          <w:rFonts w:ascii="Arial" w:hAnsi="Arial" w:cs="Arial"/>
          <w:sz w:val="24"/>
          <w:szCs w:val="24"/>
        </w:rPr>
        <w:t xml:space="preserve">students, teachers and </w:t>
      </w:r>
      <w:r w:rsidRPr="003632F2" w:rsidR="004E6C50">
        <w:rPr>
          <w:rFonts w:ascii="Arial" w:hAnsi="Arial" w:cs="Arial"/>
          <w:sz w:val="24"/>
          <w:szCs w:val="24"/>
        </w:rPr>
        <w:t xml:space="preserve">other adults </w:t>
      </w:r>
      <w:r w:rsidRPr="003632F2" w:rsidR="009C0177">
        <w:rPr>
          <w:rFonts w:ascii="Arial" w:hAnsi="Arial" w:cs="Arial"/>
          <w:sz w:val="24"/>
          <w:szCs w:val="24"/>
        </w:rPr>
        <w:t xml:space="preserve">in the areas of curriculum, </w:t>
      </w:r>
      <w:r w:rsidRPr="003632F2" w:rsidR="004E6C50">
        <w:rPr>
          <w:rFonts w:ascii="Arial" w:hAnsi="Arial" w:cs="Arial"/>
          <w:sz w:val="24"/>
          <w:szCs w:val="24"/>
        </w:rPr>
        <w:t xml:space="preserve">pedagogy, </w:t>
      </w:r>
      <w:r w:rsidRPr="003632F2" w:rsidR="009C0177">
        <w:rPr>
          <w:rFonts w:ascii="Arial" w:hAnsi="Arial" w:cs="Arial"/>
          <w:sz w:val="24"/>
          <w:szCs w:val="24"/>
        </w:rPr>
        <w:t>assessment,</w:t>
      </w:r>
      <w:r w:rsidRPr="003632F2" w:rsidR="004E6C50">
        <w:rPr>
          <w:rFonts w:ascii="Arial" w:hAnsi="Arial" w:cs="Arial"/>
          <w:sz w:val="24"/>
          <w:szCs w:val="24"/>
        </w:rPr>
        <w:t xml:space="preserve"> leadership </w:t>
      </w:r>
      <w:r w:rsidRPr="003632F2" w:rsidR="008736F8">
        <w:rPr>
          <w:rFonts w:ascii="Arial" w:hAnsi="Arial" w:cs="Arial"/>
          <w:sz w:val="24"/>
          <w:szCs w:val="24"/>
        </w:rPr>
        <w:t>and most importantly, knowledge.</w:t>
      </w:r>
    </w:p>
    <w:p xmlns:wp14="http://schemas.microsoft.com/office/word/2010/wordml" w:rsidRPr="003632F2" w:rsidR="00D15786" w:rsidP="00B1769F" w:rsidRDefault="00D15786" w14:paraId="169A2E4D" wp14:textId="77777777">
      <w:pPr>
        <w:pStyle w:val="Heading3"/>
        <w:rPr>
          <w:rFonts w:ascii="Arial" w:hAnsi="Arial" w:cs="Arial"/>
          <w:sz w:val="24"/>
          <w:szCs w:val="24"/>
        </w:rPr>
      </w:pPr>
      <w:r w:rsidRPr="003632F2">
        <w:rPr>
          <w:rFonts w:ascii="Arial" w:hAnsi="Arial" w:cs="Arial"/>
          <w:sz w:val="24"/>
          <w:szCs w:val="24"/>
        </w:rPr>
        <w:t>US</w:t>
      </w:r>
    </w:p>
    <w:p xmlns:wp14="http://schemas.microsoft.com/office/word/2010/wordml" w:rsidRPr="003632F2" w:rsidR="008B48A6" w:rsidP="00D15786" w:rsidRDefault="00D15786" w14:paraId="412C8CD6" wp14:textId="77777777">
      <w:pPr>
        <w:rPr>
          <w:rFonts w:ascii="Arial" w:hAnsi="Arial" w:cs="Arial"/>
          <w:sz w:val="24"/>
          <w:szCs w:val="24"/>
        </w:rPr>
      </w:pPr>
      <w:r w:rsidRPr="003632F2">
        <w:rPr>
          <w:rFonts w:ascii="Arial" w:hAnsi="Arial" w:cs="Arial"/>
          <w:sz w:val="24"/>
          <w:szCs w:val="24"/>
        </w:rPr>
        <w:t xml:space="preserve">US discourse on personalised learning is typically framed as a set of solutions to address student academic achievement rates as defined by standardised examination scores, tertiary entrance patterns and employment trends. As such, goals are more narrowly defined and pertain to external benchmarks of </w:t>
      </w:r>
      <w:r w:rsidRPr="003632F2" w:rsidR="00493E84">
        <w:rPr>
          <w:rFonts w:ascii="Arial" w:hAnsi="Arial" w:cs="Arial"/>
          <w:sz w:val="24"/>
          <w:szCs w:val="24"/>
        </w:rPr>
        <w:t xml:space="preserve">academic </w:t>
      </w:r>
      <w:r w:rsidRPr="003632F2" w:rsidR="00107412">
        <w:rPr>
          <w:rFonts w:ascii="Arial" w:hAnsi="Arial" w:cs="Arial"/>
          <w:sz w:val="24"/>
          <w:szCs w:val="24"/>
        </w:rPr>
        <w:t>success rather than the</w:t>
      </w:r>
      <w:r w:rsidRPr="003632F2">
        <w:rPr>
          <w:rFonts w:ascii="Arial" w:hAnsi="Arial" w:cs="Arial"/>
          <w:sz w:val="24"/>
          <w:szCs w:val="24"/>
        </w:rPr>
        <w:t xml:space="preserve"> engendering of positive values </w:t>
      </w:r>
      <w:r w:rsidRPr="003632F2" w:rsidR="00FB7E3E">
        <w:rPr>
          <w:rFonts w:ascii="Arial" w:hAnsi="Arial" w:cs="Arial"/>
          <w:sz w:val="24"/>
          <w:szCs w:val="24"/>
        </w:rPr>
        <w:t xml:space="preserve">and practices towards </w:t>
      </w:r>
      <w:r w:rsidRPr="003632F2" w:rsidR="00B1769F">
        <w:rPr>
          <w:rFonts w:ascii="Arial" w:hAnsi="Arial" w:cs="Arial"/>
          <w:sz w:val="24"/>
          <w:szCs w:val="24"/>
        </w:rPr>
        <w:t>learning as an end in itself</w:t>
      </w:r>
      <w:r w:rsidRPr="003632F2">
        <w:rPr>
          <w:rFonts w:ascii="Arial" w:hAnsi="Arial" w:cs="Arial"/>
          <w:sz w:val="24"/>
          <w:szCs w:val="24"/>
        </w:rPr>
        <w:t>.</w:t>
      </w:r>
    </w:p>
    <w:p xmlns:wp14="http://schemas.microsoft.com/office/word/2010/wordml" w:rsidRPr="003632F2" w:rsidR="00BA397D" w:rsidP="00967407" w:rsidRDefault="008B48A6" w14:paraId="389CB7B7" wp14:textId="77777777">
      <w:pPr>
        <w:rPr>
          <w:rFonts w:ascii="Arial" w:hAnsi="Arial" w:cs="Arial"/>
          <w:sz w:val="24"/>
          <w:szCs w:val="24"/>
        </w:rPr>
      </w:pPr>
      <w:r w:rsidRPr="003632F2">
        <w:rPr>
          <w:rFonts w:ascii="Arial" w:hAnsi="Arial" w:cs="Arial"/>
          <w:sz w:val="24"/>
          <w:szCs w:val="24"/>
        </w:rPr>
        <w:t xml:space="preserve">The use of business language, consumer philosophy and a competitive slant are all evident in the </w:t>
      </w:r>
      <w:r w:rsidRPr="003632F2" w:rsidR="00BA397D">
        <w:rPr>
          <w:rFonts w:ascii="Arial" w:hAnsi="Arial" w:cs="Arial"/>
          <w:sz w:val="24"/>
          <w:szCs w:val="24"/>
        </w:rPr>
        <w:t xml:space="preserve">suggested strategies to achieving </w:t>
      </w:r>
      <w:r w:rsidRPr="003632F2">
        <w:rPr>
          <w:rFonts w:ascii="Arial" w:hAnsi="Arial" w:cs="Arial"/>
          <w:sz w:val="24"/>
          <w:szCs w:val="24"/>
        </w:rPr>
        <w:t xml:space="preserve">personalised learning as </w:t>
      </w:r>
      <w:r w:rsidRPr="003632F2" w:rsidR="00BA397D">
        <w:rPr>
          <w:rFonts w:ascii="Arial" w:hAnsi="Arial" w:cs="Arial"/>
          <w:sz w:val="24"/>
          <w:szCs w:val="24"/>
        </w:rPr>
        <w:t xml:space="preserve">motivated </w:t>
      </w:r>
      <w:r w:rsidRPr="003632F2">
        <w:rPr>
          <w:rFonts w:ascii="Arial" w:hAnsi="Arial" w:cs="Arial"/>
          <w:sz w:val="24"/>
          <w:szCs w:val="24"/>
        </w:rPr>
        <w:lastRenderedPageBreak/>
        <w:t xml:space="preserve">by the Race to the Top District Competition, whereby different school districts </w:t>
      </w:r>
      <w:r w:rsidRPr="003632F2" w:rsidR="00493E84">
        <w:rPr>
          <w:rFonts w:ascii="Arial" w:hAnsi="Arial" w:cs="Arial"/>
          <w:sz w:val="24"/>
          <w:szCs w:val="24"/>
        </w:rPr>
        <w:t xml:space="preserve">around the US </w:t>
      </w:r>
      <w:r w:rsidRPr="003632F2" w:rsidR="00967407">
        <w:rPr>
          <w:rFonts w:ascii="Arial" w:hAnsi="Arial" w:cs="Arial"/>
          <w:sz w:val="24"/>
          <w:szCs w:val="24"/>
        </w:rPr>
        <w:t xml:space="preserve">compete </w:t>
      </w:r>
      <w:r w:rsidRPr="003632F2">
        <w:rPr>
          <w:rFonts w:ascii="Arial" w:hAnsi="Arial" w:cs="Arial"/>
          <w:sz w:val="24"/>
          <w:szCs w:val="24"/>
        </w:rPr>
        <w:t xml:space="preserve">to </w:t>
      </w:r>
      <w:r w:rsidRPr="003632F2" w:rsidR="00493E84">
        <w:rPr>
          <w:rFonts w:ascii="Arial" w:hAnsi="Arial" w:cs="Arial"/>
          <w:sz w:val="24"/>
          <w:szCs w:val="24"/>
        </w:rPr>
        <w:t xml:space="preserve">achieve </w:t>
      </w:r>
      <w:r w:rsidRPr="003632F2">
        <w:rPr>
          <w:rFonts w:ascii="Arial" w:hAnsi="Arial" w:cs="Arial"/>
          <w:sz w:val="24"/>
          <w:szCs w:val="24"/>
        </w:rPr>
        <w:t xml:space="preserve">the best student performance. </w:t>
      </w:r>
      <w:r w:rsidRPr="003632F2" w:rsidR="00493E84">
        <w:rPr>
          <w:rFonts w:ascii="Arial" w:hAnsi="Arial" w:cs="Arial"/>
          <w:sz w:val="24"/>
          <w:szCs w:val="24"/>
        </w:rPr>
        <w:t xml:space="preserve">Suggestions include the use of blended-learning models that combine online and traditional classroom environments, the absence of regular school schedules and institutionalised practices such as grade levels and class schedules, and the emphasis on competencies rather than on time spent in the classroom </w:t>
      </w:r>
      <w:r w:rsidRPr="003632F2">
        <w:rPr>
          <w:rFonts w:ascii="Arial" w:hAnsi="Arial" w:cs="Arial"/>
          <w:sz w:val="24"/>
          <w:szCs w:val="24"/>
        </w:rPr>
        <w:t>(Evans, 2012).</w:t>
      </w:r>
      <w:r w:rsidRPr="003632F2" w:rsidR="00493E84">
        <w:rPr>
          <w:rFonts w:ascii="Arial" w:hAnsi="Arial" w:cs="Arial"/>
          <w:sz w:val="24"/>
          <w:szCs w:val="24"/>
        </w:rPr>
        <w:t xml:space="preserve"> </w:t>
      </w:r>
      <w:r w:rsidRPr="003632F2" w:rsidR="00BA397D">
        <w:rPr>
          <w:rFonts w:ascii="Arial" w:hAnsi="Arial" w:cs="Arial"/>
          <w:sz w:val="24"/>
          <w:szCs w:val="24"/>
        </w:rPr>
        <w:t xml:space="preserve">Business-driven suggestions include the use of </w:t>
      </w:r>
      <w:r w:rsidRPr="003632F2" w:rsidR="00493E84">
        <w:rPr>
          <w:rFonts w:ascii="Arial" w:hAnsi="Arial" w:cs="Arial"/>
          <w:sz w:val="24"/>
          <w:szCs w:val="24"/>
        </w:rPr>
        <w:t xml:space="preserve">data-driven </w:t>
      </w:r>
      <w:proofErr w:type="gramStart"/>
      <w:r w:rsidRPr="003632F2" w:rsidR="00BA397D">
        <w:rPr>
          <w:rFonts w:ascii="Arial" w:hAnsi="Arial" w:cs="Arial"/>
          <w:sz w:val="24"/>
          <w:szCs w:val="24"/>
        </w:rPr>
        <w:t>decision-making,</w:t>
      </w:r>
      <w:proofErr w:type="gramEnd"/>
      <w:r w:rsidRPr="003632F2" w:rsidR="00BA397D">
        <w:rPr>
          <w:rFonts w:ascii="Arial" w:hAnsi="Arial" w:cs="Arial"/>
          <w:sz w:val="24"/>
          <w:szCs w:val="24"/>
        </w:rPr>
        <w:t xml:space="preserve"> and performance-based contracts with resource vendors. Such approaches propose leveraging student inputs in the form of assessment data and perceived needs as sources of information that can </w:t>
      </w:r>
      <w:r w:rsidRPr="003632F2" w:rsidR="00FB2547">
        <w:rPr>
          <w:rFonts w:ascii="Arial" w:hAnsi="Arial" w:cs="Arial"/>
          <w:sz w:val="24"/>
          <w:szCs w:val="24"/>
        </w:rPr>
        <w:t xml:space="preserve">be used </w:t>
      </w:r>
      <w:r w:rsidRPr="003632F2" w:rsidR="00B1769F">
        <w:rPr>
          <w:rFonts w:ascii="Arial" w:hAnsi="Arial" w:cs="Arial"/>
          <w:sz w:val="24"/>
          <w:szCs w:val="24"/>
        </w:rPr>
        <w:t xml:space="preserve">as tools </w:t>
      </w:r>
      <w:r w:rsidRPr="003632F2" w:rsidR="00FB2547">
        <w:rPr>
          <w:rFonts w:ascii="Arial" w:hAnsi="Arial" w:cs="Arial"/>
          <w:sz w:val="24"/>
          <w:szCs w:val="24"/>
        </w:rPr>
        <w:t xml:space="preserve">to negotiate outcomes </w:t>
      </w:r>
      <w:r w:rsidRPr="003632F2" w:rsidR="00377A69">
        <w:rPr>
          <w:rFonts w:ascii="Arial" w:hAnsi="Arial" w:cs="Arial"/>
          <w:sz w:val="24"/>
          <w:szCs w:val="24"/>
        </w:rPr>
        <w:t xml:space="preserve">defined by business success </w:t>
      </w:r>
      <w:r w:rsidRPr="003632F2" w:rsidR="00FB2547">
        <w:rPr>
          <w:rFonts w:ascii="Arial" w:hAnsi="Arial" w:cs="Arial"/>
          <w:sz w:val="24"/>
          <w:szCs w:val="24"/>
        </w:rPr>
        <w:t>and competition success.</w:t>
      </w:r>
      <w:r w:rsidRPr="003632F2" w:rsidR="00967407">
        <w:rPr>
          <w:rFonts w:ascii="Arial" w:hAnsi="Arial" w:cs="Arial"/>
          <w:sz w:val="24"/>
          <w:szCs w:val="24"/>
        </w:rPr>
        <w:t xml:space="preserve"> Despite being presented as learner-centred, these strategies value students </w:t>
      </w:r>
      <w:r w:rsidRPr="003632F2" w:rsidR="00B1769F">
        <w:rPr>
          <w:rFonts w:ascii="Arial" w:hAnsi="Arial" w:cs="Arial"/>
          <w:sz w:val="24"/>
          <w:szCs w:val="24"/>
        </w:rPr>
        <w:t xml:space="preserve">for their ability to </w:t>
      </w:r>
      <w:r w:rsidRPr="003632F2" w:rsidR="008D63B9">
        <w:rPr>
          <w:rFonts w:ascii="Arial" w:hAnsi="Arial" w:cs="Arial"/>
          <w:sz w:val="24"/>
          <w:szCs w:val="24"/>
        </w:rPr>
        <w:t>contribute to the success of their district</w:t>
      </w:r>
      <w:r w:rsidRPr="003632F2" w:rsidR="00B1769F">
        <w:rPr>
          <w:rFonts w:ascii="Arial" w:hAnsi="Arial" w:cs="Arial"/>
          <w:sz w:val="24"/>
          <w:szCs w:val="24"/>
        </w:rPr>
        <w:t xml:space="preserve">. </w:t>
      </w:r>
      <w:r w:rsidRPr="003632F2" w:rsidR="00BA397D">
        <w:rPr>
          <w:rFonts w:ascii="Arial" w:hAnsi="Arial" w:cs="Arial"/>
          <w:sz w:val="24"/>
          <w:szCs w:val="24"/>
        </w:rPr>
        <w:t xml:space="preserve">This form of personalisation </w:t>
      </w:r>
      <w:r w:rsidRPr="003632F2" w:rsidR="003944F9">
        <w:rPr>
          <w:rFonts w:ascii="Arial" w:hAnsi="Arial" w:cs="Arial"/>
          <w:sz w:val="24"/>
          <w:szCs w:val="24"/>
        </w:rPr>
        <w:t xml:space="preserve">is not true to the philosophy of </w:t>
      </w:r>
      <w:r w:rsidRPr="003632F2" w:rsidR="00BA397D">
        <w:rPr>
          <w:rFonts w:ascii="Arial" w:hAnsi="Arial" w:cs="Arial"/>
          <w:sz w:val="24"/>
          <w:szCs w:val="24"/>
        </w:rPr>
        <w:t xml:space="preserve">student-centred </w:t>
      </w:r>
      <w:r w:rsidRPr="003632F2" w:rsidR="003944F9">
        <w:rPr>
          <w:rFonts w:ascii="Arial" w:hAnsi="Arial" w:cs="Arial"/>
          <w:sz w:val="24"/>
          <w:szCs w:val="24"/>
        </w:rPr>
        <w:t>education</w:t>
      </w:r>
      <w:r w:rsidRPr="003632F2" w:rsidR="00BA397D">
        <w:rPr>
          <w:rFonts w:ascii="Arial" w:hAnsi="Arial" w:cs="Arial"/>
          <w:sz w:val="24"/>
          <w:szCs w:val="24"/>
        </w:rPr>
        <w:t>.</w:t>
      </w:r>
    </w:p>
    <w:p xmlns:wp14="http://schemas.microsoft.com/office/word/2010/wordml" w:rsidRPr="003632F2" w:rsidR="00200242" w:rsidP="00967407" w:rsidRDefault="005F7A6D" w14:paraId="0B6FAFFF" wp14:textId="77777777">
      <w:pPr>
        <w:rPr>
          <w:rFonts w:ascii="Arial" w:hAnsi="Arial" w:cs="Arial"/>
          <w:sz w:val="24"/>
          <w:szCs w:val="24"/>
        </w:rPr>
      </w:pPr>
      <w:r w:rsidRPr="003632F2">
        <w:rPr>
          <w:rFonts w:ascii="Arial" w:hAnsi="Arial" w:cs="Arial"/>
          <w:sz w:val="24"/>
          <w:szCs w:val="24"/>
        </w:rPr>
        <w:t xml:space="preserve">The </w:t>
      </w:r>
      <w:r w:rsidRPr="003632F2" w:rsidR="00200242">
        <w:rPr>
          <w:rFonts w:ascii="Arial" w:hAnsi="Arial" w:cs="Arial"/>
          <w:sz w:val="24"/>
          <w:szCs w:val="24"/>
        </w:rPr>
        <w:t>A</w:t>
      </w:r>
      <w:r w:rsidRPr="003632F2">
        <w:rPr>
          <w:rFonts w:ascii="Arial" w:hAnsi="Arial" w:cs="Arial"/>
          <w:sz w:val="24"/>
          <w:szCs w:val="24"/>
        </w:rPr>
        <w:t>lliance for Excellent Education (2012) emphasis</w:t>
      </w:r>
      <w:r w:rsidRPr="003632F2" w:rsidR="00DA3EB9">
        <w:rPr>
          <w:rFonts w:ascii="Arial" w:hAnsi="Arial" w:cs="Arial"/>
          <w:sz w:val="24"/>
          <w:szCs w:val="24"/>
        </w:rPr>
        <w:t>es</w:t>
      </w:r>
      <w:r w:rsidRPr="003632F2">
        <w:rPr>
          <w:rFonts w:ascii="Arial" w:hAnsi="Arial" w:cs="Arial"/>
          <w:sz w:val="24"/>
          <w:szCs w:val="24"/>
        </w:rPr>
        <w:t xml:space="preserve"> the need for students to be prepared for the global economy, with its </w:t>
      </w:r>
      <w:r w:rsidRPr="003632F2" w:rsidR="005B7338">
        <w:rPr>
          <w:rFonts w:ascii="Arial" w:hAnsi="Arial" w:cs="Arial"/>
          <w:sz w:val="24"/>
          <w:szCs w:val="24"/>
        </w:rPr>
        <w:t xml:space="preserve">communication, problem-solving, collaboration, analytical and critical-thinking demands. These demands are reflected in new U.S. education standards and are also </w:t>
      </w:r>
      <w:r w:rsidRPr="003632F2" w:rsidR="00670556">
        <w:rPr>
          <w:rFonts w:ascii="Arial" w:hAnsi="Arial" w:cs="Arial"/>
          <w:sz w:val="24"/>
          <w:szCs w:val="24"/>
        </w:rPr>
        <w:t xml:space="preserve">characteristic of the </w:t>
      </w:r>
      <w:r w:rsidRPr="003632F2" w:rsidR="00D00007">
        <w:rPr>
          <w:rFonts w:ascii="Arial" w:hAnsi="Arial" w:cs="Arial"/>
          <w:sz w:val="24"/>
          <w:szCs w:val="24"/>
        </w:rPr>
        <w:t xml:space="preserve">nature of </w:t>
      </w:r>
      <w:r w:rsidRPr="003632F2" w:rsidR="00670556">
        <w:rPr>
          <w:rFonts w:ascii="Arial" w:hAnsi="Arial" w:cs="Arial"/>
          <w:sz w:val="24"/>
          <w:szCs w:val="24"/>
        </w:rPr>
        <w:t>today’s work</w:t>
      </w:r>
      <w:r w:rsidRPr="003632F2" w:rsidR="00D00007">
        <w:rPr>
          <w:rFonts w:ascii="Arial" w:hAnsi="Arial" w:cs="Arial"/>
          <w:sz w:val="24"/>
          <w:szCs w:val="24"/>
        </w:rPr>
        <w:t>.</w:t>
      </w:r>
    </w:p>
    <w:p xmlns:wp14="http://schemas.microsoft.com/office/word/2010/wordml" w:rsidRPr="003632F2" w:rsidR="000C7AE8" w:rsidP="00A31900" w:rsidRDefault="00C86B26" w14:paraId="7C9C300D" wp14:textId="77777777">
      <w:pPr>
        <w:pStyle w:val="Heading2"/>
        <w:rPr>
          <w:rFonts w:ascii="Arial" w:hAnsi="Arial" w:cs="Arial"/>
          <w:sz w:val="24"/>
          <w:szCs w:val="24"/>
        </w:rPr>
      </w:pPr>
      <w:r w:rsidRPr="003632F2">
        <w:rPr>
          <w:rFonts w:ascii="Arial" w:hAnsi="Arial" w:cs="Arial"/>
          <w:sz w:val="24"/>
          <w:szCs w:val="24"/>
        </w:rPr>
        <w:t>Critiques</w:t>
      </w:r>
    </w:p>
    <w:p xmlns:wp14="http://schemas.microsoft.com/office/word/2010/wordml" w:rsidRPr="003632F2" w:rsidR="00C86B26" w:rsidP="0091287A" w:rsidRDefault="00C86B26" w14:paraId="68D7E193" wp14:textId="77777777">
      <w:pPr>
        <w:rPr>
          <w:rFonts w:ascii="Arial" w:hAnsi="Arial" w:cs="Arial"/>
          <w:sz w:val="24"/>
          <w:szCs w:val="24"/>
        </w:rPr>
      </w:pPr>
      <w:r w:rsidRPr="003632F2">
        <w:rPr>
          <w:rFonts w:ascii="Arial" w:hAnsi="Arial" w:cs="Arial"/>
          <w:sz w:val="24"/>
          <w:szCs w:val="24"/>
        </w:rPr>
        <w:t xml:space="preserve">Criticisms of personalised learning </w:t>
      </w:r>
      <w:r w:rsidRPr="003632F2" w:rsidR="00CE7037">
        <w:rPr>
          <w:rFonts w:ascii="Arial" w:hAnsi="Arial" w:cs="Arial"/>
          <w:sz w:val="24"/>
          <w:szCs w:val="24"/>
        </w:rPr>
        <w:t xml:space="preserve">relate to </w:t>
      </w:r>
      <w:r w:rsidRPr="003632F2">
        <w:rPr>
          <w:rFonts w:ascii="Arial" w:hAnsi="Arial" w:cs="Arial"/>
          <w:sz w:val="24"/>
          <w:szCs w:val="24"/>
        </w:rPr>
        <w:t xml:space="preserve">its </w:t>
      </w:r>
      <w:r w:rsidRPr="003632F2" w:rsidR="0080399C">
        <w:rPr>
          <w:rFonts w:ascii="Arial" w:hAnsi="Arial" w:cs="Arial"/>
          <w:sz w:val="24"/>
          <w:szCs w:val="24"/>
        </w:rPr>
        <w:t>origins</w:t>
      </w:r>
      <w:r w:rsidRPr="003632F2">
        <w:rPr>
          <w:rFonts w:ascii="Arial" w:hAnsi="Arial" w:cs="Arial"/>
          <w:sz w:val="24"/>
          <w:szCs w:val="24"/>
        </w:rPr>
        <w:t>, it</w:t>
      </w:r>
      <w:r w:rsidRPr="003632F2" w:rsidR="004D690D">
        <w:rPr>
          <w:rFonts w:ascii="Arial" w:hAnsi="Arial" w:cs="Arial"/>
          <w:sz w:val="24"/>
          <w:szCs w:val="24"/>
        </w:rPr>
        <w:t xml:space="preserve">s misuse </w:t>
      </w:r>
      <w:r w:rsidRPr="003632F2" w:rsidR="00975734">
        <w:rPr>
          <w:rFonts w:ascii="Arial" w:hAnsi="Arial" w:cs="Arial"/>
          <w:sz w:val="24"/>
          <w:szCs w:val="24"/>
        </w:rPr>
        <w:t xml:space="preserve">in legitimising </w:t>
      </w:r>
      <w:r w:rsidRPr="003632F2" w:rsidR="004D690D">
        <w:rPr>
          <w:rFonts w:ascii="Arial" w:hAnsi="Arial" w:cs="Arial"/>
          <w:sz w:val="24"/>
          <w:szCs w:val="24"/>
        </w:rPr>
        <w:t>politically-</w:t>
      </w:r>
      <w:r w:rsidRPr="003632F2" w:rsidR="00975734">
        <w:rPr>
          <w:rFonts w:ascii="Arial" w:hAnsi="Arial" w:cs="Arial"/>
          <w:sz w:val="24"/>
          <w:szCs w:val="24"/>
        </w:rPr>
        <w:t xml:space="preserve">motivated </w:t>
      </w:r>
      <w:r w:rsidRPr="003632F2" w:rsidR="004D690D">
        <w:rPr>
          <w:rFonts w:ascii="Arial" w:hAnsi="Arial" w:cs="Arial"/>
          <w:sz w:val="24"/>
          <w:szCs w:val="24"/>
        </w:rPr>
        <w:t xml:space="preserve">policy changes, </w:t>
      </w:r>
      <w:r w:rsidRPr="003632F2" w:rsidR="005675E9">
        <w:rPr>
          <w:rFonts w:ascii="Arial" w:hAnsi="Arial" w:cs="Arial"/>
          <w:sz w:val="24"/>
          <w:szCs w:val="24"/>
        </w:rPr>
        <w:t xml:space="preserve">its </w:t>
      </w:r>
      <w:r w:rsidRPr="003632F2" w:rsidR="00B078AB">
        <w:rPr>
          <w:rFonts w:ascii="Arial" w:hAnsi="Arial" w:cs="Arial"/>
          <w:sz w:val="24"/>
          <w:szCs w:val="24"/>
        </w:rPr>
        <w:t xml:space="preserve">emphasis on </w:t>
      </w:r>
      <w:r w:rsidRPr="003632F2" w:rsidR="005675E9">
        <w:rPr>
          <w:rFonts w:ascii="Arial" w:hAnsi="Arial" w:cs="Arial"/>
          <w:sz w:val="24"/>
          <w:szCs w:val="24"/>
        </w:rPr>
        <w:t xml:space="preserve">ICT, </w:t>
      </w:r>
      <w:r w:rsidRPr="003632F2">
        <w:rPr>
          <w:rFonts w:ascii="Arial" w:hAnsi="Arial" w:cs="Arial"/>
          <w:sz w:val="24"/>
          <w:szCs w:val="24"/>
        </w:rPr>
        <w:t>and its failings in implementation.</w:t>
      </w:r>
    </w:p>
    <w:p xmlns:wp14="http://schemas.microsoft.com/office/word/2010/wordml" w:rsidRPr="003632F2" w:rsidR="00DF44CD" w:rsidP="0091287A" w:rsidRDefault="008C2183" w14:paraId="756A385B" wp14:textId="77777777">
      <w:pPr>
        <w:rPr>
          <w:rFonts w:ascii="Arial" w:hAnsi="Arial" w:cs="Arial"/>
          <w:sz w:val="24"/>
          <w:szCs w:val="24"/>
        </w:rPr>
      </w:pPr>
      <w:r w:rsidRPr="003632F2">
        <w:rPr>
          <w:rFonts w:ascii="Arial" w:hAnsi="Arial" w:cs="Arial"/>
          <w:sz w:val="24"/>
          <w:szCs w:val="24"/>
        </w:rPr>
        <w:t>Hartley (2007</w:t>
      </w:r>
      <w:r w:rsidRPr="003632F2" w:rsidR="002B4B6A">
        <w:rPr>
          <w:rFonts w:ascii="Arial" w:hAnsi="Arial" w:cs="Arial"/>
          <w:sz w:val="24"/>
          <w:szCs w:val="24"/>
        </w:rPr>
        <w:t>, 2009</w:t>
      </w:r>
      <w:r w:rsidRPr="003632F2">
        <w:rPr>
          <w:rFonts w:ascii="Arial" w:hAnsi="Arial" w:cs="Arial"/>
          <w:sz w:val="24"/>
          <w:szCs w:val="24"/>
        </w:rPr>
        <w:t xml:space="preserve">) sees the personalised learning movement as contextualised and given legitimacy through the culture of contemporary modernity </w:t>
      </w:r>
      <w:r w:rsidRPr="003632F2" w:rsidR="00975734">
        <w:rPr>
          <w:rFonts w:ascii="Arial" w:hAnsi="Arial" w:cs="Arial"/>
          <w:sz w:val="24"/>
          <w:szCs w:val="24"/>
        </w:rPr>
        <w:t xml:space="preserve">and </w:t>
      </w:r>
      <w:r w:rsidRPr="003632F2">
        <w:rPr>
          <w:rFonts w:ascii="Arial" w:hAnsi="Arial" w:cs="Arial"/>
          <w:sz w:val="24"/>
          <w:szCs w:val="24"/>
        </w:rPr>
        <w:t xml:space="preserve">‘project of the self’ </w:t>
      </w:r>
      <w:r w:rsidRPr="003632F2" w:rsidR="00975734">
        <w:rPr>
          <w:rFonts w:ascii="Arial" w:hAnsi="Arial" w:cs="Arial"/>
          <w:sz w:val="24"/>
          <w:szCs w:val="24"/>
        </w:rPr>
        <w:t xml:space="preserve">which focuses on </w:t>
      </w:r>
      <w:r w:rsidRPr="003632F2">
        <w:rPr>
          <w:rFonts w:ascii="Arial" w:hAnsi="Arial" w:cs="Arial"/>
          <w:sz w:val="24"/>
          <w:szCs w:val="24"/>
        </w:rPr>
        <w:t xml:space="preserve">continual </w:t>
      </w:r>
      <w:r w:rsidRPr="003632F2" w:rsidR="00B078AB">
        <w:rPr>
          <w:rFonts w:ascii="Arial" w:hAnsi="Arial" w:cs="Arial"/>
          <w:sz w:val="24"/>
          <w:szCs w:val="24"/>
        </w:rPr>
        <w:t xml:space="preserve">personal </w:t>
      </w:r>
      <w:r w:rsidRPr="003632F2">
        <w:rPr>
          <w:rFonts w:ascii="Arial" w:hAnsi="Arial" w:cs="Arial"/>
          <w:sz w:val="24"/>
          <w:szCs w:val="24"/>
        </w:rPr>
        <w:t xml:space="preserve">re-construction </w:t>
      </w:r>
      <w:r w:rsidRPr="003632F2" w:rsidR="00D62B2C">
        <w:rPr>
          <w:rFonts w:ascii="Arial" w:hAnsi="Arial" w:cs="Arial"/>
          <w:sz w:val="24"/>
          <w:szCs w:val="24"/>
        </w:rPr>
        <w:t xml:space="preserve">as achieved </w:t>
      </w:r>
      <w:r w:rsidRPr="003632F2" w:rsidR="00CE7037">
        <w:rPr>
          <w:rFonts w:ascii="Arial" w:hAnsi="Arial" w:cs="Arial"/>
          <w:sz w:val="24"/>
          <w:szCs w:val="24"/>
        </w:rPr>
        <w:t xml:space="preserve">through </w:t>
      </w:r>
      <w:r w:rsidRPr="003632F2">
        <w:rPr>
          <w:rFonts w:ascii="Arial" w:hAnsi="Arial" w:cs="Arial"/>
          <w:sz w:val="24"/>
          <w:szCs w:val="24"/>
        </w:rPr>
        <w:t xml:space="preserve">the </w:t>
      </w:r>
      <w:r w:rsidRPr="003632F2" w:rsidR="00CE7037">
        <w:rPr>
          <w:rFonts w:ascii="Arial" w:hAnsi="Arial" w:cs="Arial"/>
          <w:sz w:val="24"/>
          <w:szCs w:val="24"/>
        </w:rPr>
        <w:t xml:space="preserve">principles </w:t>
      </w:r>
      <w:r w:rsidRPr="003632F2">
        <w:rPr>
          <w:rFonts w:ascii="Arial" w:hAnsi="Arial" w:cs="Arial"/>
          <w:sz w:val="24"/>
          <w:szCs w:val="24"/>
        </w:rPr>
        <w:t>of consumerism.</w:t>
      </w:r>
      <w:r w:rsidRPr="003632F2" w:rsidR="00AC6E3A">
        <w:rPr>
          <w:rFonts w:ascii="Arial" w:hAnsi="Arial" w:cs="Arial"/>
          <w:sz w:val="24"/>
          <w:szCs w:val="24"/>
        </w:rPr>
        <w:t xml:space="preserve"> It is also closely aligned to the concept of marketization </w:t>
      </w:r>
      <w:r w:rsidRPr="003632F2" w:rsidR="00CE23C3">
        <w:rPr>
          <w:rFonts w:ascii="Arial" w:hAnsi="Arial" w:cs="Arial"/>
          <w:sz w:val="24"/>
          <w:szCs w:val="24"/>
        </w:rPr>
        <w:t xml:space="preserve">which is spreading to the realm of </w:t>
      </w:r>
      <w:r w:rsidRPr="003632F2" w:rsidR="00AC6E3A">
        <w:rPr>
          <w:rFonts w:ascii="Arial" w:hAnsi="Arial" w:cs="Arial"/>
          <w:sz w:val="24"/>
          <w:szCs w:val="24"/>
        </w:rPr>
        <w:t>public services</w:t>
      </w:r>
      <w:r w:rsidRPr="003632F2" w:rsidR="00CE23C3">
        <w:rPr>
          <w:rFonts w:ascii="Arial" w:hAnsi="Arial" w:cs="Arial"/>
          <w:sz w:val="24"/>
          <w:szCs w:val="24"/>
        </w:rPr>
        <w:t xml:space="preserve">; in this setting, </w:t>
      </w:r>
      <w:r w:rsidRPr="003632F2" w:rsidR="00AC6E3A">
        <w:rPr>
          <w:rFonts w:ascii="Arial" w:hAnsi="Arial" w:cs="Arial"/>
          <w:sz w:val="24"/>
          <w:szCs w:val="24"/>
        </w:rPr>
        <w:t xml:space="preserve">the learner </w:t>
      </w:r>
      <w:r w:rsidRPr="003632F2" w:rsidR="00CE23C3">
        <w:rPr>
          <w:rFonts w:ascii="Arial" w:hAnsi="Arial" w:cs="Arial"/>
          <w:sz w:val="24"/>
          <w:szCs w:val="24"/>
        </w:rPr>
        <w:t xml:space="preserve">is seen </w:t>
      </w:r>
      <w:r w:rsidRPr="003632F2" w:rsidR="00AC6E3A">
        <w:rPr>
          <w:rFonts w:ascii="Arial" w:hAnsi="Arial" w:cs="Arial"/>
          <w:sz w:val="24"/>
          <w:szCs w:val="24"/>
        </w:rPr>
        <w:t xml:space="preserve">as </w:t>
      </w:r>
      <w:r w:rsidRPr="003632F2" w:rsidR="00CF5A2C">
        <w:rPr>
          <w:rFonts w:ascii="Arial" w:hAnsi="Arial" w:cs="Arial"/>
          <w:sz w:val="24"/>
          <w:szCs w:val="24"/>
        </w:rPr>
        <w:t xml:space="preserve">a customer that is </w:t>
      </w:r>
      <w:r w:rsidRPr="003632F2" w:rsidR="00356F2B">
        <w:rPr>
          <w:rFonts w:ascii="Arial" w:hAnsi="Arial" w:cs="Arial"/>
          <w:sz w:val="24"/>
          <w:szCs w:val="24"/>
        </w:rPr>
        <w:t>choosing the service that is best suited to their interests and needs.</w:t>
      </w:r>
      <w:r w:rsidRPr="003632F2" w:rsidR="00DC59C8">
        <w:rPr>
          <w:rFonts w:ascii="Arial" w:hAnsi="Arial" w:cs="Arial"/>
          <w:sz w:val="24"/>
          <w:szCs w:val="24"/>
        </w:rPr>
        <w:t xml:space="preserve"> The notion of choice is therefore tied to the consumption of goods and services of which education has now been incorporated.</w:t>
      </w:r>
      <w:r w:rsidRPr="003632F2" w:rsidR="002B4B6A">
        <w:rPr>
          <w:rFonts w:ascii="Arial" w:hAnsi="Arial" w:cs="Arial"/>
          <w:sz w:val="24"/>
          <w:szCs w:val="24"/>
        </w:rPr>
        <w:t xml:space="preserve"> </w:t>
      </w:r>
      <w:r w:rsidRPr="003632F2" w:rsidR="002D7248">
        <w:rPr>
          <w:rFonts w:ascii="Arial" w:hAnsi="Arial" w:cs="Arial"/>
          <w:sz w:val="24"/>
          <w:szCs w:val="24"/>
        </w:rPr>
        <w:t xml:space="preserve">The </w:t>
      </w:r>
      <w:r w:rsidRPr="003632F2" w:rsidR="002B4B6A">
        <w:rPr>
          <w:rFonts w:ascii="Arial" w:hAnsi="Arial" w:cs="Arial"/>
          <w:sz w:val="24"/>
          <w:szCs w:val="24"/>
        </w:rPr>
        <w:t>percei</w:t>
      </w:r>
      <w:r w:rsidRPr="003632F2" w:rsidR="002D7248">
        <w:rPr>
          <w:rFonts w:ascii="Arial" w:hAnsi="Arial" w:cs="Arial"/>
          <w:sz w:val="24"/>
          <w:szCs w:val="24"/>
        </w:rPr>
        <w:t>v</w:t>
      </w:r>
      <w:r w:rsidRPr="003632F2" w:rsidR="002B4B6A">
        <w:rPr>
          <w:rFonts w:ascii="Arial" w:hAnsi="Arial" w:cs="Arial"/>
          <w:sz w:val="24"/>
          <w:szCs w:val="24"/>
        </w:rPr>
        <w:t xml:space="preserve">ed </w:t>
      </w:r>
      <w:r w:rsidRPr="003632F2" w:rsidR="00764189">
        <w:rPr>
          <w:rFonts w:ascii="Arial" w:hAnsi="Arial" w:cs="Arial"/>
          <w:sz w:val="24"/>
          <w:szCs w:val="24"/>
        </w:rPr>
        <w:t xml:space="preserve">resonance between </w:t>
      </w:r>
      <w:r w:rsidRPr="003632F2" w:rsidR="002D7248">
        <w:rPr>
          <w:rFonts w:ascii="Arial" w:hAnsi="Arial" w:cs="Arial"/>
          <w:sz w:val="24"/>
          <w:szCs w:val="24"/>
        </w:rPr>
        <w:t xml:space="preserve">personalised education </w:t>
      </w:r>
      <w:r w:rsidRPr="003632F2" w:rsidR="00764189">
        <w:rPr>
          <w:rFonts w:ascii="Arial" w:hAnsi="Arial" w:cs="Arial"/>
          <w:sz w:val="24"/>
          <w:szCs w:val="24"/>
        </w:rPr>
        <w:t xml:space="preserve">and </w:t>
      </w:r>
      <w:r w:rsidRPr="003632F2" w:rsidR="002B4B6A">
        <w:rPr>
          <w:rFonts w:ascii="Arial" w:hAnsi="Arial" w:cs="Arial"/>
          <w:sz w:val="24"/>
          <w:szCs w:val="24"/>
        </w:rPr>
        <w:t xml:space="preserve">child-centred education </w:t>
      </w:r>
      <w:r w:rsidRPr="003632F2" w:rsidR="00A86535">
        <w:rPr>
          <w:rFonts w:ascii="Arial" w:hAnsi="Arial" w:cs="Arial"/>
          <w:sz w:val="24"/>
          <w:szCs w:val="24"/>
        </w:rPr>
        <w:t>blur</w:t>
      </w:r>
      <w:r w:rsidRPr="003632F2" w:rsidR="00BF7513">
        <w:rPr>
          <w:rFonts w:ascii="Arial" w:hAnsi="Arial" w:cs="Arial"/>
          <w:sz w:val="24"/>
          <w:szCs w:val="24"/>
        </w:rPr>
        <w:t xml:space="preserve"> their significant differences </w:t>
      </w:r>
      <w:r w:rsidRPr="003632F2" w:rsidR="002B4B6A">
        <w:rPr>
          <w:rFonts w:ascii="Arial" w:hAnsi="Arial" w:cs="Arial"/>
          <w:sz w:val="24"/>
          <w:szCs w:val="24"/>
        </w:rPr>
        <w:t>(Hartley, 2009)</w:t>
      </w:r>
      <w:r w:rsidRPr="003632F2" w:rsidR="00BF7513">
        <w:rPr>
          <w:rFonts w:ascii="Arial" w:hAnsi="Arial" w:cs="Arial"/>
          <w:sz w:val="24"/>
          <w:szCs w:val="24"/>
        </w:rPr>
        <w:t xml:space="preserve">. While child-centred education arose out an egalitarian agenda with implicit </w:t>
      </w:r>
      <w:r w:rsidRPr="003632F2" w:rsidR="00E70FC6">
        <w:rPr>
          <w:rFonts w:ascii="Arial" w:hAnsi="Arial" w:cs="Arial"/>
          <w:sz w:val="24"/>
          <w:szCs w:val="24"/>
        </w:rPr>
        <w:t>connections between consumerism and production (‘needs’, ‘choice’ ‘autonomy’, and ‘creativity’), the rationale of personalised education is explicitly economic with overt references to consumerist culture and its co-production focus</w:t>
      </w:r>
      <w:r w:rsidRPr="003632F2" w:rsidR="002B4B6A">
        <w:rPr>
          <w:rFonts w:ascii="Arial" w:hAnsi="Arial" w:cs="Arial"/>
          <w:sz w:val="24"/>
          <w:szCs w:val="24"/>
        </w:rPr>
        <w:t>.</w:t>
      </w:r>
      <w:r w:rsidRPr="003632F2" w:rsidR="00356F2B">
        <w:rPr>
          <w:rFonts w:ascii="Arial" w:hAnsi="Arial" w:cs="Arial"/>
          <w:sz w:val="24"/>
          <w:szCs w:val="24"/>
        </w:rPr>
        <w:t xml:space="preserve"> </w:t>
      </w:r>
      <w:r w:rsidRPr="003632F2" w:rsidR="00725A00">
        <w:rPr>
          <w:rFonts w:ascii="Arial" w:hAnsi="Arial" w:cs="Arial"/>
          <w:sz w:val="24"/>
          <w:szCs w:val="24"/>
        </w:rPr>
        <w:t xml:space="preserve">Co-production places the consumer and producer in a relationship in which they work together to find a solution for the consumer’s needs. Such solutions may involve reconfigurations of </w:t>
      </w:r>
      <w:r w:rsidRPr="003632F2" w:rsidR="00A40BBE">
        <w:rPr>
          <w:rFonts w:ascii="Arial" w:hAnsi="Arial" w:cs="Arial"/>
          <w:sz w:val="24"/>
          <w:szCs w:val="24"/>
        </w:rPr>
        <w:t xml:space="preserve">the structures and processes that define the current organisations. </w:t>
      </w:r>
      <w:r w:rsidRPr="003632F2" w:rsidR="00725A00">
        <w:rPr>
          <w:rFonts w:ascii="Arial" w:hAnsi="Arial" w:cs="Arial"/>
          <w:sz w:val="24"/>
          <w:szCs w:val="24"/>
        </w:rPr>
        <w:t>In the context of schooling, this may reflect the idea of reconfiguring the physical and bureaucratic structures and policies, as well as redefining the roles of the individuals in these organisations.</w:t>
      </w:r>
      <w:r w:rsidRPr="003632F2" w:rsidR="003852FF">
        <w:rPr>
          <w:rFonts w:ascii="Arial" w:hAnsi="Arial" w:cs="Arial"/>
          <w:sz w:val="24"/>
          <w:szCs w:val="24"/>
        </w:rPr>
        <w:t xml:space="preserve"> Hartley (2007) also </w:t>
      </w:r>
      <w:r w:rsidRPr="003632F2" w:rsidR="00DF44CD">
        <w:rPr>
          <w:rFonts w:ascii="Arial" w:hAnsi="Arial" w:cs="Arial"/>
          <w:sz w:val="24"/>
          <w:szCs w:val="24"/>
        </w:rPr>
        <w:lastRenderedPageBreak/>
        <w:t>notes that</w:t>
      </w:r>
      <w:r w:rsidRPr="003632F2" w:rsidR="00F9173F">
        <w:rPr>
          <w:rFonts w:ascii="Arial" w:hAnsi="Arial" w:cs="Arial"/>
          <w:sz w:val="24"/>
          <w:szCs w:val="24"/>
        </w:rPr>
        <w:t xml:space="preserve"> despite its affirmation to personalised learning, </w:t>
      </w:r>
      <w:r w:rsidRPr="003632F2" w:rsidR="00DF44CD">
        <w:rPr>
          <w:rFonts w:ascii="Arial" w:hAnsi="Arial" w:cs="Arial"/>
          <w:sz w:val="24"/>
          <w:szCs w:val="24"/>
        </w:rPr>
        <w:t xml:space="preserve">the </w:t>
      </w:r>
      <w:r w:rsidRPr="003632F2" w:rsidR="00F9173F">
        <w:rPr>
          <w:rFonts w:ascii="Arial" w:hAnsi="Arial" w:cs="Arial"/>
          <w:sz w:val="24"/>
          <w:szCs w:val="24"/>
        </w:rPr>
        <w:t xml:space="preserve">DfES uses it to re-brand </w:t>
      </w:r>
      <w:r w:rsidRPr="003632F2" w:rsidR="00DF44CD">
        <w:rPr>
          <w:rFonts w:ascii="Arial" w:hAnsi="Arial" w:cs="Arial"/>
          <w:sz w:val="24"/>
          <w:szCs w:val="24"/>
        </w:rPr>
        <w:t xml:space="preserve">whole-class teaching and centrally-set standards </w:t>
      </w:r>
      <w:r w:rsidRPr="003632F2" w:rsidR="00F14B9C">
        <w:rPr>
          <w:rFonts w:ascii="Arial" w:hAnsi="Arial" w:cs="Arial"/>
          <w:sz w:val="24"/>
          <w:szCs w:val="24"/>
        </w:rPr>
        <w:t xml:space="preserve">which </w:t>
      </w:r>
      <w:r w:rsidRPr="003632F2" w:rsidR="009503DE">
        <w:rPr>
          <w:rFonts w:ascii="Arial" w:hAnsi="Arial" w:cs="Arial"/>
          <w:sz w:val="24"/>
          <w:szCs w:val="24"/>
        </w:rPr>
        <w:t xml:space="preserve">typify </w:t>
      </w:r>
      <w:r w:rsidRPr="003632F2" w:rsidR="00F14B9C">
        <w:rPr>
          <w:rFonts w:ascii="Arial" w:hAnsi="Arial" w:cs="Arial"/>
          <w:sz w:val="24"/>
          <w:szCs w:val="24"/>
        </w:rPr>
        <w:t>current practice</w:t>
      </w:r>
      <w:r w:rsidRPr="003632F2" w:rsidR="003852FF">
        <w:rPr>
          <w:rFonts w:ascii="Arial" w:hAnsi="Arial" w:cs="Arial"/>
          <w:sz w:val="24"/>
          <w:szCs w:val="24"/>
        </w:rPr>
        <w:t>s</w:t>
      </w:r>
      <w:r w:rsidRPr="003632F2" w:rsidR="00F14B9C">
        <w:rPr>
          <w:rFonts w:ascii="Arial" w:hAnsi="Arial" w:cs="Arial"/>
          <w:sz w:val="24"/>
          <w:szCs w:val="24"/>
        </w:rPr>
        <w:t>.</w:t>
      </w:r>
      <w:r w:rsidRPr="003632F2" w:rsidR="002B4B6A">
        <w:rPr>
          <w:rFonts w:ascii="Arial" w:hAnsi="Arial" w:cs="Arial"/>
          <w:sz w:val="24"/>
          <w:szCs w:val="24"/>
        </w:rPr>
        <w:t xml:space="preserve"> </w:t>
      </w:r>
    </w:p>
    <w:p xmlns:wp14="http://schemas.microsoft.com/office/word/2010/wordml" w:rsidRPr="003632F2" w:rsidR="00F14B9C" w:rsidP="00D35658" w:rsidRDefault="00D35658" w14:paraId="69E67793" wp14:textId="77777777">
      <w:pPr>
        <w:rPr>
          <w:rFonts w:ascii="Arial" w:hAnsi="Arial" w:cs="Arial"/>
          <w:sz w:val="24"/>
          <w:szCs w:val="24"/>
        </w:rPr>
      </w:pPr>
      <w:r w:rsidRPr="003632F2">
        <w:rPr>
          <w:rFonts w:ascii="Arial" w:hAnsi="Arial" w:cs="Arial"/>
          <w:sz w:val="24"/>
          <w:szCs w:val="24"/>
        </w:rPr>
        <w:t xml:space="preserve">Scott (2010) takes issue with the fact that many of the practices </w:t>
      </w:r>
      <w:r w:rsidRPr="003632F2" w:rsidR="00B12CCD">
        <w:rPr>
          <w:rFonts w:ascii="Arial" w:hAnsi="Arial" w:cs="Arial"/>
          <w:sz w:val="24"/>
          <w:szCs w:val="24"/>
        </w:rPr>
        <w:t xml:space="preserve">associated with </w:t>
      </w:r>
      <w:r w:rsidRPr="003632F2">
        <w:rPr>
          <w:rFonts w:ascii="Arial" w:hAnsi="Arial" w:cs="Arial"/>
          <w:sz w:val="24"/>
          <w:szCs w:val="24"/>
        </w:rPr>
        <w:t xml:space="preserve">personalised learning </w:t>
      </w:r>
      <w:r w:rsidRPr="003632F2" w:rsidR="00A86535">
        <w:rPr>
          <w:rFonts w:ascii="Arial" w:hAnsi="Arial" w:cs="Arial"/>
          <w:sz w:val="24"/>
          <w:szCs w:val="24"/>
        </w:rPr>
        <w:t>promote</w:t>
      </w:r>
      <w:r w:rsidRPr="003632F2" w:rsidR="00B12CCD">
        <w:rPr>
          <w:rFonts w:ascii="Arial" w:hAnsi="Arial" w:cs="Arial"/>
          <w:sz w:val="24"/>
          <w:szCs w:val="24"/>
        </w:rPr>
        <w:t xml:space="preserve"> the use of </w:t>
      </w:r>
      <w:r w:rsidRPr="003632F2">
        <w:rPr>
          <w:rFonts w:ascii="Arial" w:hAnsi="Arial" w:cs="Arial"/>
          <w:sz w:val="24"/>
          <w:szCs w:val="24"/>
        </w:rPr>
        <w:t>unproven techniques. She is concerned with the use of person</w:t>
      </w:r>
      <w:r w:rsidRPr="003632F2" w:rsidR="00DA2AE9">
        <w:rPr>
          <w:rFonts w:ascii="Arial" w:hAnsi="Arial" w:cs="Arial"/>
          <w:sz w:val="24"/>
          <w:szCs w:val="24"/>
        </w:rPr>
        <w:t>alised learning as a rationale</w:t>
      </w:r>
      <w:r w:rsidRPr="003632F2">
        <w:rPr>
          <w:rFonts w:ascii="Arial" w:hAnsi="Arial" w:cs="Arial"/>
          <w:sz w:val="24"/>
          <w:szCs w:val="24"/>
        </w:rPr>
        <w:t xml:space="preserve"> for relying on the diagnoses of children along the lines of multiple intelligences and learning styles that </w:t>
      </w:r>
      <w:r w:rsidRPr="003632F2" w:rsidR="00A86535">
        <w:rPr>
          <w:rFonts w:ascii="Arial" w:hAnsi="Arial" w:cs="Arial"/>
          <w:sz w:val="24"/>
          <w:szCs w:val="24"/>
        </w:rPr>
        <w:t xml:space="preserve">may </w:t>
      </w:r>
      <w:r w:rsidRPr="003632F2">
        <w:rPr>
          <w:rFonts w:ascii="Arial" w:hAnsi="Arial" w:cs="Arial"/>
          <w:sz w:val="24"/>
          <w:szCs w:val="24"/>
        </w:rPr>
        <w:t>result in pigeon-holing; such practices might be used in the guise of personalised learning and only lead to what she has observed to be disinterested students.</w:t>
      </w:r>
    </w:p>
    <w:p xmlns:wp14="http://schemas.microsoft.com/office/word/2010/wordml" w:rsidRPr="003632F2" w:rsidR="00DA2AE9" w:rsidP="0091287A" w:rsidRDefault="0023472C" w14:paraId="659439BC" wp14:textId="77777777">
      <w:pPr>
        <w:rPr>
          <w:rFonts w:ascii="Arial" w:hAnsi="Arial" w:cs="Arial"/>
          <w:sz w:val="24"/>
          <w:szCs w:val="24"/>
        </w:rPr>
      </w:pPr>
      <w:r w:rsidRPr="003632F2">
        <w:rPr>
          <w:rFonts w:ascii="Arial" w:hAnsi="Arial" w:cs="Arial"/>
          <w:sz w:val="24"/>
          <w:szCs w:val="24"/>
        </w:rPr>
        <w:t>Concerns relating to the role of ICT in personalised education have also been raised</w:t>
      </w:r>
      <w:r w:rsidRPr="003632F2" w:rsidR="002E6F3C">
        <w:rPr>
          <w:rFonts w:ascii="Arial" w:hAnsi="Arial" w:cs="Arial"/>
          <w:sz w:val="24"/>
          <w:szCs w:val="24"/>
        </w:rPr>
        <w:t xml:space="preserve"> in that it </w:t>
      </w:r>
      <w:r w:rsidRPr="003632F2" w:rsidR="00A86535">
        <w:rPr>
          <w:rFonts w:ascii="Arial" w:hAnsi="Arial" w:cs="Arial"/>
          <w:sz w:val="24"/>
          <w:szCs w:val="24"/>
        </w:rPr>
        <w:t>tend</w:t>
      </w:r>
      <w:r w:rsidRPr="003632F2" w:rsidR="002E6F3C">
        <w:rPr>
          <w:rFonts w:ascii="Arial" w:hAnsi="Arial" w:cs="Arial"/>
          <w:sz w:val="24"/>
          <w:szCs w:val="24"/>
        </w:rPr>
        <w:t>s</w:t>
      </w:r>
      <w:r w:rsidRPr="003632F2" w:rsidR="00A86535">
        <w:rPr>
          <w:rFonts w:ascii="Arial" w:hAnsi="Arial" w:cs="Arial"/>
          <w:sz w:val="24"/>
          <w:szCs w:val="24"/>
        </w:rPr>
        <w:t xml:space="preserve"> towards </w:t>
      </w:r>
      <w:r w:rsidRPr="003632F2" w:rsidR="00BF515E">
        <w:rPr>
          <w:rFonts w:ascii="Arial" w:hAnsi="Arial" w:cs="Arial"/>
          <w:sz w:val="24"/>
          <w:szCs w:val="24"/>
        </w:rPr>
        <w:t xml:space="preserve">centralisation, </w:t>
      </w:r>
      <w:r w:rsidRPr="003632F2" w:rsidR="006254A3">
        <w:rPr>
          <w:rFonts w:ascii="Arial" w:hAnsi="Arial" w:cs="Arial"/>
          <w:sz w:val="24"/>
          <w:szCs w:val="24"/>
        </w:rPr>
        <w:t>standardisation</w:t>
      </w:r>
      <w:r w:rsidRPr="003632F2" w:rsidR="00BF515E">
        <w:rPr>
          <w:rFonts w:ascii="Arial" w:hAnsi="Arial" w:cs="Arial"/>
          <w:sz w:val="24"/>
          <w:szCs w:val="24"/>
        </w:rPr>
        <w:t xml:space="preserve"> and outcome-based accountability</w:t>
      </w:r>
      <w:r w:rsidRPr="003632F2" w:rsidR="00A86535">
        <w:rPr>
          <w:rFonts w:ascii="Arial" w:hAnsi="Arial" w:cs="Arial"/>
          <w:sz w:val="24"/>
          <w:szCs w:val="24"/>
        </w:rPr>
        <w:t>, all of which are considered to be incommensurate with personalised learning</w:t>
      </w:r>
      <w:r w:rsidRPr="003632F2" w:rsidR="002E6F3C">
        <w:rPr>
          <w:rFonts w:ascii="Arial" w:hAnsi="Arial" w:cs="Arial"/>
          <w:sz w:val="24"/>
          <w:szCs w:val="24"/>
        </w:rPr>
        <w:t xml:space="preserve"> (McRae, 2010)</w:t>
      </w:r>
      <w:r w:rsidRPr="003632F2" w:rsidR="00574015">
        <w:rPr>
          <w:rFonts w:ascii="Arial" w:hAnsi="Arial" w:cs="Arial"/>
          <w:sz w:val="24"/>
          <w:szCs w:val="24"/>
        </w:rPr>
        <w:t xml:space="preserve">. This is due to the </w:t>
      </w:r>
      <w:r w:rsidRPr="003632F2" w:rsidR="00BF515E">
        <w:rPr>
          <w:rFonts w:ascii="Arial" w:hAnsi="Arial" w:cs="Arial"/>
          <w:sz w:val="24"/>
          <w:szCs w:val="24"/>
        </w:rPr>
        <w:t>affordances in the economy of scale associated with the collection and analysis of student data</w:t>
      </w:r>
      <w:r w:rsidRPr="003632F2" w:rsidR="00307A99">
        <w:rPr>
          <w:rFonts w:ascii="Arial" w:hAnsi="Arial" w:cs="Arial"/>
          <w:sz w:val="24"/>
          <w:szCs w:val="24"/>
        </w:rPr>
        <w:t>,</w:t>
      </w:r>
      <w:r w:rsidRPr="003632F2" w:rsidR="005C4987">
        <w:rPr>
          <w:rFonts w:ascii="Arial" w:hAnsi="Arial" w:cs="Arial"/>
          <w:sz w:val="24"/>
          <w:szCs w:val="24"/>
        </w:rPr>
        <w:t xml:space="preserve"> and the </w:t>
      </w:r>
      <w:r w:rsidRPr="003632F2" w:rsidR="00307A99">
        <w:rPr>
          <w:rFonts w:ascii="Arial" w:hAnsi="Arial" w:cs="Arial"/>
          <w:sz w:val="24"/>
          <w:szCs w:val="24"/>
        </w:rPr>
        <w:t xml:space="preserve">character and practices </w:t>
      </w:r>
      <w:r w:rsidRPr="003632F2" w:rsidR="001D7103">
        <w:rPr>
          <w:rFonts w:ascii="Arial" w:hAnsi="Arial" w:cs="Arial"/>
          <w:sz w:val="24"/>
          <w:szCs w:val="24"/>
        </w:rPr>
        <w:t xml:space="preserve">related to </w:t>
      </w:r>
      <w:r w:rsidRPr="003632F2" w:rsidR="00307A99">
        <w:rPr>
          <w:rFonts w:ascii="Arial" w:hAnsi="Arial" w:cs="Arial"/>
          <w:sz w:val="24"/>
          <w:szCs w:val="24"/>
        </w:rPr>
        <w:t xml:space="preserve">the delivery, maintenance and use </w:t>
      </w:r>
      <w:r w:rsidRPr="003632F2" w:rsidR="005C4987">
        <w:rPr>
          <w:rFonts w:ascii="Arial" w:hAnsi="Arial" w:cs="Arial"/>
          <w:sz w:val="24"/>
          <w:szCs w:val="24"/>
        </w:rPr>
        <w:t xml:space="preserve">of technology </w:t>
      </w:r>
      <w:r w:rsidRPr="003632F2" w:rsidR="00307A99">
        <w:rPr>
          <w:rFonts w:ascii="Arial" w:hAnsi="Arial" w:cs="Arial"/>
          <w:sz w:val="24"/>
          <w:szCs w:val="24"/>
        </w:rPr>
        <w:t>resources</w:t>
      </w:r>
      <w:r w:rsidRPr="003632F2" w:rsidR="00BF515E">
        <w:rPr>
          <w:rFonts w:ascii="Arial" w:hAnsi="Arial" w:cs="Arial"/>
          <w:sz w:val="24"/>
          <w:szCs w:val="24"/>
        </w:rPr>
        <w:t>.</w:t>
      </w:r>
      <w:r w:rsidRPr="003632F2" w:rsidR="00090743">
        <w:rPr>
          <w:rFonts w:ascii="Arial" w:hAnsi="Arial" w:cs="Arial"/>
          <w:sz w:val="24"/>
          <w:szCs w:val="24"/>
        </w:rPr>
        <w:t xml:space="preserve"> </w:t>
      </w:r>
      <w:r w:rsidRPr="003632F2" w:rsidR="00830491">
        <w:rPr>
          <w:rFonts w:ascii="Arial" w:hAnsi="Arial" w:cs="Arial"/>
          <w:sz w:val="24"/>
          <w:szCs w:val="24"/>
        </w:rPr>
        <w:t xml:space="preserve">Given the </w:t>
      </w:r>
      <w:r w:rsidRPr="003632F2" w:rsidR="00F33516">
        <w:rPr>
          <w:rFonts w:ascii="Arial" w:hAnsi="Arial" w:cs="Arial"/>
          <w:sz w:val="24"/>
          <w:szCs w:val="24"/>
        </w:rPr>
        <w:t xml:space="preserve">possibility for students to </w:t>
      </w:r>
      <w:r w:rsidRPr="003632F2" w:rsidR="00A86535">
        <w:rPr>
          <w:rFonts w:ascii="Arial" w:hAnsi="Arial" w:cs="Arial"/>
          <w:sz w:val="24"/>
          <w:szCs w:val="24"/>
        </w:rPr>
        <w:t xml:space="preserve">use digital subscription tools that provide precisely targeted content to </w:t>
      </w:r>
      <w:r w:rsidRPr="003632F2" w:rsidR="00830491">
        <w:rPr>
          <w:rFonts w:ascii="Arial" w:hAnsi="Arial" w:cs="Arial"/>
          <w:sz w:val="24"/>
          <w:szCs w:val="24"/>
        </w:rPr>
        <w:t xml:space="preserve">“hyper-personalise” the content that </w:t>
      </w:r>
      <w:r w:rsidRPr="003632F2" w:rsidR="00F33516">
        <w:rPr>
          <w:rFonts w:ascii="Arial" w:hAnsi="Arial" w:cs="Arial"/>
          <w:sz w:val="24"/>
          <w:szCs w:val="24"/>
        </w:rPr>
        <w:t xml:space="preserve">they </w:t>
      </w:r>
      <w:r w:rsidRPr="003632F2" w:rsidR="00830491">
        <w:rPr>
          <w:rFonts w:ascii="Arial" w:hAnsi="Arial" w:cs="Arial"/>
          <w:sz w:val="24"/>
          <w:szCs w:val="24"/>
        </w:rPr>
        <w:t>work with</w:t>
      </w:r>
      <w:r w:rsidRPr="003632F2" w:rsidR="00F33516">
        <w:rPr>
          <w:rFonts w:ascii="Arial" w:hAnsi="Arial" w:cs="Arial"/>
          <w:sz w:val="24"/>
          <w:szCs w:val="24"/>
        </w:rPr>
        <w:t xml:space="preserve">, McRae suggests that this </w:t>
      </w:r>
      <w:r w:rsidRPr="003632F2" w:rsidR="00830491">
        <w:rPr>
          <w:rFonts w:ascii="Arial" w:hAnsi="Arial" w:cs="Arial"/>
          <w:sz w:val="24"/>
          <w:szCs w:val="24"/>
        </w:rPr>
        <w:t xml:space="preserve">may </w:t>
      </w:r>
      <w:r w:rsidRPr="003632F2" w:rsidR="00DA2AE9">
        <w:rPr>
          <w:rFonts w:ascii="Arial" w:hAnsi="Arial" w:cs="Arial"/>
          <w:sz w:val="24"/>
          <w:szCs w:val="24"/>
        </w:rPr>
        <w:t xml:space="preserve">lead to poor awareness and engagement with </w:t>
      </w:r>
      <w:r w:rsidRPr="003632F2" w:rsidR="00830491">
        <w:rPr>
          <w:rFonts w:ascii="Arial" w:hAnsi="Arial" w:cs="Arial"/>
          <w:sz w:val="24"/>
          <w:szCs w:val="24"/>
        </w:rPr>
        <w:t>views on important issues that may not be of personal interest to students</w:t>
      </w:r>
      <w:r w:rsidRPr="003632F2" w:rsidR="00DA2AE9">
        <w:rPr>
          <w:rFonts w:ascii="Arial" w:hAnsi="Arial" w:cs="Arial"/>
          <w:sz w:val="24"/>
          <w:szCs w:val="24"/>
        </w:rPr>
        <w:t xml:space="preserve">. He considers that this could </w:t>
      </w:r>
      <w:r w:rsidRPr="003632F2" w:rsidR="00830491">
        <w:rPr>
          <w:rFonts w:ascii="Arial" w:hAnsi="Arial" w:cs="Arial"/>
          <w:sz w:val="24"/>
          <w:szCs w:val="24"/>
        </w:rPr>
        <w:t xml:space="preserve">have a </w:t>
      </w:r>
      <w:r w:rsidRPr="003632F2" w:rsidR="00135317">
        <w:rPr>
          <w:rFonts w:ascii="Arial" w:hAnsi="Arial" w:cs="Arial"/>
          <w:sz w:val="24"/>
          <w:szCs w:val="24"/>
        </w:rPr>
        <w:t xml:space="preserve">stifling </w:t>
      </w:r>
      <w:r w:rsidRPr="003632F2" w:rsidR="00830491">
        <w:rPr>
          <w:rFonts w:ascii="Arial" w:hAnsi="Arial" w:cs="Arial"/>
          <w:sz w:val="24"/>
          <w:szCs w:val="24"/>
        </w:rPr>
        <w:t>effect on</w:t>
      </w:r>
      <w:r w:rsidRPr="003632F2" w:rsidR="00135317">
        <w:rPr>
          <w:rFonts w:ascii="Arial" w:hAnsi="Arial" w:cs="Arial"/>
          <w:sz w:val="24"/>
          <w:szCs w:val="24"/>
        </w:rPr>
        <w:t xml:space="preserve"> diversity, </w:t>
      </w:r>
      <w:r w:rsidRPr="003632F2" w:rsidR="00F33516">
        <w:rPr>
          <w:rFonts w:ascii="Arial" w:hAnsi="Arial" w:cs="Arial"/>
          <w:sz w:val="24"/>
          <w:szCs w:val="24"/>
        </w:rPr>
        <w:t>serendipitous learning</w:t>
      </w:r>
      <w:r w:rsidRPr="003632F2" w:rsidR="00135317">
        <w:rPr>
          <w:rFonts w:ascii="Arial" w:hAnsi="Arial" w:cs="Arial"/>
          <w:sz w:val="24"/>
          <w:szCs w:val="24"/>
        </w:rPr>
        <w:t>, and critical thinking ability</w:t>
      </w:r>
      <w:r w:rsidRPr="003632F2" w:rsidR="00830491">
        <w:rPr>
          <w:rFonts w:ascii="Arial" w:hAnsi="Arial" w:cs="Arial"/>
          <w:sz w:val="24"/>
          <w:szCs w:val="24"/>
        </w:rPr>
        <w:t xml:space="preserve">; </w:t>
      </w:r>
      <w:r w:rsidRPr="003632F2" w:rsidR="00135317">
        <w:rPr>
          <w:rFonts w:ascii="Arial" w:hAnsi="Arial" w:cs="Arial"/>
          <w:sz w:val="24"/>
          <w:szCs w:val="24"/>
        </w:rPr>
        <w:t xml:space="preserve">the latter of which is </w:t>
      </w:r>
      <w:r w:rsidRPr="003632F2" w:rsidR="00830491">
        <w:rPr>
          <w:rFonts w:ascii="Arial" w:hAnsi="Arial" w:cs="Arial"/>
          <w:sz w:val="24"/>
          <w:szCs w:val="24"/>
        </w:rPr>
        <w:t xml:space="preserve">paradoxically </w:t>
      </w:r>
      <w:r w:rsidRPr="003632F2" w:rsidR="00135317">
        <w:rPr>
          <w:rFonts w:ascii="Arial" w:hAnsi="Arial" w:cs="Arial"/>
          <w:sz w:val="24"/>
          <w:szCs w:val="24"/>
        </w:rPr>
        <w:t xml:space="preserve">presented as </w:t>
      </w:r>
      <w:r w:rsidRPr="003632F2" w:rsidR="00830491">
        <w:rPr>
          <w:rFonts w:ascii="Arial" w:hAnsi="Arial" w:cs="Arial"/>
          <w:sz w:val="24"/>
          <w:szCs w:val="24"/>
        </w:rPr>
        <w:t xml:space="preserve">one of the </w:t>
      </w:r>
      <w:r w:rsidRPr="003632F2" w:rsidR="00135317">
        <w:rPr>
          <w:rFonts w:ascii="Arial" w:hAnsi="Arial" w:cs="Arial"/>
          <w:sz w:val="24"/>
          <w:szCs w:val="24"/>
        </w:rPr>
        <w:t xml:space="preserve">learning areas </w:t>
      </w:r>
      <w:r w:rsidRPr="003632F2" w:rsidR="00670556">
        <w:rPr>
          <w:rFonts w:ascii="Arial" w:hAnsi="Arial" w:cs="Arial"/>
          <w:sz w:val="24"/>
          <w:szCs w:val="24"/>
        </w:rPr>
        <w:t xml:space="preserve">promoted </w:t>
      </w:r>
      <w:r w:rsidRPr="003632F2" w:rsidR="00830491">
        <w:rPr>
          <w:rFonts w:ascii="Arial" w:hAnsi="Arial" w:cs="Arial"/>
          <w:sz w:val="24"/>
          <w:szCs w:val="24"/>
        </w:rPr>
        <w:t xml:space="preserve">by personalised learning. </w:t>
      </w:r>
      <w:r w:rsidRPr="003632F2" w:rsidR="004908D3">
        <w:rPr>
          <w:rFonts w:ascii="Arial" w:hAnsi="Arial" w:cs="Arial"/>
          <w:sz w:val="24"/>
          <w:szCs w:val="24"/>
        </w:rPr>
        <w:t xml:space="preserve">McRae also </w:t>
      </w:r>
      <w:r w:rsidRPr="003632F2" w:rsidR="00A86535">
        <w:rPr>
          <w:rFonts w:ascii="Arial" w:hAnsi="Arial" w:cs="Arial"/>
          <w:sz w:val="24"/>
          <w:szCs w:val="24"/>
        </w:rPr>
        <w:t xml:space="preserve">suggests that there is a </w:t>
      </w:r>
      <w:r w:rsidRPr="003632F2" w:rsidR="004908D3">
        <w:rPr>
          <w:rFonts w:ascii="Arial" w:hAnsi="Arial" w:cs="Arial"/>
          <w:sz w:val="24"/>
          <w:szCs w:val="24"/>
        </w:rPr>
        <w:t xml:space="preserve">danger of isolating the student in a digital world </w:t>
      </w:r>
      <w:r w:rsidRPr="003632F2" w:rsidR="000814C9">
        <w:rPr>
          <w:rFonts w:ascii="Arial" w:hAnsi="Arial" w:cs="Arial"/>
          <w:sz w:val="24"/>
          <w:szCs w:val="24"/>
        </w:rPr>
        <w:t xml:space="preserve">devoid of opportunities for </w:t>
      </w:r>
      <w:r w:rsidRPr="003632F2" w:rsidR="004908D3">
        <w:rPr>
          <w:rFonts w:ascii="Arial" w:hAnsi="Arial" w:cs="Arial"/>
          <w:sz w:val="24"/>
          <w:szCs w:val="24"/>
        </w:rPr>
        <w:t>social learning</w:t>
      </w:r>
      <w:r w:rsidRPr="003632F2" w:rsidR="000814C9">
        <w:rPr>
          <w:rFonts w:ascii="Arial" w:hAnsi="Arial" w:cs="Arial"/>
          <w:sz w:val="24"/>
          <w:szCs w:val="24"/>
        </w:rPr>
        <w:t xml:space="preserve"> and meaningful relationships with peers, teachers and the community. There are also physiological concerns r</w:t>
      </w:r>
      <w:r w:rsidRPr="003632F2" w:rsidR="006D0531">
        <w:rPr>
          <w:rFonts w:ascii="Arial" w:hAnsi="Arial" w:cs="Arial"/>
          <w:sz w:val="24"/>
          <w:szCs w:val="24"/>
        </w:rPr>
        <w:t>elated to increased screen-time</w:t>
      </w:r>
      <w:r w:rsidRPr="003632F2" w:rsidR="00D07CB1">
        <w:rPr>
          <w:rFonts w:ascii="Arial" w:hAnsi="Arial" w:cs="Arial"/>
          <w:sz w:val="24"/>
          <w:szCs w:val="24"/>
        </w:rPr>
        <w:t xml:space="preserve"> as well as a diminution </w:t>
      </w:r>
      <w:r w:rsidRPr="003632F2" w:rsidR="00C23AFD">
        <w:rPr>
          <w:rFonts w:ascii="Arial" w:hAnsi="Arial" w:cs="Arial"/>
          <w:sz w:val="24"/>
          <w:szCs w:val="24"/>
        </w:rPr>
        <w:t xml:space="preserve">in the value </w:t>
      </w:r>
      <w:r w:rsidRPr="003632F2" w:rsidR="00D07CB1">
        <w:rPr>
          <w:rFonts w:ascii="Arial" w:hAnsi="Arial" w:cs="Arial"/>
          <w:sz w:val="24"/>
          <w:szCs w:val="24"/>
        </w:rPr>
        <w:t>of stillness</w:t>
      </w:r>
      <w:r w:rsidRPr="003632F2" w:rsidR="00C23AFD">
        <w:rPr>
          <w:rFonts w:ascii="Arial" w:hAnsi="Arial" w:cs="Arial"/>
          <w:sz w:val="24"/>
          <w:szCs w:val="24"/>
        </w:rPr>
        <w:t xml:space="preserve"> which the author considers to be critically absent </w:t>
      </w:r>
      <w:r w:rsidRPr="003632F2" w:rsidR="00D07CB1">
        <w:rPr>
          <w:rFonts w:ascii="Arial" w:hAnsi="Arial" w:cs="Arial"/>
          <w:sz w:val="24"/>
          <w:szCs w:val="24"/>
        </w:rPr>
        <w:t xml:space="preserve">in </w:t>
      </w:r>
      <w:r w:rsidRPr="003632F2" w:rsidR="00C23AFD">
        <w:rPr>
          <w:rFonts w:ascii="Arial" w:hAnsi="Arial" w:cs="Arial"/>
          <w:sz w:val="24"/>
          <w:szCs w:val="24"/>
        </w:rPr>
        <w:t xml:space="preserve">today’s </w:t>
      </w:r>
      <w:r w:rsidRPr="003632F2" w:rsidR="00D07CB1">
        <w:rPr>
          <w:rFonts w:ascii="Arial" w:hAnsi="Arial" w:cs="Arial"/>
          <w:sz w:val="24"/>
          <w:szCs w:val="24"/>
        </w:rPr>
        <w:t xml:space="preserve">age of </w:t>
      </w:r>
      <w:r w:rsidRPr="003632F2" w:rsidR="00912B0D">
        <w:rPr>
          <w:rFonts w:ascii="Arial" w:hAnsi="Arial" w:cs="Arial"/>
          <w:sz w:val="24"/>
          <w:szCs w:val="24"/>
        </w:rPr>
        <w:t xml:space="preserve">continuous </w:t>
      </w:r>
      <w:r w:rsidRPr="003632F2" w:rsidR="00D07CB1">
        <w:rPr>
          <w:rFonts w:ascii="Arial" w:hAnsi="Arial" w:cs="Arial"/>
          <w:sz w:val="24"/>
          <w:szCs w:val="24"/>
        </w:rPr>
        <w:t>connectedness.</w:t>
      </w:r>
    </w:p>
    <w:p xmlns:wp14="http://schemas.microsoft.com/office/word/2010/wordml" w:rsidRPr="003632F2" w:rsidR="00F07550" w:rsidP="00EB6F63" w:rsidRDefault="00826477" w14:paraId="7C23D719" wp14:textId="77777777">
      <w:pPr>
        <w:rPr>
          <w:rFonts w:ascii="Arial" w:hAnsi="Arial" w:cs="Arial"/>
          <w:sz w:val="24"/>
          <w:szCs w:val="24"/>
        </w:rPr>
      </w:pPr>
      <w:r w:rsidRPr="003632F2">
        <w:rPr>
          <w:rFonts w:ascii="Arial" w:hAnsi="Arial" w:cs="Arial"/>
          <w:sz w:val="24"/>
          <w:szCs w:val="24"/>
        </w:rPr>
        <w:t xml:space="preserve">In relation to the </w:t>
      </w:r>
      <w:r w:rsidRPr="003632F2" w:rsidR="008D1E86">
        <w:rPr>
          <w:rFonts w:ascii="Arial" w:hAnsi="Arial" w:cs="Arial"/>
          <w:sz w:val="24"/>
          <w:szCs w:val="24"/>
        </w:rPr>
        <w:t xml:space="preserve">use of technology in education </w:t>
      </w:r>
      <w:r w:rsidRPr="003632F2">
        <w:rPr>
          <w:rFonts w:ascii="Arial" w:hAnsi="Arial" w:cs="Arial"/>
          <w:sz w:val="24"/>
          <w:szCs w:val="24"/>
        </w:rPr>
        <w:t>Monahan (2002) cautions against the view th</w:t>
      </w:r>
      <w:r w:rsidRPr="003632F2" w:rsidR="00EB6F63">
        <w:rPr>
          <w:rFonts w:ascii="Arial" w:hAnsi="Arial" w:cs="Arial"/>
          <w:sz w:val="24"/>
          <w:szCs w:val="24"/>
        </w:rPr>
        <w:t xml:space="preserve">at technology is value-neutral; </w:t>
      </w:r>
      <w:r w:rsidRPr="003632F2" w:rsidR="008D1E86">
        <w:rPr>
          <w:rFonts w:ascii="Arial" w:hAnsi="Arial" w:cs="Arial"/>
          <w:sz w:val="24"/>
          <w:szCs w:val="24"/>
        </w:rPr>
        <w:t xml:space="preserve">it </w:t>
      </w:r>
      <w:r w:rsidRPr="003632F2" w:rsidR="00B963CC">
        <w:rPr>
          <w:rFonts w:ascii="Arial" w:hAnsi="Arial" w:cs="Arial"/>
          <w:sz w:val="24"/>
          <w:szCs w:val="24"/>
        </w:rPr>
        <w:t xml:space="preserve">has the ability to create contexts for practice </w:t>
      </w:r>
      <w:r w:rsidRPr="003632F2" w:rsidR="00B34773">
        <w:rPr>
          <w:rFonts w:ascii="Arial" w:hAnsi="Arial" w:cs="Arial"/>
          <w:sz w:val="24"/>
          <w:szCs w:val="24"/>
        </w:rPr>
        <w:t xml:space="preserve">which </w:t>
      </w:r>
      <w:r w:rsidRPr="003632F2" w:rsidR="00B963CC">
        <w:rPr>
          <w:rFonts w:ascii="Arial" w:hAnsi="Arial" w:cs="Arial"/>
          <w:sz w:val="24"/>
          <w:szCs w:val="24"/>
        </w:rPr>
        <w:t xml:space="preserve">may not reflect the </w:t>
      </w:r>
      <w:r w:rsidRPr="003632F2" w:rsidR="00B34773">
        <w:rPr>
          <w:rFonts w:ascii="Arial" w:hAnsi="Arial" w:cs="Arial"/>
          <w:sz w:val="24"/>
          <w:szCs w:val="24"/>
        </w:rPr>
        <w:t>principles of personalised learning.</w:t>
      </w:r>
      <w:r w:rsidRPr="003632F2" w:rsidR="00EB6F63">
        <w:rPr>
          <w:rFonts w:ascii="Arial" w:hAnsi="Arial" w:cs="Arial"/>
          <w:sz w:val="24"/>
          <w:szCs w:val="24"/>
        </w:rPr>
        <w:t xml:space="preserve"> This relates to the</w:t>
      </w:r>
      <w:r w:rsidRPr="003632F2" w:rsidR="005A5C86">
        <w:rPr>
          <w:rFonts w:ascii="Arial" w:hAnsi="Arial" w:cs="Arial"/>
          <w:sz w:val="24"/>
          <w:szCs w:val="24"/>
        </w:rPr>
        <w:t xml:space="preserve"> concern over the trend towards the preparation of individuals who are capable of working within the bounds of an increasingly uncertain world of temporary employment, just-in-time prod</w:t>
      </w:r>
      <w:r w:rsidRPr="003632F2" w:rsidR="006D1ACF">
        <w:rPr>
          <w:rFonts w:ascii="Arial" w:hAnsi="Arial" w:cs="Arial"/>
          <w:sz w:val="24"/>
          <w:szCs w:val="24"/>
        </w:rPr>
        <w:t>uction, and labour outsourcing</w:t>
      </w:r>
      <w:r w:rsidRPr="003632F2" w:rsidR="005A5C86">
        <w:rPr>
          <w:rFonts w:ascii="Arial" w:hAnsi="Arial" w:cs="Arial"/>
          <w:sz w:val="24"/>
          <w:szCs w:val="24"/>
        </w:rPr>
        <w:t xml:space="preserve">. Particular types of </w:t>
      </w:r>
      <w:r w:rsidRPr="003632F2" w:rsidR="00F11003">
        <w:rPr>
          <w:rFonts w:ascii="Arial" w:hAnsi="Arial" w:cs="Arial"/>
          <w:sz w:val="24"/>
          <w:szCs w:val="24"/>
        </w:rPr>
        <w:t xml:space="preserve">learning </w:t>
      </w:r>
      <w:r w:rsidRPr="003632F2" w:rsidR="005A5C86">
        <w:rPr>
          <w:rFonts w:ascii="Arial" w:hAnsi="Arial" w:cs="Arial"/>
          <w:sz w:val="24"/>
          <w:szCs w:val="24"/>
        </w:rPr>
        <w:t xml:space="preserve">environments and correspondingly, pedagogies, </w:t>
      </w:r>
      <w:r w:rsidRPr="003632F2" w:rsidR="006D1ACF">
        <w:rPr>
          <w:rFonts w:ascii="Arial" w:hAnsi="Arial" w:cs="Arial"/>
          <w:sz w:val="24"/>
          <w:szCs w:val="24"/>
        </w:rPr>
        <w:t xml:space="preserve">enable </w:t>
      </w:r>
      <w:r w:rsidRPr="003632F2" w:rsidR="005A5C86">
        <w:rPr>
          <w:rFonts w:ascii="Arial" w:hAnsi="Arial" w:cs="Arial"/>
          <w:sz w:val="24"/>
          <w:szCs w:val="24"/>
        </w:rPr>
        <w:t>such forms of i</w:t>
      </w:r>
      <w:r w:rsidRPr="003632F2" w:rsidR="00A24C9E">
        <w:rPr>
          <w:rFonts w:ascii="Arial" w:hAnsi="Arial" w:cs="Arial"/>
          <w:sz w:val="24"/>
          <w:szCs w:val="24"/>
        </w:rPr>
        <w:t>nstitutionalised disempowerment.</w:t>
      </w:r>
    </w:p>
    <w:p xmlns:wp14="http://schemas.microsoft.com/office/word/2010/wordml" w:rsidRPr="003632F2" w:rsidR="00E16D0F" w:rsidP="00A31900" w:rsidRDefault="00E16D0F" w14:paraId="75777407" wp14:textId="77777777">
      <w:pPr>
        <w:pStyle w:val="Heading2"/>
        <w:rPr>
          <w:rFonts w:ascii="Arial" w:hAnsi="Arial" w:cs="Arial"/>
          <w:sz w:val="24"/>
          <w:szCs w:val="24"/>
        </w:rPr>
      </w:pPr>
      <w:r w:rsidRPr="003632F2">
        <w:rPr>
          <w:rFonts w:ascii="Arial" w:hAnsi="Arial" w:cs="Arial"/>
          <w:sz w:val="24"/>
          <w:szCs w:val="24"/>
        </w:rPr>
        <w:t>Working definition of personalised learning</w:t>
      </w:r>
    </w:p>
    <w:p xmlns:wp14="http://schemas.microsoft.com/office/word/2010/wordml" w:rsidRPr="003632F2" w:rsidR="00ED1853" w:rsidP="0091287A" w:rsidRDefault="00BE1F44" w14:paraId="09D459B3" wp14:textId="77777777">
      <w:pPr>
        <w:rPr>
          <w:rFonts w:ascii="Arial" w:hAnsi="Arial" w:cs="Arial"/>
          <w:sz w:val="24"/>
          <w:szCs w:val="24"/>
        </w:rPr>
      </w:pPr>
      <w:r w:rsidRPr="003632F2">
        <w:rPr>
          <w:rFonts w:ascii="Arial" w:hAnsi="Arial" w:cs="Arial"/>
          <w:sz w:val="24"/>
          <w:szCs w:val="24"/>
        </w:rPr>
        <w:t xml:space="preserve">Based on the literature reviewed above, </w:t>
      </w:r>
      <w:r w:rsidRPr="003632F2" w:rsidR="00ED1853">
        <w:rPr>
          <w:rFonts w:ascii="Arial" w:hAnsi="Arial" w:cs="Arial"/>
          <w:sz w:val="24"/>
          <w:szCs w:val="24"/>
        </w:rPr>
        <w:t xml:space="preserve">personalised learning </w:t>
      </w:r>
      <w:r w:rsidRPr="003632F2">
        <w:rPr>
          <w:rFonts w:ascii="Arial" w:hAnsi="Arial" w:cs="Arial"/>
          <w:sz w:val="24"/>
          <w:szCs w:val="24"/>
        </w:rPr>
        <w:t>includes a series of interrelated concepts. They are outlined below.</w:t>
      </w:r>
    </w:p>
    <w:p xmlns:wp14="http://schemas.microsoft.com/office/word/2010/wordml" w:rsidRPr="003632F2" w:rsidR="00736873" w:rsidP="00ED1853" w:rsidRDefault="00736873" w14:paraId="22F03D10" wp14:textId="77777777">
      <w:pPr>
        <w:pStyle w:val="ListParagraph"/>
        <w:numPr>
          <w:ilvl w:val="0"/>
          <w:numId w:val="3"/>
        </w:numPr>
        <w:rPr>
          <w:rFonts w:ascii="Arial" w:hAnsi="Arial" w:cs="Arial"/>
          <w:sz w:val="24"/>
          <w:szCs w:val="24"/>
        </w:rPr>
      </w:pPr>
      <w:r w:rsidRPr="003632F2">
        <w:rPr>
          <w:rFonts w:ascii="Arial" w:hAnsi="Arial" w:cs="Arial"/>
          <w:sz w:val="24"/>
          <w:szCs w:val="24"/>
        </w:rPr>
        <w:t>L</w:t>
      </w:r>
      <w:r w:rsidRPr="003632F2" w:rsidR="00ED1853">
        <w:rPr>
          <w:rFonts w:ascii="Arial" w:hAnsi="Arial" w:cs="Arial"/>
          <w:sz w:val="24"/>
          <w:szCs w:val="24"/>
        </w:rPr>
        <w:t>earner-</w:t>
      </w:r>
      <w:proofErr w:type="spellStart"/>
      <w:r w:rsidRPr="003632F2" w:rsidR="00ED1853">
        <w:rPr>
          <w:rFonts w:ascii="Arial" w:hAnsi="Arial" w:cs="Arial"/>
          <w:sz w:val="24"/>
          <w:szCs w:val="24"/>
        </w:rPr>
        <w:t>centred</w:t>
      </w:r>
      <w:r w:rsidRPr="003632F2" w:rsidR="00156D81">
        <w:rPr>
          <w:rFonts w:ascii="Arial" w:hAnsi="Arial" w:cs="Arial"/>
          <w:sz w:val="24"/>
          <w:szCs w:val="24"/>
        </w:rPr>
        <w:t>ness</w:t>
      </w:r>
      <w:proofErr w:type="spellEnd"/>
      <w:r w:rsidRPr="003632F2" w:rsidR="00ED1853">
        <w:rPr>
          <w:rFonts w:ascii="Arial" w:hAnsi="Arial" w:cs="Arial"/>
          <w:sz w:val="24"/>
          <w:szCs w:val="24"/>
        </w:rPr>
        <w:t xml:space="preserve"> </w:t>
      </w:r>
    </w:p>
    <w:p xmlns:wp14="http://schemas.microsoft.com/office/word/2010/wordml" w:rsidRPr="003632F2" w:rsidR="00E16D0F" w:rsidP="00E16D0F" w:rsidRDefault="00E16D0F" w14:paraId="0800AF4F" wp14:textId="77777777">
      <w:pPr>
        <w:pStyle w:val="ListParagraph"/>
        <w:numPr>
          <w:ilvl w:val="1"/>
          <w:numId w:val="3"/>
        </w:numPr>
        <w:rPr>
          <w:rFonts w:ascii="Arial" w:hAnsi="Arial" w:cs="Arial"/>
          <w:sz w:val="24"/>
          <w:szCs w:val="24"/>
        </w:rPr>
      </w:pPr>
      <w:r w:rsidRPr="003632F2">
        <w:rPr>
          <w:rFonts w:ascii="Arial" w:hAnsi="Arial" w:cs="Arial"/>
          <w:sz w:val="24"/>
          <w:szCs w:val="24"/>
        </w:rPr>
        <w:t>Choice</w:t>
      </w:r>
    </w:p>
    <w:p xmlns:wp14="http://schemas.microsoft.com/office/word/2010/wordml" w:rsidRPr="003632F2" w:rsidR="00E16D0F" w:rsidP="00E16D0F" w:rsidRDefault="00E16D0F" w14:paraId="4F144B8E" wp14:textId="77777777">
      <w:pPr>
        <w:pStyle w:val="ListParagraph"/>
        <w:numPr>
          <w:ilvl w:val="1"/>
          <w:numId w:val="3"/>
        </w:numPr>
        <w:rPr>
          <w:rFonts w:ascii="Arial" w:hAnsi="Arial" w:cs="Arial"/>
          <w:sz w:val="24"/>
          <w:szCs w:val="24"/>
        </w:rPr>
      </w:pPr>
      <w:r w:rsidRPr="003632F2">
        <w:rPr>
          <w:rFonts w:ascii="Arial" w:hAnsi="Arial" w:cs="Arial"/>
          <w:sz w:val="24"/>
          <w:szCs w:val="24"/>
        </w:rPr>
        <w:lastRenderedPageBreak/>
        <w:t>Agency</w:t>
      </w:r>
    </w:p>
    <w:p xmlns:wp14="http://schemas.microsoft.com/office/word/2010/wordml" w:rsidRPr="003632F2" w:rsidR="00665D28" w:rsidP="00E16D0F" w:rsidRDefault="00101555" w14:paraId="2DA811BA" wp14:textId="77777777">
      <w:pPr>
        <w:pStyle w:val="ListParagraph"/>
        <w:numPr>
          <w:ilvl w:val="1"/>
          <w:numId w:val="3"/>
        </w:numPr>
        <w:rPr>
          <w:rFonts w:ascii="Arial" w:hAnsi="Arial" w:cs="Arial"/>
          <w:sz w:val="24"/>
          <w:szCs w:val="24"/>
        </w:rPr>
      </w:pPr>
      <w:r w:rsidRPr="003632F2">
        <w:rPr>
          <w:rFonts w:ascii="Arial" w:hAnsi="Arial" w:cs="Arial"/>
          <w:sz w:val="24"/>
          <w:szCs w:val="24"/>
        </w:rPr>
        <w:t>Student voice and e</w:t>
      </w:r>
      <w:r w:rsidRPr="003632F2" w:rsidR="00665D28">
        <w:rPr>
          <w:rFonts w:ascii="Arial" w:hAnsi="Arial" w:cs="Arial"/>
          <w:sz w:val="24"/>
          <w:szCs w:val="24"/>
        </w:rPr>
        <w:t>ngagement</w:t>
      </w:r>
    </w:p>
    <w:p xmlns:wp14="http://schemas.microsoft.com/office/word/2010/wordml" w:rsidRPr="003632F2" w:rsidR="00E16D0F" w:rsidP="00ED1853" w:rsidRDefault="00476234" w14:paraId="300EE93A" wp14:textId="77777777">
      <w:pPr>
        <w:pStyle w:val="ListParagraph"/>
        <w:numPr>
          <w:ilvl w:val="0"/>
          <w:numId w:val="3"/>
        </w:numPr>
        <w:rPr>
          <w:rFonts w:ascii="Arial" w:hAnsi="Arial" w:cs="Arial"/>
          <w:sz w:val="24"/>
          <w:szCs w:val="24"/>
        </w:rPr>
      </w:pPr>
      <w:r w:rsidRPr="003632F2">
        <w:rPr>
          <w:rFonts w:ascii="Arial" w:hAnsi="Arial" w:cs="Arial"/>
          <w:sz w:val="24"/>
          <w:szCs w:val="24"/>
        </w:rPr>
        <w:t>Pedagogy</w:t>
      </w:r>
      <w:r w:rsidRPr="003632F2" w:rsidR="00E16D0F">
        <w:rPr>
          <w:rFonts w:ascii="Arial" w:hAnsi="Arial" w:cs="Arial"/>
          <w:sz w:val="24"/>
          <w:szCs w:val="24"/>
        </w:rPr>
        <w:t>, practices and tools</w:t>
      </w:r>
    </w:p>
    <w:p xmlns:wp14="http://schemas.microsoft.com/office/word/2010/wordml" w:rsidRPr="003632F2" w:rsidR="00E16D0F" w:rsidP="00E16D0F" w:rsidRDefault="00E16D0F" w14:paraId="0F4EB652" wp14:textId="77777777">
      <w:pPr>
        <w:pStyle w:val="ListParagraph"/>
        <w:numPr>
          <w:ilvl w:val="1"/>
          <w:numId w:val="3"/>
        </w:numPr>
        <w:rPr>
          <w:rFonts w:ascii="Arial" w:hAnsi="Arial" w:cs="Arial"/>
          <w:sz w:val="24"/>
          <w:szCs w:val="24"/>
        </w:rPr>
      </w:pPr>
      <w:r w:rsidRPr="003632F2">
        <w:rPr>
          <w:rFonts w:ascii="Arial" w:hAnsi="Arial" w:cs="Arial"/>
          <w:sz w:val="24"/>
          <w:szCs w:val="24"/>
        </w:rPr>
        <w:t>Assessment for learning</w:t>
      </w:r>
    </w:p>
    <w:p xmlns:wp14="http://schemas.microsoft.com/office/word/2010/wordml" w:rsidRPr="003632F2" w:rsidR="00E16D0F" w:rsidP="00E16D0F" w:rsidRDefault="00B560B1" w14:paraId="0D1D47FF" wp14:textId="77777777">
      <w:pPr>
        <w:pStyle w:val="ListParagraph"/>
        <w:numPr>
          <w:ilvl w:val="1"/>
          <w:numId w:val="3"/>
        </w:numPr>
        <w:rPr>
          <w:rFonts w:ascii="Arial" w:hAnsi="Arial" w:cs="Arial"/>
          <w:sz w:val="24"/>
          <w:szCs w:val="24"/>
        </w:rPr>
      </w:pPr>
      <w:r w:rsidRPr="003632F2">
        <w:rPr>
          <w:rFonts w:ascii="Arial" w:hAnsi="Arial" w:cs="Arial"/>
          <w:sz w:val="24"/>
          <w:szCs w:val="24"/>
        </w:rPr>
        <w:t xml:space="preserve">Pedagogies to </w:t>
      </w:r>
      <w:r w:rsidRPr="003632F2" w:rsidR="00476234">
        <w:rPr>
          <w:rFonts w:ascii="Arial" w:hAnsi="Arial" w:cs="Arial"/>
          <w:sz w:val="24"/>
          <w:szCs w:val="24"/>
        </w:rPr>
        <w:t xml:space="preserve">cultivate </w:t>
      </w:r>
      <w:r w:rsidRPr="003632F2" w:rsidR="00494691">
        <w:rPr>
          <w:rFonts w:ascii="Arial" w:hAnsi="Arial" w:cs="Arial"/>
          <w:sz w:val="24"/>
          <w:szCs w:val="24"/>
        </w:rPr>
        <w:t>general capabilities</w:t>
      </w:r>
    </w:p>
    <w:p xmlns:wp14="http://schemas.microsoft.com/office/word/2010/wordml" w:rsidRPr="003632F2" w:rsidR="00E16D0F" w:rsidP="00E16D0F" w:rsidRDefault="00E16D0F" w14:paraId="500C81D0" wp14:textId="77777777">
      <w:pPr>
        <w:pStyle w:val="ListParagraph"/>
        <w:numPr>
          <w:ilvl w:val="1"/>
          <w:numId w:val="3"/>
        </w:numPr>
        <w:rPr>
          <w:rFonts w:ascii="Arial" w:hAnsi="Arial" w:cs="Arial"/>
          <w:sz w:val="24"/>
          <w:szCs w:val="24"/>
        </w:rPr>
      </w:pPr>
      <w:r w:rsidRPr="003632F2">
        <w:rPr>
          <w:rFonts w:ascii="Arial" w:hAnsi="Arial" w:cs="Arial"/>
          <w:sz w:val="24"/>
          <w:szCs w:val="24"/>
        </w:rPr>
        <w:t>ICT as a</w:t>
      </w:r>
      <w:r w:rsidRPr="003632F2" w:rsidR="00F76163">
        <w:rPr>
          <w:rFonts w:ascii="Arial" w:hAnsi="Arial" w:cs="Arial"/>
          <w:sz w:val="24"/>
          <w:szCs w:val="24"/>
        </w:rPr>
        <w:t>n</w:t>
      </w:r>
      <w:r w:rsidRPr="003632F2">
        <w:rPr>
          <w:rFonts w:ascii="Arial" w:hAnsi="Arial" w:cs="Arial"/>
          <w:sz w:val="24"/>
          <w:szCs w:val="24"/>
        </w:rPr>
        <w:t xml:space="preserve"> enabler</w:t>
      </w:r>
    </w:p>
    <w:p xmlns:wp14="http://schemas.microsoft.com/office/word/2010/wordml" w:rsidRPr="003632F2" w:rsidR="00ED1853" w:rsidP="00ED1853" w:rsidRDefault="00ED1853" w14:paraId="12A4B923" wp14:textId="77777777">
      <w:pPr>
        <w:pStyle w:val="ListParagraph"/>
        <w:numPr>
          <w:ilvl w:val="0"/>
          <w:numId w:val="3"/>
        </w:numPr>
        <w:rPr>
          <w:rFonts w:ascii="Arial" w:hAnsi="Arial" w:cs="Arial"/>
          <w:sz w:val="24"/>
          <w:szCs w:val="24"/>
        </w:rPr>
      </w:pPr>
      <w:r w:rsidRPr="003632F2">
        <w:rPr>
          <w:rFonts w:ascii="Arial" w:hAnsi="Arial" w:cs="Arial"/>
          <w:sz w:val="24"/>
          <w:szCs w:val="24"/>
        </w:rPr>
        <w:t xml:space="preserve">Networks and communities </w:t>
      </w:r>
    </w:p>
    <w:p xmlns:wp14="http://schemas.microsoft.com/office/word/2010/wordml" w:rsidRPr="003632F2" w:rsidR="00E16D0F" w:rsidP="00E16D0F" w:rsidRDefault="00E16D0F" w14:paraId="40EEDF61" wp14:textId="77777777">
      <w:pPr>
        <w:pStyle w:val="ListParagraph"/>
        <w:numPr>
          <w:ilvl w:val="1"/>
          <w:numId w:val="3"/>
        </w:numPr>
        <w:rPr>
          <w:rFonts w:ascii="Arial" w:hAnsi="Arial" w:cs="Arial"/>
          <w:sz w:val="24"/>
          <w:szCs w:val="24"/>
        </w:rPr>
      </w:pPr>
      <w:r w:rsidRPr="003632F2">
        <w:rPr>
          <w:rFonts w:ascii="Arial" w:hAnsi="Arial" w:cs="Arial"/>
          <w:sz w:val="24"/>
          <w:szCs w:val="24"/>
        </w:rPr>
        <w:t>Communication</w:t>
      </w:r>
    </w:p>
    <w:p xmlns:wp14="http://schemas.microsoft.com/office/word/2010/wordml" w:rsidRPr="003632F2" w:rsidR="00E16D0F" w:rsidP="00E16D0F" w:rsidRDefault="00E16D0F" w14:paraId="30FC130E" wp14:textId="77777777">
      <w:pPr>
        <w:pStyle w:val="ListParagraph"/>
        <w:numPr>
          <w:ilvl w:val="1"/>
          <w:numId w:val="3"/>
        </w:numPr>
        <w:rPr>
          <w:rFonts w:ascii="Arial" w:hAnsi="Arial" w:cs="Arial"/>
          <w:sz w:val="24"/>
          <w:szCs w:val="24"/>
        </w:rPr>
      </w:pPr>
      <w:r w:rsidRPr="003632F2">
        <w:rPr>
          <w:rFonts w:ascii="Arial" w:hAnsi="Arial" w:cs="Arial"/>
          <w:sz w:val="24"/>
          <w:szCs w:val="24"/>
        </w:rPr>
        <w:t>Support and professional development</w:t>
      </w:r>
    </w:p>
    <w:p xmlns:wp14="http://schemas.microsoft.com/office/word/2010/wordml" w:rsidRPr="003632F2" w:rsidR="00156D81" w:rsidP="00ED1853" w:rsidRDefault="00957A39" w14:paraId="5D4EC10C" wp14:textId="77777777">
      <w:pPr>
        <w:pStyle w:val="ListParagraph"/>
        <w:numPr>
          <w:ilvl w:val="0"/>
          <w:numId w:val="3"/>
        </w:numPr>
        <w:rPr>
          <w:rFonts w:ascii="Arial" w:hAnsi="Arial" w:cs="Arial"/>
          <w:sz w:val="24"/>
          <w:szCs w:val="24"/>
        </w:rPr>
      </w:pPr>
      <w:r w:rsidRPr="003632F2">
        <w:rPr>
          <w:rFonts w:ascii="Arial" w:hAnsi="Arial" w:cs="Arial"/>
          <w:sz w:val="24"/>
          <w:szCs w:val="24"/>
        </w:rPr>
        <w:t>Learning for life</w:t>
      </w:r>
    </w:p>
    <w:p xmlns:wp14="http://schemas.microsoft.com/office/word/2010/wordml" w:rsidRPr="003632F2" w:rsidR="00E16D0F" w:rsidP="00E16D0F" w:rsidRDefault="008C3B2F" w14:paraId="27A89C36" wp14:textId="77777777">
      <w:pPr>
        <w:pStyle w:val="ListParagraph"/>
        <w:numPr>
          <w:ilvl w:val="1"/>
          <w:numId w:val="3"/>
        </w:numPr>
        <w:rPr>
          <w:rFonts w:ascii="Arial" w:hAnsi="Arial" w:cs="Arial"/>
          <w:sz w:val="24"/>
          <w:szCs w:val="24"/>
        </w:rPr>
      </w:pPr>
      <w:r w:rsidRPr="003632F2">
        <w:rPr>
          <w:rFonts w:ascii="Arial" w:hAnsi="Arial" w:cs="Arial"/>
          <w:sz w:val="24"/>
          <w:szCs w:val="24"/>
        </w:rPr>
        <w:t>Children</w:t>
      </w:r>
      <w:r w:rsidRPr="003632F2" w:rsidR="00B560B1">
        <w:rPr>
          <w:rFonts w:ascii="Arial" w:hAnsi="Arial" w:cs="Arial"/>
          <w:sz w:val="24"/>
          <w:szCs w:val="24"/>
        </w:rPr>
        <w:t>, teachers and the community</w:t>
      </w:r>
      <w:r w:rsidRPr="003632F2">
        <w:rPr>
          <w:rFonts w:ascii="Arial" w:hAnsi="Arial" w:cs="Arial"/>
          <w:sz w:val="24"/>
          <w:szCs w:val="24"/>
        </w:rPr>
        <w:t xml:space="preserve"> as learners</w:t>
      </w:r>
    </w:p>
    <w:p xmlns:wp14="http://schemas.microsoft.com/office/word/2010/wordml" w:rsidRPr="003632F2" w:rsidR="00B560B1" w:rsidP="00E16D0F" w:rsidRDefault="00B560B1" w14:paraId="3BECA4C1" wp14:textId="77777777">
      <w:pPr>
        <w:pStyle w:val="ListParagraph"/>
        <w:numPr>
          <w:ilvl w:val="1"/>
          <w:numId w:val="3"/>
        </w:numPr>
        <w:rPr>
          <w:rFonts w:ascii="Arial" w:hAnsi="Arial" w:cs="Arial"/>
          <w:sz w:val="24"/>
          <w:szCs w:val="24"/>
        </w:rPr>
      </w:pPr>
      <w:r w:rsidRPr="003632F2">
        <w:rPr>
          <w:rFonts w:ascii="Arial" w:hAnsi="Arial" w:cs="Arial"/>
          <w:sz w:val="24"/>
          <w:szCs w:val="24"/>
        </w:rPr>
        <w:t xml:space="preserve">Learning that is relevant for life and </w:t>
      </w:r>
      <w:r w:rsidRPr="003632F2" w:rsidR="00476234">
        <w:rPr>
          <w:rFonts w:ascii="Arial" w:hAnsi="Arial" w:cs="Arial"/>
          <w:sz w:val="24"/>
          <w:szCs w:val="24"/>
        </w:rPr>
        <w:t xml:space="preserve">responds to </w:t>
      </w:r>
      <w:r w:rsidRPr="003632F2">
        <w:rPr>
          <w:rFonts w:ascii="Arial" w:hAnsi="Arial" w:cs="Arial"/>
          <w:sz w:val="24"/>
          <w:szCs w:val="24"/>
        </w:rPr>
        <w:t>it</w:t>
      </w:r>
    </w:p>
    <w:p xmlns:wp14="http://schemas.microsoft.com/office/word/2010/wordml" w:rsidRPr="003632F2" w:rsidR="00E16D0F" w:rsidP="00E16D0F" w:rsidRDefault="00630764" w14:paraId="7FA80E1F" wp14:textId="77777777">
      <w:pPr>
        <w:pStyle w:val="ListParagraph"/>
        <w:numPr>
          <w:ilvl w:val="0"/>
          <w:numId w:val="6"/>
        </w:numPr>
        <w:rPr>
          <w:rFonts w:ascii="Arial" w:hAnsi="Arial" w:cs="Arial"/>
          <w:sz w:val="24"/>
          <w:szCs w:val="24"/>
        </w:rPr>
      </w:pPr>
      <w:r w:rsidRPr="003632F2">
        <w:rPr>
          <w:rFonts w:ascii="Arial" w:hAnsi="Arial" w:cs="Arial"/>
          <w:sz w:val="24"/>
          <w:szCs w:val="24"/>
        </w:rPr>
        <w:t xml:space="preserve">Institutional </w:t>
      </w:r>
      <w:r w:rsidRPr="003632F2" w:rsidR="00F41081">
        <w:rPr>
          <w:rFonts w:ascii="Arial" w:hAnsi="Arial" w:cs="Arial"/>
          <w:sz w:val="24"/>
          <w:szCs w:val="24"/>
        </w:rPr>
        <w:t>elements</w:t>
      </w:r>
      <w:r w:rsidRPr="003632F2" w:rsidR="00E16D0F">
        <w:rPr>
          <w:rFonts w:ascii="Arial" w:hAnsi="Arial" w:cs="Arial"/>
          <w:sz w:val="24"/>
          <w:szCs w:val="24"/>
        </w:rPr>
        <w:t xml:space="preserve"> </w:t>
      </w:r>
      <w:r w:rsidRPr="003632F2" w:rsidR="00F76163">
        <w:rPr>
          <w:rFonts w:ascii="Arial" w:hAnsi="Arial" w:cs="Arial"/>
          <w:sz w:val="24"/>
          <w:szCs w:val="24"/>
        </w:rPr>
        <w:t>and philosophy</w:t>
      </w:r>
    </w:p>
    <w:p xmlns:wp14="http://schemas.microsoft.com/office/word/2010/wordml" w:rsidRPr="003632F2" w:rsidR="00B560B1" w:rsidP="00B560B1" w:rsidRDefault="00476234" w14:paraId="3B04E6B4" wp14:textId="77777777">
      <w:pPr>
        <w:pStyle w:val="ListParagraph"/>
        <w:numPr>
          <w:ilvl w:val="1"/>
          <w:numId w:val="6"/>
        </w:numPr>
        <w:rPr>
          <w:rFonts w:ascii="Arial" w:hAnsi="Arial" w:cs="Arial"/>
          <w:sz w:val="24"/>
          <w:szCs w:val="24"/>
        </w:rPr>
      </w:pPr>
      <w:r w:rsidRPr="003632F2">
        <w:rPr>
          <w:rFonts w:ascii="Arial" w:hAnsi="Arial" w:cs="Arial"/>
          <w:sz w:val="24"/>
          <w:szCs w:val="24"/>
        </w:rPr>
        <w:t>The physical learning environment</w:t>
      </w:r>
    </w:p>
    <w:p xmlns:wp14="http://schemas.microsoft.com/office/word/2010/wordml" w:rsidRPr="003632F2" w:rsidR="00F76163" w:rsidP="00B560B1" w:rsidRDefault="00E14E00" w14:paraId="33B8D4BB" wp14:textId="77777777">
      <w:pPr>
        <w:pStyle w:val="ListParagraph"/>
        <w:numPr>
          <w:ilvl w:val="1"/>
          <w:numId w:val="6"/>
        </w:numPr>
        <w:rPr>
          <w:rFonts w:ascii="Arial" w:hAnsi="Arial" w:cs="Arial"/>
          <w:sz w:val="24"/>
          <w:szCs w:val="24"/>
        </w:rPr>
      </w:pPr>
      <w:r w:rsidRPr="003632F2">
        <w:rPr>
          <w:rFonts w:ascii="Arial" w:hAnsi="Arial" w:cs="Arial"/>
          <w:sz w:val="24"/>
          <w:szCs w:val="24"/>
        </w:rPr>
        <w:t>Ac</w:t>
      </w:r>
      <w:r w:rsidRPr="003632F2" w:rsidR="00F76163">
        <w:rPr>
          <w:rFonts w:ascii="Arial" w:hAnsi="Arial" w:cs="Arial"/>
          <w:sz w:val="24"/>
          <w:szCs w:val="24"/>
        </w:rPr>
        <w:t>countability and responsibility</w:t>
      </w:r>
    </w:p>
    <w:p xmlns:wp14="http://schemas.microsoft.com/office/word/2010/wordml" w:rsidRPr="003632F2" w:rsidR="00101555" w:rsidP="00101555" w:rsidRDefault="00101555" w14:paraId="625E8E4F" wp14:textId="77777777">
      <w:pPr>
        <w:pStyle w:val="ListParagraph"/>
        <w:numPr>
          <w:ilvl w:val="1"/>
          <w:numId w:val="6"/>
        </w:numPr>
        <w:rPr>
          <w:rFonts w:ascii="Arial" w:hAnsi="Arial" w:cs="Arial"/>
          <w:sz w:val="24"/>
          <w:szCs w:val="24"/>
        </w:rPr>
      </w:pPr>
      <w:r w:rsidRPr="003632F2">
        <w:rPr>
          <w:rFonts w:ascii="Arial" w:hAnsi="Arial" w:cs="Arial"/>
          <w:sz w:val="24"/>
          <w:szCs w:val="24"/>
        </w:rPr>
        <w:t>Organisation and governance</w:t>
      </w:r>
    </w:p>
    <w:p xmlns:wp14="http://schemas.microsoft.com/office/word/2010/wordml" w:rsidRPr="003632F2" w:rsidR="00F76163" w:rsidP="00B560B1" w:rsidRDefault="00F76163" w14:paraId="2F50FE88" wp14:textId="77777777">
      <w:pPr>
        <w:pStyle w:val="ListParagraph"/>
        <w:numPr>
          <w:ilvl w:val="1"/>
          <w:numId w:val="6"/>
        </w:numPr>
        <w:rPr>
          <w:rFonts w:ascii="Arial" w:hAnsi="Arial" w:cs="Arial"/>
          <w:sz w:val="24"/>
          <w:szCs w:val="24"/>
        </w:rPr>
      </w:pPr>
      <w:r w:rsidRPr="003632F2">
        <w:rPr>
          <w:rFonts w:ascii="Arial" w:hAnsi="Arial" w:cs="Arial"/>
          <w:sz w:val="24"/>
          <w:szCs w:val="24"/>
        </w:rPr>
        <w:t>The role of schools and teachers</w:t>
      </w:r>
    </w:p>
    <w:p xmlns:wp14="http://schemas.microsoft.com/office/word/2010/wordml" w:rsidRPr="003632F2" w:rsidR="0083147F" w:rsidP="008E257D" w:rsidRDefault="00FA0194" w14:paraId="3A34E003" wp14:textId="77777777">
      <w:pPr>
        <w:rPr>
          <w:rFonts w:ascii="Arial" w:hAnsi="Arial" w:cs="Arial"/>
          <w:sz w:val="24"/>
          <w:szCs w:val="24"/>
        </w:rPr>
      </w:pPr>
      <w:r w:rsidRPr="003632F2">
        <w:rPr>
          <w:rFonts w:ascii="Arial" w:hAnsi="Arial" w:cs="Arial"/>
          <w:sz w:val="24"/>
          <w:szCs w:val="24"/>
        </w:rPr>
        <w:t xml:space="preserve">The following section reviews case studies of different implementations of personalised learning in schools. The case studies provide examples of how personalised learning </w:t>
      </w:r>
      <w:r w:rsidRPr="003632F2" w:rsidR="00862B81">
        <w:rPr>
          <w:rFonts w:ascii="Arial" w:hAnsi="Arial" w:cs="Arial"/>
          <w:sz w:val="24"/>
          <w:szCs w:val="24"/>
        </w:rPr>
        <w:t>has been</w:t>
      </w:r>
      <w:r w:rsidRPr="003632F2">
        <w:rPr>
          <w:rFonts w:ascii="Arial" w:hAnsi="Arial" w:cs="Arial"/>
          <w:sz w:val="24"/>
          <w:szCs w:val="24"/>
        </w:rPr>
        <w:t xml:space="preserve"> implemented</w:t>
      </w:r>
      <w:r w:rsidRPr="003632F2" w:rsidR="00862B81">
        <w:rPr>
          <w:rFonts w:ascii="Arial" w:hAnsi="Arial" w:cs="Arial"/>
          <w:sz w:val="24"/>
          <w:szCs w:val="24"/>
        </w:rPr>
        <w:t xml:space="preserve"> in different contexts.</w:t>
      </w:r>
    </w:p>
    <w:p xmlns:wp14="http://schemas.microsoft.com/office/word/2010/wordml" w:rsidRPr="003632F2" w:rsidR="0083147F" w:rsidRDefault="0083147F" w14:paraId="69D69717" wp14:textId="77777777">
      <w:pPr>
        <w:rPr>
          <w:rFonts w:ascii="Arial" w:hAnsi="Arial" w:cs="Arial"/>
          <w:sz w:val="24"/>
          <w:szCs w:val="24"/>
        </w:rPr>
      </w:pPr>
      <w:r w:rsidRPr="003632F2">
        <w:rPr>
          <w:rFonts w:ascii="Arial" w:hAnsi="Arial" w:cs="Arial"/>
          <w:sz w:val="24"/>
          <w:szCs w:val="24"/>
        </w:rPr>
        <w:br w:type="page"/>
      </w:r>
    </w:p>
    <w:p xmlns:wp14="http://schemas.microsoft.com/office/word/2010/wordml" w:rsidRPr="003632F2" w:rsidR="00A25D99" w:rsidP="00EA27FE" w:rsidRDefault="00F55422" w14:paraId="7541CE80" wp14:textId="77777777">
      <w:pPr>
        <w:pStyle w:val="Heading1"/>
        <w:rPr>
          <w:rFonts w:ascii="Arial" w:hAnsi="Arial" w:cs="Arial"/>
          <w:sz w:val="24"/>
          <w:szCs w:val="24"/>
        </w:rPr>
      </w:pPr>
      <w:r w:rsidRPr="003632F2">
        <w:rPr>
          <w:rFonts w:ascii="Arial" w:hAnsi="Arial" w:cs="Arial"/>
          <w:sz w:val="24"/>
          <w:szCs w:val="24"/>
        </w:rPr>
        <w:lastRenderedPageBreak/>
        <w:t xml:space="preserve">Implementation </w:t>
      </w:r>
      <w:r w:rsidRPr="003632F2" w:rsidR="00A25D99">
        <w:rPr>
          <w:rFonts w:ascii="Arial" w:hAnsi="Arial" w:cs="Arial"/>
          <w:sz w:val="24"/>
          <w:szCs w:val="24"/>
        </w:rPr>
        <w:t>Case Studies</w:t>
      </w:r>
      <w:r w:rsidRPr="003632F2" w:rsidR="00756E82">
        <w:rPr>
          <w:rFonts w:ascii="Arial" w:hAnsi="Arial" w:cs="Arial"/>
          <w:sz w:val="24"/>
          <w:szCs w:val="24"/>
        </w:rPr>
        <w:t xml:space="preserve"> </w:t>
      </w:r>
    </w:p>
    <w:p xmlns:wp14="http://schemas.microsoft.com/office/word/2010/wordml" w:rsidRPr="003632F2" w:rsidR="0018362F" w:rsidP="0018362F" w:rsidRDefault="0018362F" w14:paraId="34C89827" wp14:textId="77777777">
      <w:pPr>
        <w:pStyle w:val="Heading2"/>
        <w:rPr>
          <w:rFonts w:ascii="Arial" w:hAnsi="Arial" w:cs="Arial"/>
          <w:sz w:val="24"/>
          <w:szCs w:val="24"/>
        </w:rPr>
      </w:pPr>
      <w:r w:rsidRPr="003632F2">
        <w:rPr>
          <w:rFonts w:ascii="Arial" w:hAnsi="Arial" w:cs="Arial"/>
          <w:sz w:val="24"/>
          <w:szCs w:val="24"/>
        </w:rPr>
        <w:t xml:space="preserve">Australia </w:t>
      </w:r>
    </w:p>
    <w:p xmlns:wp14="http://schemas.microsoft.com/office/word/2010/wordml" w:rsidRPr="003632F2" w:rsidR="00E702D8" w:rsidRDefault="00742285" w14:paraId="444AFEFC" wp14:textId="77777777">
      <w:pPr>
        <w:rPr>
          <w:rFonts w:ascii="Arial" w:hAnsi="Arial" w:cs="Arial"/>
          <w:sz w:val="24"/>
          <w:szCs w:val="24"/>
        </w:rPr>
      </w:pPr>
      <w:r w:rsidRPr="003632F2">
        <w:rPr>
          <w:rFonts w:ascii="Arial" w:hAnsi="Arial" w:cs="Arial"/>
          <w:sz w:val="24"/>
          <w:szCs w:val="24"/>
        </w:rPr>
        <w:t>The Victorian Department of Education has conducted a series of case studies at primary and secondary schools throughout the state to evaluate the success of strategies related to different aspects of personali</w:t>
      </w:r>
      <w:r w:rsidRPr="003632F2" w:rsidR="0029512D">
        <w:rPr>
          <w:rFonts w:ascii="Arial" w:hAnsi="Arial" w:cs="Arial"/>
          <w:sz w:val="24"/>
          <w:szCs w:val="24"/>
        </w:rPr>
        <w:t>sed learning. These strategies are valuable to note because they demonstrate that personalised learning can be accomplished in different ways for different settings – there is no one solution that will work, hence the idea that personalisation occurs at the classroom, school and community levels.</w:t>
      </w:r>
      <w:r w:rsidRPr="003632F2" w:rsidR="008B1277">
        <w:rPr>
          <w:rFonts w:ascii="Arial" w:hAnsi="Arial" w:cs="Arial"/>
          <w:sz w:val="24"/>
          <w:szCs w:val="24"/>
        </w:rPr>
        <w:t xml:space="preserve"> </w:t>
      </w:r>
      <w:r w:rsidRPr="003632F2" w:rsidR="00093FE3">
        <w:rPr>
          <w:rFonts w:ascii="Arial" w:hAnsi="Arial" w:cs="Arial"/>
          <w:sz w:val="24"/>
          <w:szCs w:val="24"/>
        </w:rPr>
        <w:t xml:space="preserve">In </w:t>
      </w:r>
      <w:r w:rsidRPr="003632F2" w:rsidR="008B1277">
        <w:rPr>
          <w:rFonts w:ascii="Arial" w:hAnsi="Arial" w:cs="Arial"/>
          <w:sz w:val="24"/>
          <w:szCs w:val="24"/>
        </w:rPr>
        <w:t xml:space="preserve">all </w:t>
      </w:r>
      <w:r w:rsidRPr="003632F2" w:rsidR="00093FE3">
        <w:rPr>
          <w:rFonts w:ascii="Arial" w:hAnsi="Arial" w:cs="Arial"/>
          <w:sz w:val="24"/>
          <w:szCs w:val="24"/>
        </w:rPr>
        <w:t xml:space="preserve">cases, </w:t>
      </w:r>
      <w:r w:rsidRPr="003632F2" w:rsidR="008B1277">
        <w:rPr>
          <w:rFonts w:ascii="Arial" w:hAnsi="Arial" w:cs="Arial"/>
          <w:sz w:val="24"/>
          <w:szCs w:val="24"/>
        </w:rPr>
        <w:t xml:space="preserve">the common feature is </w:t>
      </w:r>
      <w:r w:rsidRPr="003632F2" w:rsidR="00A6462C">
        <w:rPr>
          <w:rFonts w:ascii="Arial" w:hAnsi="Arial" w:cs="Arial"/>
          <w:sz w:val="24"/>
          <w:szCs w:val="24"/>
        </w:rPr>
        <w:t>collaboration and</w:t>
      </w:r>
      <w:r w:rsidRPr="003632F2" w:rsidR="008B1277">
        <w:rPr>
          <w:rFonts w:ascii="Arial" w:hAnsi="Arial" w:cs="Arial"/>
          <w:sz w:val="24"/>
          <w:szCs w:val="24"/>
        </w:rPr>
        <w:t xml:space="preserve"> engagement at the student, parent and teacher levels alike </w:t>
      </w:r>
      <w:r w:rsidRPr="003632F2" w:rsidR="009F4B2E">
        <w:rPr>
          <w:rFonts w:ascii="Arial" w:hAnsi="Arial" w:cs="Arial"/>
          <w:sz w:val="24"/>
          <w:szCs w:val="24"/>
        </w:rPr>
        <w:t xml:space="preserve">with a </w:t>
      </w:r>
      <w:r w:rsidRPr="003632F2" w:rsidR="008B1277">
        <w:rPr>
          <w:rFonts w:ascii="Arial" w:hAnsi="Arial" w:cs="Arial"/>
          <w:sz w:val="24"/>
          <w:szCs w:val="24"/>
        </w:rPr>
        <w:t>focus on student-centred aims</w:t>
      </w:r>
      <w:r w:rsidRPr="003632F2" w:rsidR="00271A9A">
        <w:rPr>
          <w:rFonts w:ascii="Arial" w:hAnsi="Arial" w:cs="Arial"/>
          <w:sz w:val="24"/>
          <w:szCs w:val="24"/>
        </w:rPr>
        <w:t xml:space="preserve"> </w:t>
      </w:r>
      <w:r w:rsidRPr="003632F2" w:rsidR="00E02A5F">
        <w:rPr>
          <w:rFonts w:ascii="Arial" w:hAnsi="Arial" w:cs="Arial"/>
          <w:sz w:val="24"/>
          <w:szCs w:val="24"/>
        </w:rPr>
        <w:t>(Office for Education Policy and Innovation, 2007).</w:t>
      </w:r>
    </w:p>
    <w:p xmlns:wp14="http://schemas.microsoft.com/office/word/2010/wordml" w:rsidRPr="003632F2" w:rsidR="00093FE3" w:rsidRDefault="00492163" w14:paraId="6303F2D1" wp14:textId="77777777">
      <w:pPr>
        <w:rPr>
          <w:rFonts w:ascii="Arial" w:hAnsi="Arial" w:cs="Arial"/>
          <w:sz w:val="24"/>
          <w:szCs w:val="24"/>
        </w:rPr>
      </w:pPr>
      <w:r w:rsidRPr="003632F2">
        <w:rPr>
          <w:rFonts w:ascii="Arial" w:hAnsi="Arial" w:cs="Arial"/>
          <w:sz w:val="24"/>
          <w:szCs w:val="24"/>
        </w:rPr>
        <w:t xml:space="preserve">The changes described in the case studies were </w:t>
      </w:r>
      <w:r w:rsidRPr="003632F2" w:rsidR="00093FE3">
        <w:rPr>
          <w:rFonts w:ascii="Arial" w:hAnsi="Arial" w:cs="Arial"/>
          <w:sz w:val="24"/>
          <w:szCs w:val="24"/>
        </w:rPr>
        <w:t xml:space="preserve">in response to </w:t>
      </w:r>
      <w:r w:rsidRPr="003632F2">
        <w:rPr>
          <w:rFonts w:ascii="Arial" w:hAnsi="Arial" w:cs="Arial"/>
          <w:sz w:val="24"/>
          <w:szCs w:val="24"/>
        </w:rPr>
        <w:t xml:space="preserve">findings that included </w:t>
      </w:r>
      <w:r w:rsidRPr="003632F2" w:rsidR="00093FE3">
        <w:rPr>
          <w:rFonts w:ascii="Arial" w:hAnsi="Arial" w:cs="Arial"/>
          <w:sz w:val="24"/>
          <w:szCs w:val="24"/>
        </w:rPr>
        <w:t xml:space="preserve">a lack of parent engagement with the assessment and reporting practices, a low proportion of students continuing on to pursue further study </w:t>
      </w:r>
      <w:r w:rsidRPr="003632F2">
        <w:rPr>
          <w:rFonts w:ascii="Arial" w:hAnsi="Arial" w:cs="Arial"/>
          <w:sz w:val="24"/>
          <w:szCs w:val="24"/>
        </w:rPr>
        <w:t xml:space="preserve">or positive </w:t>
      </w:r>
      <w:r w:rsidRPr="003632F2" w:rsidR="00093FE3">
        <w:rPr>
          <w:rFonts w:ascii="Arial" w:hAnsi="Arial" w:cs="Arial"/>
          <w:sz w:val="24"/>
          <w:szCs w:val="24"/>
        </w:rPr>
        <w:t xml:space="preserve">career options, and the desire to </w:t>
      </w:r>
      <w:r w:rsidRPr="003632F2">
        <w:rPr>
          <w:rFonts w:ascii="Arial" w:hAnsi="Arial" w:cs="Arial"/>
          <w:sz w:val="24"/>
          <w:szCs w:val="24"/>
        </w:rPr>
        <w:t xml:space="preserve">connect students, teachers and parents with the broader community </w:t>
      </w:r>
      <w:r w:rsidRPr="003632F2" w:rsidR="00755827">
        <w:rPr>
          <w:rFonts w:ascii="Arial" w:hAnsi="Arial" w:cs="Arial"/>
          <w:sz w:val="24"/>
          <w:szCs w:val="24"/>
        </w:rPr>
        <w:t>to make learning r</w:t>
      </w:r>
      <w:r w:rsidRPr="003632F2" w:rsidR="00596F96">
        <w:rPr>
          <w:rFonts w:ascii="Arial" w:hAnsi="Arial" w:cs="Arial"/>
          <w:sz w:val="24"/>
          <w:szCs w:val="24"/>
        </w:rPr>
        <w:t>elevant</w:t>
      </w:r>
      <w:r w:rsidRPr="003632F2">
        <w:rPr>
          <w:rFonts w:ascii="Arial" w:hAnsi="Arial" w:cs="Arial"/>
          <w:sz w:val="24"/>
          <w:szCs w:val="24"/>
        </w:rPr>
        <w:t>.</w:t>
      </w:r>
    </w:p>
    <w:p xmlns:wp14="http://schemas.microsoft.com/office/word/2010/wordml" w:rsidRPr="003632F2" w:rsidR="00894F70" w:rsidP="005911AF" w:rsidRDefault="005911AF" w14:paraId="0A7EED66" wp14:textId="77777777">
      <w:pPr>
        <w:spacing w:before="100" w:beforeAutospacing="1" w:after="100" w:afterAutospacing="1"/>
        <w:rPr>
          <w:rFonts w:ascii="Arial" w:hAnsi="Arial" w:cs="Arial"/>
          <w:sz w:val="24"/>
          <w:szCs w:val="24"/>
        </w:rPr>
      </w:pPr>
      <w:r w:rsidRPr="003632F2">
        <w:rPr>
          <w:rFonts w:ascii="Arial" w:hAnsi="Arial" w:cs="Arial"/>
          <w:sz w:val="24"/>
          <w:szCs w:val="24"/>
        </w:rPr>
        <w:t>The incorporation of reflective assessment practices was achieved through different means</w:t>
      </w:r>
      <w:r w:rsidRPr="003632F2" w:rsidR="00755827">
        <w:rPr>
          <w:rFonts w:ascii="Arial" w:hAnsi="Arial" w:cs="Arial"/>
          <w:sz w:val="24"/>
          <w:szCs w:val="24"/>
        </w:rPr>
        <w:t xml:space="preserve"> that encouraged students to think about their goals and their progress. One way in which these practices were incorporated was through </w:t>
      </w:r>
      <w:r w:rsidRPr="003632F2">
        <w:rPr>
          <w:rFonts w:ascii="Arial" w:hAnsi="Arial" w:cs="Arial"/>
          <w:sz w:val="24"/>
          <w:szCs w:val="24"/>
        </w:rPr>
        <w:t>the use of po</w:t>
      </w:r>
      <w:r w:rsidRPr="003632F2" w:rsidR="00492163">
        <w:rPr>
          <w:rFonts w:ascii="Arial" w:hAnsi="Arial" w:cs="Arial"/>
          <w:sz w:val="24"/>
          <w:szCs w:val="24"/>
        </w:rPr>
        <w:t>r</w:t>
      </w:r>
      <w:r w:rsidRPr="003632F2">
        <w:rPr>
          <w:rFonts w:ascii="Arial" w:hAnsi="Arial" w:cs="Arial"/>
          <w:sz w:val="24"/>
          <w:szCs w:val="24"/>
        </w:rPr>
        <w:t xml:space="preserve">tfolios, </w:t>
      </w:r>
      <w:r w:rsidRPr="003632F2" w:rsidR="00755827">
        <w:rPr>
          <w:rFonts w:ascii="Arial" w:hAnsi="Arial" w:cs="Arial"/>
          <w:sz w:val="24"/>
          <w:szCs w:val="24"/>
        </w:rPr>
        <w:t>both digital and visual diary form</w:t>
      </w:r>
      <w:r w:rsidRPr="003632F2">
        <w:rPr>
          <w:rFonts w:ascii="Arial" w:hAnsi="Arial" w:cs="Arial"/>
          <w:sz w:val="24"/>
          <w:szCs w:val="24"/>
        </w:rPr>
        <w:t xml:space="preserve">. </w:t>
      </w:r>
      <w:r w:rsidRPr="003632F2" w:rsidR="00755827">
        <w:rPr>
          <w:rFonts w:ascii="Arial" w:hAnsi="Arial" w:cs="Arial"/>
          <w:sz w:val="24"/>
          <w:szCs w:val="24"/>
        </w:rPr>
        <w:t xml:space="preserve">Portfolios were </w:t>
      </w:r>
      <w:r w:rsidRPr="003632F2" w:rsidR="00894F70">
        <w:rPr>
          <w:rFonts w:ascii="Arial" w:hAnsi="Arial" w:cs="Arial"/>
          <w:sz w:val="24"/>
          <w:szCs w:val="24"/>
        </w:rPr>
        <w:t xml:space="preserve">considered to provide </w:t>
      </w:r>
      <w:r w:rsidRPr="003632F2" w:rsidR="00755827">
        <w:rPr>
          <w:rFonts w:ascii="Arial" w:hAnsi="Arial" w:cs="Arial"/>
          <w:sz w:val="24"/>
          <w:szCs w:val="24"/>
        </w:rPr>
        <w:t xml:space="preserve">a </w:t>
      </w:r>
      <w:r w:rsidRPr="003632F2" w:rsidR="00894F70">
        <w:rPr>
          <w:rFonts w:ascii="Arial" w:hAnsi="Arial" w:cs="Arial"/>
          <w:sz w:val="24"/>
          <w:szCs w:val="24"/>
        </w:rPr>
        <w:t xml:space="preserve">richer and learner-centred mode of assessment that </w:t>
      </w:r>
      <w:r w:rsidRPr="003632F2" w:rsidR="00644CDB">
        <w:rPr>
          <w:rFonts w:ascii="Arial" w:hAnsi="Arial" w:cs="Arial"/>
          <w:sz w:val="24"/>
          <w:szCs w:val="24"/>
        </w:rPr>
        <w:t xml:space="preserve">viewed the </w:t>
      </w:r>
      <w:r w:rsidRPr="003632F2" w:rsidR="00894F70">
        <w:rPr>
          <w:rFonts w:ascii="Arial" w:hAnsi="Arial" w:cs="Arial"/>
          <w:sz w:val="24"/>
          <w:szCs w:val="24"/>
        </w:rPr>
        <w:t xml:space="preserve">student </w:t>
      </w:r>
      <w:r w:rsidRPr="003632F2" w:rsidR="00644CDB">
        <w:rPr>
          <w:rFonts w:ascii="Arial" w:hAnsi="Arial" w:cs="Arial"/>
          <w:sz w:val="24"/>
          <w:szCs w:val="24"/>
        </w:rPr>
        <w:t xml:space="preserve">holistically; in </w:t>
      </w:r>
      <w:r w:rsidRPr="003632F2" w:rsidR="00894F70">
        <w:rPr>
          <w:rFonts w:ascii="Arial" w:hAnsi="Arial" w:cs="Arial"/>
          <w:sz w:val="24"/>
          <w:szCs w:val="24"/>
        </w:rPr>
        <w:t xml:space="preserve">some cases, </w:t>
      </w:r>
      <w:r w:rsidRPr="003632F2" w:rsidR="00644CDB">
        <w:rPr>
          <w:rFonts w:ascii="Arial" w:hAnsi="Arial" w:cs="Arial"/>
          <w:sz w:val="24"/>
          <w:szCs w:val="24"/>
        </w:rPr>
        <w:t xml:space="preserve">they </w:t>
      </w:r>
      <w:r w:rsidRPr="003632F2" w:rsidR="00894F70">
        <w:rPr>
          <w:rFonts w:ascii="Arial" w:hAnsi="Arial" w:cs="Arial"/>
          <w:sz w:val="24"/>
          <w:szCs w:val="24"/>
        </w:rPr>
        <w:t xml:space="preserve">were </w:t>
      </w:r>
      <w:r w:rsidRPr="003632F2" w:rsidR="00644CDB">
        <w:rPr>
          <w:rFonts w:ascii="Arial" w:hAnsi="Arial" w:cs="Arial"/>
          <w:sz w:val="24"/>
          <w:szCs w:val="24"/>
        </w:rPr>
        <w:t xml:space="preserve">used </w:t>
      </w:r>
      <w:r w:rsidRPr="003632F2" w:rsidR="00894F70">
        <w:rPr>
          <w:rFonts w:ascii="Arial" w:hAnsi="Arial" w:cs="Arial"/>
          <w:sz w:val="24"/>
          <w:szCs w:val="24"/>
        </w:rPr>
        <w:t xml:space="preserve">as longitudinal histories of </w:t>
      </w:r>
      <w:r w:rsidRPr="003632F2" w:rsidR="00644CDB">
        <w:rPr>
          <w:rFonts w:ascii="Arial" w:hAnsi="Arial" w:cs="Arial"/>
          <w:sz w:val="24"/>
          <w:szCs w:val="24"/>
        </w:rPr>
        <w:t>student</w:t>
      </w:r>
      <w:r w:rsidRPr="003632F2" w:rsidR="00894F70">
        <w:rPr>
          <w:rFonts w:ascii="Arial" w:hAnsi="Arial" w:cs="Arial"/>
          <w:sz w:val="24"/>
          <w:szCs w:val="24"/>
        </w:rPr>
        <w:t xml:space="preserve"> development</w:t>
      </w:r>
      <w:r w:rsidRPr="003632F2" w:rsidR="00644CDB">
        <w:rPr>
          <w:rFonts w:ascii="Arial" w:hAnsi="Arial" w:cs="Arial"/>
          <w:sz w:val="24"/>
          <w:szCs w:val="24"/>
        </w:rPr>
        <w:t xml:space="preserve">, intended </w:t>
      </w:r>
      <w:r w:rsidRPr="003632F2" w:rsidR="00894F70">
        <w:rPr>
          <w:rFonts w:ascii="Arial" w:hAnsi="Arial" w:cs="Arial"/>
          <w:sz w:val="24"/>
          <w:szCs w:val="24"/>
        </w:rPr>
        <w:t xml:space="preserve">to be </w:t>
      </w:r>
      <w:r w:rsidRPr="003632F2" w:rsidR="00644CDB">
        <w:rPr>
          <w:rFonts w:ascii="Arial" w:hAnsi="Arial" w:cs="Arial"/>
          <w:sz w:val="24"/>
          <w:szCs w:val="24"/>
        </w:rPr>
        <w:t xml:space="preserve">built upon throughout </w:t>
      </w:r>
      <w:r w:rsidRPr="003632F2" w:rsidR="00894F70">
        <w:rPr>
          <w:rFonts w:ascii="Arial" w:hAnsi="Arial" w:cs="Arial"/>
          <w:sz w:val="24"/>
          <w:szCs w:val="24"/>
        </w:rPr>
        <w:t xml:space="preserve">primary and secondary schools, </w:t>
      </w:r>
      <w:r w:rsidRPr="003632F2" w:rsidR="00644CDB">
        <w:rPr>
          <w:rFonts w:ascii="Arial" w:hAnsi="Arial" w:cs="Arial"/>
          <w:sz w:val="24"/>
          <w:szCs w:val="24"/>
        </w:rPr>
        <w:t xml:space="preserve">thereby </w:t>
      </w:r>
      <w:r w:rsidRPr="003632F2" w:rsidR="00894F70">
        <w:rPr>
          <w:rFonts w:ascii="Arial" w:hAnsi="Arial" w:cs="Arial"/>
          <w:sz w:val="24"/>
          <w:szCs w:val="24"/>
        </w:rPr>
        <w:t xml:space="preserve">allowing them to chart their development and providing an opportunity for them and their parents and teachers to reflect on their progress as learners. The use of portfolios was often coupled with the student working with their teachers to think about appropriate and meaningful learning goals. </w:t>
      </w:r>
    </w:p>
    <w:p xmlns:wp14="http://schemas.microsoft.com/office/word/2010/wordml" w:rsidRPr="003632F2" w:rsidR="005911AF" w:rsidP="005911AF" w:rsidRDefault="00297EE5" w14:paraId="58833714" wp14:textId="77777777">
      <w:pPr>
        <w:spacing w:before="100" w:beforeAutospacing="1" w:after="100" w:afterAutospacing="1"/>
        <w:rPr>
          <w:rFonts w:ascii="Arial" w:hAnsi="Arial" w:cs="Arial"/>
          <w:sz w:val="24"/>
          <w:szCs w:val="24"/>
        </w:rPr>
      </w:pPr>
      <w:r w:rsidRPr="003632F2">
        <w:rPr>
          <w:rFonts w:ascii="Arial" w:hAnsi="Arial" w:cs="Arial"/>
          <w:sz w:val="24"/>
          <w:szCs w:val="24"/>
        </w:rPr>
        <w:t>S</w:t>
      </w:r>
      <w:r w:rsidRPr="003632F2" w:rsidR="005911AF">
        <w:rPr>
          <w:rFonts w:ascii="Arial" w:hAnsi="Arial" w:cs="Arial"/>
          <w:sz w:val="24"/>
          <w:szCs w:val="24"/>
        </w:rPr>
        <w:t xml:space="preserve">chools </w:t>
      </w:r>
      <w:r w:rsidRPr="003632F2">
        <w:rPr>
          <w:rFonts w:ascii="Arial" w:hAnsi="Arial" w:cs="Arial"/>
          <w:sz w:val="24"/>
          <w:szCs w:val="24"/>
        </w:rPr>
        <w:t xml:space="preserve">also </w:t>
      </w:r>
      <w:r w:rsidRPr="003632F2" w:rsidR="005911AF">
        <w:rPr>
          <w:rFonts w:ascii="Arial" w:hAnsi="Arial" w:cs="Arial"/>
          <w:sz w:val="24"/>
          <w:szCs w:val="24"/>
        </w:rPr>
        <w:t>of</w:t>
      </w:r>
      <w:r w:rsidRPr="003632F2" w:rsidR="009F4B2E">
        <w:rPr>
          <w:rFonts w:ascii="Arial" w:hAnsi="Arial" w:cs="Arial"/>
          <w:sz w:val="24"/>
          <w:szCs w:val="24"/>
        </w:rPr>
        <w:t>fered opportunities for student</w:t>
      </w:r>
      <w:r w:rsidRPr="003632F2" w:rsidR="005911AF">
        <w:rPr>
          <w:rFonts w:ascii="Arial" w:hAnsi="Arial" w:cs="Arial"/>
          <w:sz w:val="24"/>
          <w:szCs w:val="24"/>
        </w:rPr>
        <w:t xml:space="preserve"> </w:t>
      </w:r>
      <w:r w:rsidRPr="003632F2" w:rsidR="00046A08">
        <w:rPr>
          <w:rFonts w:ascii="Arial" w:hAnsi="Arial" w:cs="Arial"/>
          <w:sz w:val="24"/>
          <w:szCs w:val="24"/>
        </w:rPr>
        <w:t>voice</w:t>
      </w:r>
      <w:r w:rsidRPr="003632F2" w:rsidR="005911AF">
        <w:rPr>
          <w:rFonts w:ascii="Arial" w:hAnsi="Arial" w:cs="Arial"/>
          <w:sz w:val="24"/>
          <w:szCs w:val="24"/>
        </w:rPr>
        <w:t>. This took the form of three-way conferences that were led by the student and invol</w:t>
      </w:r>
      <w:r w:rsidRPr="003632F2" w:rsidR="00046A08">
        <w:rPr>
          <w:rFonts w:ascii="Arial" w:hAnsi="Arial" w:cs="Arial"/>
          <w:sz w:val="24"/>
          <w:szCs w:val="24"/>
        </w:rPr>
        <w:t>ved their parents and teachers where students presented their goals and achievements. Another strategy was to coordinate student conferences that allowed students to engage with community issues and solve them together</w:t>
      </w:r>
      <w:r w:rsidRPr="003632F2">
        <w:rPr>
          <w:rFonts w:ascii="Arial" w:hAnsi="Arial" w:cs="Arial"/>
          <w:sz w:val="24"/>
          <w:szCs w:val="24"/>
        </w:rPr>
        <w:t>, providing</w:t>
      </w:r>
      <w:r w:rsidRPr="003632F2" w:rsidR="00046A08">
        <w:rPr>
          <w:rFonts w:ascii="Arial" w:hAnsi="Arial" w:cs="Arial"/>
          <w:sz w:val="24"/>
          <w:szCs w:val="24"/>
        </w:rPr>
        <w:t xml:space="preserve"> students with leadership opportunities as they </w:t>
      </w:r>
      <w:r w:rsidRPr="003632F2">
        <w:rPr>
          <w:rFonts w:ascii="Arial" w:hAnsi="Arial" w:cs="Arial"/>
          <w:sz w:val="24"/>
          <w:szCs w:val="24"/>
        </w:rPr>
        <w:t xml:space="preserve">acted </w:t>
      </w:r>
      <w:r w:rsidRPr="003632F2" w:rsidR="00046A08">
        <w:rPr>
          <w:rFonts w:ascii="Arial" w:hAnsi="Arial" w:cs="Arial"/>
          <w:sz w:val="24"/>
          <w:szCs w:val="24"/>
        </w:rPr>
        <w:t xml:space="preserve">as representatives for their school. </w:t>
      </w:r>
      <w:r w:rsidRPr="003632F2" w:rsidR="005213D8">
        <w:rPr>
          <w:rFonts w:ascii="Arial" w:hAnsi="Arial" w:cs="Arial"/>
          <w:sz w:val="24"/>
          <w:szCs w:val="24"/>
        </w:rPr>
        <w:t>ICT was frequently used to carry out some of these activities.</w:t>
      </w:r>
    </w:p>
    <w:p xmlns:wp14="http://schemas.microsoft.com/office/word/2010/wordml" w:rsidRPr="003632F2" w:rsidR="00FD23A8" w:rsidP="007B2272" w:rsidRDefault="004006AD" w14:paraId="112B4682" wp14:textId="77777777">
      <w:pPr>
        <w:rPr>
          <w:rFonts w:ascii="Arial" w:hAnsi="Arial" w:cs="Arial"/>
          <w:sz w:val="24"/>
          <w:szCs w:val="24"/>
        </w:rPr>
      </w:pPr>
      <w:r w:rsidRPr="003632F2">
        <w:rPr>
          <w:rFonts w:ascii="Arial" w:hAnsi="Arial" w:cs="Arial"/>
          <w:sz w:val="24"/>
          <w:szCs w:val="24"/>
        </w:rPr>
        <w:t>Sloane (2010)</w:t>
      </w:r>
      <w:r w:rsidRPr="003632F2" w:rsidR="00EE26F6">
        <w:rPr>
          <w:rFonts w:ascii="Arial" w:hAnsi="Arial" w:cs="Arial"/>
          <w:sz w:val="24"/>
          <w:szCs w:val="24"/>
        </w:rPr>
        <w:t xml:space="preserve"> describes </w:t>
      </w:r>
      <w:r w:rsidRPr="003632F2" w:rsidR="00EE3657">
        <w:rPr>
          <w:rFonts w:ascii="Arial" w:hAnsi="Arial" w:cs="Arial"/>
          <w:sz w:val="24"/>
          <w:szCs w:val="24"/>
        </w:rPr>
        <w:t xml:space="preserve">the process </w:t>
      </w:r>
      <w:r w:rsidRPr="003632F2" w:rsidR="00EE26F6">
        <w:rPr>
          <w:rFonts w:ascii="Arial" w:hAnsi="Arial" w:cs="Arial"/>
          <w:sz w:val="24"/>
          <w:szCs w:val="24"/>
        </w:rPr>
        <w:t>Victorian primary school</w:t>
      </w:r>
      <w:r w:rsidRPr="003632F2" w:rsidR="00D02E3D">
        <w:rPr>
          <w:rFonts w:ascii="Arial" w:hAnsi="Arial" w:cs="Arial"/>
          <w:sz w:val="24"/>
          <w:szCs w:val="24"/>
        </w:rPr>
        <w:t xml:space="preserve"> changed their practices</w:t>
      </w:r>
      <w:r w:rsidRPr="003632F2" w:rsidR="00EE26F6">
        <w:rPr>
          <w:rFonts w:ascii="Arial" w:hAnsi="Arial" w:cs="Arial"/>
          <w:sz w:val="24"/>
          <w:szCs w:val="24"/>
        </w:rPr>
        <w:t>.</w:t>
      </w:r>
      <w:r w:rsidRPr="003632F2" w:rsidR="007B2272">
        <w:rPr>
          <w:rFonts w:ascii="Arial" w:hAnsi="Arial" w:cs="Arial"/>
          <w:sz w:val="24"/>
          <w:szCs w:val="24"/>
        </w:rPr>
        <w:t xml:space="preserve"> </w:t>
      </w:r>
      <w:r w:rsidRPr="003632F2" w:rsidR="00783C42">
        <w:rPr>
          <w:rFonts w:ascii="Arial" w:hAnsi="Arial" w:cs="Arial"/>
          <w:sz w:val="24"/>
          <w:szCs w:val="24"/>
        </w:rPr>
        <w:t xml:space="preserve">This account </w:t>
      </w:r>
      <w:r w:rsidRPr="003632F2" w:rsidR="007B2272">
        <w:rPr>
          <w:rFonts w:ascii="Arial" w:hAnsi="Arial" w:cs="Arial"/>
          <w:sz w:val="24"/>
          <w:szCs w:val="24"/>
        </w:rPr>
        <w:t>describes a series of iterative cycles whereby changes were attempted, results considered and the process revised in light of effectiveness</w:t>
      </w:r>
      <w:r w:rsidRPr="003632F2" w:rsidR="003F2785">
        <w:rPr>
          <w:rFonts w:ascii="Arial" w:hAnsi="Arial" w:cs="Arial"/>
          <w:sz w:val="24"/>
          <w:szCs w:val="24"/>
        </w:rPr>
        <w:t xml:space="preserve"> to improve student learning outcomes</w:t>
      </w:r>
      <w:r w:rsidRPr="003632F2" w:rsidR="007B2272">
        <w:rPr>
          <w:rFonts w:ascii="Arial" w:hAnsi="Arial" w:cs="Arial"/>
          <w:sz w:val="24"/>
          <w:szCs w:val="24"/>
        </w:rPr>
        <w:t>.</w:t>
      </w:r>
      <w:r w:rsidRPr="003632F2" w:rsidR="00FD23A8">
        <w:rPr>
          <w:rFonts w:ascii="Arial" w:hAnsi="Arial" w:cs="Arial"/>
          <w:sz w:val="24"/>
          <w:szCs w:val="24"/>
        </w:rPr>
        <w:t xml:space="preserve"> The school implemented individualised learning plans</w:t>
      </w:r>
      <w:r w:rsidRPr="003632F2" w:rsidR="00024488">
        <w:rPr>
          <w:rFonts w:ascii="Arial" w:hAnsi="Arial" w:cs="Arial"/>
          <w:sz w:val="24"/>
          <w:szCs w:val="24"/>
        </w:rPr>
        <w:t xml:space="preserve">, at first for only the lowest achieving 10 percent of students </w:t>
      </w:r>
      <w:r w:rsidRPr="003632F2" w:rsidR="00820E15">
        <w:rPr>
          <w:rFonts w:ascii="Arial" w:hAnsi="Arial" w:cs="Arial"/>
          <w:sz w:val="24"/>
          <w:szCs w:val="24"/>
        </w:rPr>
        <w:t xml:space="preserve">which was </w:t>
      </w:r>
      <w:r w:rsidRPr="003632F2" w:rsidR="00024488">
        <w:rPr>
          <w:rFonts w:ascii="Arial" w:hAnsi="Arial" w:cs="Arial"/>
          <w:sz w:val="24"/>
          <w:szCs w:val="24"/>
        </w:rPr>
        <w:t xml:space="preserve">gradually extended to all students. Teachers </w:t>
      </w:r>
      <w:r w:rsidRPr="003632F2" w:rsidR="00CB25FD">
        <w:rPr>
          <w:rFonts w:ascii="Arial" w:hAnsi="Arial" w:cs="Arial"/>
          <w:sz w:val="24"/>
          <w:szCs w:val="24"/>
        </w:rPr>
        <w:t xml:space="preserve">varied </w:t>
      </w:r>
      <w:r w:rsidRPr="003632F2" w:rsidR="00024488">
        <w:rPr>
          <w:rFonts w:ascii="Arial" w:hAnsi="Arial" w:cs="Arial"/>
          <w:sz w:val="24"/>
          <w:szCs w:val="24"/>
        </w:rPr>
        <w:t xml:space="preserve">in the degree and nature to </w:t>
      </w:r>
      <w:r w:rsidRPr="003632F2" w:rsidR="00024488">
        <w:rPr>
          <w:rFonts w:ascii="Arial" w:hAnsi="Arial" w:cs="Arial"/>
          <w:sz w:val="24"/>
          <w:szCs w:val="24"/>
        </w:rPr>
        <w:lastRenderedPageBreak/>
        <w:t xml:space="preserve">which </w:t>
      </w:r>
      <w:r w:rsidRPr="003632F2" w:rsidR="00CB25FD">
        <w:rPr>
          <w:rFonts w:ascii="Arial" w:hAnsi="Arial" w:cs="Arial"/>
          <w:sz w:val="24"/>
          <w:szCs w:val="24"/>
        </w:rPr>
        <w:t xml:space="preserve">they expected </w:t>
      </w:r>
      <w:r w:rsidRPr="003632F2" w:rsidR="00024488">
        <w:rPr>
          <w:rFonts w:ascii="Arial" w:hAnsi="Arial" w:cs="Arial"/>
          <w:sz w:val="24"/>
          <w:szCs w:val="24"/>
        </w:rPr>
        <w:t xml:space="preserve">students and parents </w:t>
      </w:r>
      <w:r w:rsidRPr="003632F2" w:rsidR="00CB25FD">
        <w:rPr>
          <w:rFonts w:ascii="Arial" w:hAnsi="Arial" w:cs="Arial"/>
          <w:sz w:val="24"/>
          <w:szCs w:val="24"/>
        </w:rPr>
        <w:t xml:space="preserve">to be </w:t>
      </w:r>
      <w:r w:rsidRPr="003632F2" w:rsidR="00024488">
        <w:rPr>
          <w:rFonts w:ascii="Arial" w:hAnsi="Arial" w:cs="Arial"/>
          <w:sz w:val="24"/>
          <w:szCs w:val="24"/>
        </w:rPr>
        <w:t xml:space="preserve">involved </w:t>
      </w:r>
      <w:r w:rsidRPr="003632F2" w:rsidR="00820E15">
        <w:rPr>
          <w:rFonts w:ascii="Arial" w:hAnsi="Arial" w:cs="Arial"/>
          <w:sz w:val="24"/>
          <w:szCs w:val="24"/>
        </w:rPr>
        <w:t xml:space="preserve">with </w:t>
      </w:r>
      <w:r w:rsidRPr="003632F2" w:rsidR="00024488">
        <w:rPr>
          <w:rFonts w:ascii="Arial" w:hAnsi="Arial" w:cs="Arial"/>
          <w:sz w:val="24"/>
          <w:szCs w:val="24"/>
        </w:rPr>
        <w:t xml:space="preserve">formulating </w:t>
      </w:r>
      <w:r w:rsidRPr="003632F2" w:rsidR="00820E15">
        <w:rPr>
          <w:rFonts w:ascii="Arial" w:hAnsi="Arial" w:cs="Arial"/>
          <w:sz w:val="24"/>
          <w:szCs w:val="24"/>
        </w:rPr>
        <w:t xml:space="preserve">student </w:t>
      </w:r>
      <w:r w:rsidRPr="003632F2" w:rsidR="00024488">
        <w:rPr>
          <w:rFonts w:ascii="Arial" w:hAnsi="Arial" w:cs="Arial"/>
          <w:sz w:val="24"/>
          <w:szCs w:val="24"/>
        </w:rPr>
        <w:t xml:space="preserve">goals and supervising progress, which resulted in a process which </w:t>
      </w:r>
      <w:r w:rsidRPr="003632F2" w:rsidR="00820E15">
        <w:rPr>
          <w:rFonts w:ascii="Arial" w:hAnsi="Arial" w:cs="Arial"/>
          <w:sz w:val="24"/>
          <w:szCs w:val="24"/>
        </w:rPr>
        <w:t xml:space="preserve">was </w:t>
      </w:r>
      <w:r w:rsidRPr="003632F2" w:rsidR="00024488">
        <w:rPr>
          <w:rFonts w:ascii="Arial" w:hAnsi="Arial" w:cs="Arial"/>
          <w:sz w:val="24"/>
          <w:szCs w:val="24"/>
        </w:rPr>
        <w:t xml:space="preserve">less successful than anticipated. </w:t>
      </w:r>
      <w:r w:rsidRPr="003632F2" w:rsidR="00820E15">
        <w:rPr>
          <w:rFonts w:ascii="Arial" w:hAnsi="Arial" w:cs="Arial"/>
          <w:sz w:val="24"/>
          <w:szCs w:val="24"/>
        </w:rPr>
        <w:t>T</w:t>
      </w:r>
      <w:r w:rsidRPr="003632F2" w:rsidR="00024488">
        <w:rPr>
          <w:rFonts w:ascii="Arial" w:hAnsi="Arial" w:cs="Arial"/>
          <w:sz w:val="24"/>
          <w:szCs w:val="24"/>
        </w:rPr>
        <w:t xml:space="preserve">he school </w:t>
      </w:r>
      <w:r w:rsidRPr="003632F2" w:rsidR="00FD23A8">
        <w:rPr>
          <w:rFonts w:ascii="Arial" w:hAnsi="Arial" w:cs="Arial"/>
          <w:sz w:val="24"/>
          <w:szCs w:val="24"/>
        </w:rPr>
        <w:t xml:space="preserve">established a Montessori </w:t>
      </w:r>
      <w:r w:rsidRPr="003632F2" w:rsidR="00024488">
        <w:rPr>
          <w:rFonts w:ascii="Arial" w:hAnsi="Arial" w:cs="Arial"/>
          <w:sz w:val="24"/>
          <w:szCs w:val="24"/>
        </w:rPr>
        <w:t>program which emphasised</w:t>
      </w:r>
      <w:r w:rsidRPr="003632F2" w:rsidR="00FD23A8">
        <w:rPr>
          <w:rFonts w:ascii="Arial" w:hAnsi="Arial" w:cs="Arial"/>
          <w:sz w:val="24"/>
          <w:szCs w:val="24"/>
        </w:rPr>
        <w:t xml:space="preserve"> tailored and responsive teaching</w:t>
      </w:r>
      <w:r w:rsidRPr="003632F2" w:rsidR="000B1A70">
        <w:rPr>
          <w:rFonts w:ascii="Arial" w:hAnsi="Arial" w:cs="Arial"/>
          <w:sz w:val="24"/>
          <w:szCs w:val="24"/>
        </w:rPr>
        <w:t xml:space="preserve">; children are given choice within a structured program that allows them to exercise choice over their learning, with teacher guidance </w:t>
      </w:r>
      <w:r w:rsidRPr="003632F2" w:rsidR="00CB25FD">
        <w:rPr>
          <w:rFonts w:ascii="Arial" w:hAnsi="Arial" w:cs="Arial"/>
          <w:sz w:val="24"/>
          <w:szCs w:val="24"/>
        </w:rPr>
        <w:t>as required</w:t>
      </w:r>
      <w:r w:rsidRPr="003632F2" w:rsidR="000B1A70">
        <w:rPr>
          <w:rFonts w:ascii="Arial" w:hAnsi="Arial" w:cs="Arial"/>
          <w:sz w:val="24"/>
          <w:szCs w:val="24"/>
        </w:rPr>
        <w:t>. T</w:t>
      </w:r>
      <w:r w:rsidRPr="003632F2" w:rsidR="00777EE5">
        <w:rPr>
          <w:rFonts w:ascii="Arial" w:hAnsi="Arial" w:cs="Arial"/>
          <w:sz w:val="24"/>
          <w:szCs w:val="24"/>
        </w:rPr>
        <w:t xml:space="preserve">his program </w:t>
      </w:r>
      <w:r w:rsidRPr="003632F2" w:rsidR="000B1A70">
        <w:rPr>
          <w:rFonts w:ascii="Arial" w:hAnsi="Arial" w:cs="Arial"/>
          <w:sz w:val="24"/>
          <w:szCs w:val="24"/>
        </w:rPr>
        <w:t xml:space="preserve">was </w:t>
      </w:r>
      <w:r w:rsidRPr="003632F2" w:rsidR="00002EDE">
        <w:rPr>
          <w:rFonts w:ascii="Arial" w:hAnsi="Arial" w:cs="Arial"/>
          <w:sz w:val="24"/>
          <w:szCs w:val="24"/>
        </w:rPr>
        <w:t xml:space="preserve">offered to some </w:t>
      </w:r>
      <w:r w:rsidRPr="003632F2" w:rsidR="00777EE5">
        <w:rPr>
          <w:rFonts w:ascii="Arial" w:hAnsi="Arial" w:cs="Arial"/>
          <w:sz w:val="24"/>
          <w:szCs w:val="24"/>
        </w:rPr>
        <w:t>students</w:t>
      </w:r>
      <w:r w:rsidRPr="003632F2" w:rsidR="00820E15">
        <w:rPr>
          <w:rFonts w:ascii="Arial" w:hAnsi="Arial" w:cs="Arial"/>
          <w:sz w:val="24"/>
          <w:szCs w:val="24"/>
        </w:rPr>
        <w:t xml:space="preserve"> and broadly accepted by teachers</w:t>
      </w:r>
      <w:r w:rsidRPr="003632F2" w:rsidR="00777EE5">
        <w:rPr>
          <w:rFonts w:ascii="Arial" w:hAnsi="Arial" w:cs="Arial"/>
          <w:sz w:val="24"/>
          <w:szCs w:val="24"/>
        </w:rPr>
        <w:t>.</w:t>
      </w:r>
      <w:r w:rsidRPr="003632F2" w:rsidR="00CB25FD">
        <w:rPr>
          <w:rFonts w:ascii="Arial" w:hAnsi="Arial" w:cs="Arial"/>
          <w:sz w:val="24"/>
          <w:szCs w:val="24"/>
        </w:rPr>
        <w:t xml:space="preserve"> </w:t>
      </w:r>
      <w:r w:rsidRPr="003632F2" w:rsidR="00463290">
        <w:rPr>
          <w:rFonts w:ascii="Arial" w:hAnsi="Arial" w:cs="Arial"/>
          <w:sz w:val="24"/>
          <w:szCs w:val="24"/>
        </w:rPr>
        <w:t xml:space="preserve">Following a series of different personal computing options, learning programs which incorporate traditional classroom skills such as handwriting and spelling has been extended to half of the classes at the school. This program combines wireless-enabled computers for every child that are equipped with specialised software and web 2.0 resources. </w:t>
      </w:r>
      <w:r w:rsidRPr="003632F2" w:rsidR="002F3E6E">
        <w:rPr>
          <w:rFonts w:ascii="Arial" w:hAnsi="Arial" w:cs="Arial"/>
          <w:sz w:val="24"/>
          <w:szCs w:val="24"/>
        </w:rPr>
        <w:t xml:space="preserve">Underlying all of these changes has been an alignment to the school’s strategic plan which has emphasised collaboration between parents, teachers and </w:t>
      </w:r>
      <w:proofErr w:type="gramStart"/>
      <w:r w:rsidRPr="003632F2" w:rsidR="002F3E6E">
        <w:rPr>
          <w:rFonts w:ascii="Arial" w:hAnsi="Arial" w:cs="Arial"/>
          <w:sz w:val="24"/>
          <w:szCs w:val="24"/>
        </w:rPr>
        <w:t>students,</w:t>
      </w:r>
      <w:proofErr w:type="gramEnd"/>
      <w:r w:rsidRPr="003632F2" w:rsidR="002F3E6E">
        <w:rPr>
          <w:rFonts w:ascii="Arial" w:hAnsi="Arial" w:cs="Arial"/>
          <w:sz w:val="24"/>
          <w:szCs w:val="24"/>
        </w:rPr>
        <w:t xml:space="preserve"> teacher awareness of each student</w:t>
      </w:r>
      <w:r w:rsidRPr="003632F2" w:rsidR="00716A18">
        <w:rPr>
          <w:rFonts w:ascii="Arial" w:hAnsi="Arial" w:cs="Arial"/>
          <w:sz w:val="24"/>
          <w:szCs w:val="24"/>
        </w:rPr>
        <w:t>’</w:t>
      </w:r>
      <w:r w:rsidRPr="003632F2" w:rsidR="002F3E6E">
        <w:rPr>
          <w:rFonts w:ascii="Arial" w:hAnsi="Arial" w:cs="Arial"/>
          <w:sz w:val="24"/>
          <w:szCs w:val="24"/>
        </w:rPr>
        <w:t xml:space="preserve">s learning style, a thinking-oriented and inquiry-based approach to teaching. </w:t>
      </w:r>
      <w:r w:rsidRPr="003632F2" w:rsidR="008443EC">
        <w:rPr>
          <w:rFonts w:ascii="Arial" w:hAnsi="Arial" w:cs="Arial"/>
          <w:sz w:val="24"/>
          <w:szCs w:val="24"/>
        </w:rPr>
        <w:t>These changes have led to improved learning outcomes, although evaluation results are not provided in detail.</w:t>
      </w:r>
    </w:p>
    <w:p xmlns:wp14="http://schemas.microsoft.com/office/word/2010/wordml" w:rsidRPr="003632F2" w:rsidR="0018362F" w:rsidP="0018362F" w:rsidRDefault="0018362F" w14:paraId="42BB5B07" wp14:textId="77777777">
      <w:pPr>
        <w:pStyle w:val="Heading2"/>
        <w:rPr>
          <w:rFonts w:ascii="Arial" w:hAnsi="Arial" w:cs="Arial"/>
          <w:sz w:val="24"/>
          <w:szCs w:val="24"/>
        </w:rPr>
      </w:pPr>
      <w:r w:rsidRPr="003632F2">
        <w:rPr>
          <w:rFonts w:ascii="Arial" w:hAnsi="Arial" w:cs="Arial"/>
          <w:sz w:val="24"/>
          <w:szCs w:val="24"/>
        </w:rPr>
        <w:t>International</w:t>
      </w:r>
    </w:p>
    <w:p xmlns:wp14="http://schemas.microsoft.com/office/word/2010/wordml" w:rsidRPr="003632F2" w:rsidR="0018362F" w:rsidP="0018362F" w:rsidRDefault="0018362F" w14:paraId="7802BF55" wp14:textId="77777777">
      <w:pPr>
        <w:pStyle w:val="Heading3"/>
        <w:rPr>
          <w:rFonts w:ascii="Arial" w:hAnsi="Arial" w:cs="Arial"/>
          <w:sz w:val="24"/>
          <w:szCs w:val="24"/>
        </w:rPr>
      </w:pPr>
      <w:proofErr w:type="spellStart"/>
      <w:r w:rsidRPr="003632F2">
        <w:rPr>
          <w:rFonts w:ascii="Arial" w:hAnsi="Arial" w:cs="Arial"/>
          <w:sz w:val="24"/>
          <w:szCs w:val="24"/>
        </w:rPr>
        <w:t>Kunskapsskolan</w:t>
      </w:r>
      <w:proofErr w:type="spellEnd"/>
    </w:p>
    <w:p xmlns:wp14="http://schemas.microsoft.com/office/word/2010/wordml" w:rsidRPr="003632F2" w:rsidR="00015FD2" w:rsidP="009E2DE4" w:rsidRDefault="0018362F" w14:paraId="45EA68D6" wp14:textId="77777777">
      <w:pPr>
        <w:rPr>
          <w:rFonts w:ascii="Arial" w:hAnsi="Arial" w:cs="Arial"/>
          <w:sz w:val="24"/>
          <w:szCs w:val="24"/>
        </w:rPr>
      </w:pPr>
      <w:r w:rsidRPr="003632F2">
        <w:rPr>
          <w:rFonts w:ascii="Arial" w:hAnsi="Arial" w:cs="Arial"/>
          <w:sz w:val="24"/>
          <w:szCs w:val="24"/>
        </w:rPr>
        <w:t xml:space="preserve">The </w:t>
      </w:r>
      <w:proofErr w:type="spellStart"/>
      <w:r w:rsidRPr="003632F2">
        <w:rPr>
          <w:rFonts w:ascii="Arial" w:hAnsi="Arial" w:cs="Arial"/>
          <w:sz w:val="24"/>
          <w:szCs w:val="24"/>
        </w:rPr>
        <w:t>Kunskapsskolan</w:t>
      </w:r>
      <w:proofErr w:type="spellEnd"/>
      <w:r w:rsidRPr="003632F2" w:rsidR="00A24C9E">
        <w:rPr>
          <w:rFonts w:ascii="Arial" w:hAnsi="Arial" w:cs="Arial"/>
          <w:sz w:val="24"/>
          <w:szCs w:val="24"/>
        </w:rPr>
        <w:t xml:space="preserve"> </w:t>
      </w:r>
      <w:r w:rsidRPr="003632F2" w:rsidR="006A68F9">
        <w:rPr>
          <w:rFonts w:ascii="Arial" w:hAnsi="Arial" w:cs="Arial"/>
          <w:sz w:val="24"/>
          <w:szCs w:val="24"/>
        </w:rPr>
        <w:t>program is a dedicated personalised learning schooling model which started with 33 independe</w:t>
      </w:r>
      <w:r w:rsidRPr="003632F2" w:rsidR="00A24C9E">
        <w:rPr>
          <w:rFonts w:ascii="Arial" w:hAnsi="Arial" w:cs="Arial"/>
          <w:sz w:val="24"/>
          <w:szCs w:val="24"/>
        </w:rPr>
        <w:t xml:space="preserve">nt secondary schools in Sweden </w:t>
      </w:r>
      <w:r w:rsidRPr="003632F2">
        <w:rPr>
          <w:rFonts w:ascii="Arial" w:hAnsi="Arial" w:cs="Arial"/>
          <w:sz w:val="24"/>
          <w:szCs w:val="24"/>
        </w:rPr>
        <w:t>(</w:t>
      </w:r>
      <w:proofErr w:type="spellStart"/>
      <w:r w:rsidRPr="003632F2">
        <w:rPr>
          <w:rFonts w:ascii="Arial" w:hAnsi="Arial" w:cs="Arial"/>
          <w:sz w:val="24"/>
          <w:szCs w:val="24"/>
        </w:rPr>
        <w:t>Eiken</w:t>
      </w:r>
      <w:proofErr w:type="spellEnd"/>
      <w:r w:rsidRPr="003632F2">
        <w:rPr>
          <w:rFonts w:ascii="Arial" w:hAnsi="Arial" w:cs="Arial"/>
          <w:sz w:val="24"/>
          <w:szCs w:val="24"/>
        </w:rPr>
        <w:t xml:space="preserve">, 2011). </w:t>
      </w:r>
      <w:proofErr w:type="spellStart"/>
      <w:r w:rsidRPr="003632F2">
        <w:rPr>
          <w:rFonts w:ascii="Arial" w:hAnsi="Arial" w:cs="Arial"/>
          <w:sz w:val="24"/>
          <w:szCs w:val="24"/>
        </w:rPr>
        <w:t>Eiken</w:t>
      </w:r>
      <w:proofErr w:type="spellEnd"/>
      <w:r w:rsidRPr="003632F2">
        <w:rPr>
          <w:rFonts w:ascii="Arial" w:hAnsi="Arial" w:cs="Arial"/>
          <w:sz w:val="24"/>
          <w:szCs w:val="24"/>
        </w:rPr>
        <w:t xml:space="preserve"> presents the idea of the “equation of education” as a way to compare traditional schooling to the </w:t>
      </w:r>
      <w:proofErr w:type="spellStart"/>
      <w:r w:rsidRPr="003632F2">
        <w:rPr>
          <w:rFonts w:ascii="Arial" w:hAnsi="Arial" w:cs="Arial"/>
          <w:sz w:val="24"/>
          <w:szCs w:val="24"/>
        </w:rPr>
        <w:t>Kunskapsskolan</w:t>
      </w:r>
      <w:proofErr w:type="spellEnd"/>
      <w:r w:rsidRPr="003632F2">
        <w:rPr>
          <w:rFonts w:ascii="Arial" w:hAnsi="Arial" w:cs="Arial"/>
          <w:sz w:val="24"/>
          <w:szCs w:val="24"/>
        </w:rPr>
        <w:t>, personalised learnin</w:t>
      </w:r>
      <w:r w:rsidRPr="003632F2" w:rsidR="00973910">
        <w:rPr>
          <w:rFonts w:ascii="Arial" w:hAnsi="Arial" w:cs="Arial"/>
          <w:sz w:val="24"/>
          <w:szCs w:val="24"/>
        </w:rPr>
        <w:t xml:space="preserve">g model which begins </w:t>
      </w:r>
      <w:r w:rsidRPr="003632F2" w:rsidR="00A24C9E">
        <w:rPr>
          <w:rFonts w:ascii="Arial" w:hAnsi="Arial" w:cs="Arial"/>
          <w:sz w:val="24"/>
          <w:szCs w:val="24"/>
        </w:rPr>
        <w:t xml:space="preserve">with </w:t>
      </w:r>
      <w:r w:rsidRPr="003632F2" w:rsidR="00973910">
        <w:rPr>
          <w:rFonts w:ascii="Arial" w:hAnsi="Arial" w:cs="Arial"/>
          <w:sz w:val="24"/>
          <w:szCs w:val="24"/>
        </w:rPr>
        <w:t xml:space="preserve">an awareness of </w:t>
      </w:r>
      <w:r w:rsidRPr="003632F2" w:rsidR="00A24C9E">
        <w:rPr>
          <w:rFonts w:ascii="Arial" w:hAnsi="Arial" w:cs="Arial"/>
          <w:sz w:val="24"/>
          <w:szCs w:val="24"/>
        </w:rPr>
        <w:t xml:space="preserve">student needs and then building spaces and structures to support </w:t>
      </w:r>
      <w:r w:rsidRPr="003632F2" w:rsidR="00973910">
        <w:rPr>
          <w:rFonts w:ascii="Arial" w:hAnsi="Arial" w:cs="Arial"/>
          <w:sz w:val="24"/>
          <w:szCs w:val="24"/>
        </w:rPr>
        <w:t xml:space="preserve">those </w:t>
      </w:r>
      <w:r w:rsidRPr="003632F2" w:rsidR="00A24C9E">
        <w:rPr>
          <w:rFonts w:ascii="Arial" w:hAnsi="Arial" w:cs="Arial"/>
          <w:sz w:val="24"/>
          <w:szCs w:val="24"/>
        </w:rPr>
        <w:t>needs</w:t>
      </w:r>
      <w:r w:rsidRPr="003632F2" w:rsidR="00601F01">
        <w:rPr>
          <w:rFonts w:ascii="Arial" w:hAnsi="Arial" w:cs="Arial"/>
          <w:sz w:val="24"/>
          <w:szCs w:val="24"/>
        </w:rPr>
        <w:t xml:space="preserve">. </w:t>
      </w:r>
      <w:r w:rsidRPr="003632F2" w:rsidR="00D23EEF">
        <w:rPr>
          <w:rFonts w:ascii="Arial" w:hAnsi="Arial" w:cs="Arial"/>
          <w:sz w:val="24"/>
          <w:szCs w:val="24"/>
        </w:rPr>
        <w:t>T</w:t>
      </w:r>
      <w:r w:rsidRPr="003632F2">
        <w:rPr>
          <w:rFonts w:ascii="Arial" w:hAnsi="Arial" w:cs="Arial"/>
          <w:sz w:val="24"/>
          <w:szCs w:val="24"/>
        </w:rPr>
        <w:t xml:space="preserve">raditional schooling starts with a </w:t>
      </w:r>
      <w:r w:rsidRPr="003632F2" w:rsidR="00601F01">
        <w:rPr>
          <w:rFonts w:ascii="Arial" w:hAnsi="Arial" w:cs="Arial"/>
          <w:sz w:val="24"/>
          <w:szCs w:val="24"/>
        </w:rPr>
        <w:t xml:space="preserve">school </w:t>
      </w:r>
      <w:r w:rsidRPr="003632F2">
        <w:rPr>
          <w:rFonts w:ascii="Arial" w:hAnsi="Arial" w:cs="Arial"/>
          <w:sz w:val="24"/>
          <w:szCs w:val="24"/>
        </w:rPr>
        <w:t>building</w:t>
      </w:r>
      <w:r w:rsidRPr="003632F2" w:rsidR="00CE5FAE">
        <w:rPr>
          <w:rFonts w:ascii="Arial" w:hAnsi="Arial" w:cs="Arial"/>
          <w:sz w:val="24"/>
          <w:szCs w:val="24"/>
        </w:rPr>
        <w:t xml:space="preserve"> </w:t>
      </w:r>
      <w:r w:rsidRPr="003632F2" w:rsidR="006134EE">
        <w:rPr>
          <w:rFonts w:ascii="Arial" w:hAnsi="Arial" w:cs="Arial"/>
          <w:sz w:val="24"/>
          <w:szCs w:val="24"/>
        </w:rPr>
        <w:t xml:space="preserve">limited by the availability </w:t>
      </w:r>
      <w:r w:rsidRPr="003632F2" w:rsidR="00CC0241">
        <w:rPr>
          <w:rFonts w:ascii="Arial" w:hAnsi="Arial" w:cs="Arial"/>
          <w:sz w:val="24"/>
          <w:szCs w:val="24"/>
        </w:rPr>
        <w:t xml:space="preserve">and distribution </w:t>
      </w:r>
      <w:r w:rsidRPr="003632F2" w:rsidR="006134EE">
        <w:rPr>
          <w:rFonts w:ascii="Arial" w:hAnsi="Arial" w:cs="Arial"/>
          <w:sz w:val="24"/>
          <w:szCs w:val="24"/>
        </w:rPr>
        <w:t xml:space="preserve">of space </w:t>
      </w:r>
      <w:r w:rsidRPr="003632F2" w:rsidR="00CC0241">
        <w:rPr>
          <w:rFonts w:ascii="Arial" w:hAnsi="Arial" w:cs="Arial"/>
          <w:sz w:val="24"/>
          <w:szCs w:val="24"/>
        </w:rPr>
        <w:t>for learning</w:t>
      </w:r>
      <w:r w:rsidRPr="003632F2" w:rsidR="000B73C5">
        <w:rPr>
          <w:rFonts w:ascii="Arial" w:hAnsi="Arial" w:cs="Arial"/>
          <w:sz w:val="24"/>
          <w:szCs w:val="24"/>
        </w:rPr>
        <w:t xml:space="preserve">, </w:t>
      </w:r>
      <w:r w:rsidRPr="003632F2" w:rsidR="00CC0241">
        <w:rPr>
          <w:rFonts w:ascii="Arial" w:hAnsi="Arial" w:cs="Arial"/>
          <w:sz w:val="24"/>
          <w:szCs w:val="24"/>
        </w:rPr>
        <w:t xml:space="preserve">the allocation </w:t>
      </w:r>
      <w:r w:rsidRPr="003632F2" w:rsidR="006134EE">
        <w:rPr>
          <w:rFonts w:ascii="Arial" w:hAnsi="Arial" w:cs="Arial"/>
          <w:sz w:val="24"/>
          <w:szCs w:val="24"/>
        </w:rPr>
        <w:t xml:space="preserve">of teachers </w:t>
      </w:r>
      <w:r w:rsidRPr="003632F2" w:rsidR="00CC0241">
        <w:rPr>
          <w:rFonts w:ascii="Arial" w:hAnsi="Arial" w:cs="Arial"/>
          <w:sz w:val="24"/>
          <w:szCs w:val="24"/>
        </w:rPr>
        <w:t xml:space="preserve">to </w:t>
      </w:r>
      <w:r w:rsidRPr="003632F2" w:rsidR="006134EE">
        <w:rPr>
          <w:rFonts w:ascii="Arial" w:hAnsi="Arial" w:cs="Arial"/>
          <w:sz w:val="24"/>
          <w:szCs w:val="24"/>
        </w:rPr>
        <w:t>classroom</w:t>
      </w:r>
      <w:r w:rsidRPr="003632F2" w:rsidR="00CC0241">
        <w:rPr>
          <w:rFonts w:ascii="Arial" w:hAnsi="Arial" w:cs="Arial"/>
          <w:sz w:val="24"/>
          <w:szCs w:val="24"/>
        </w:rPr>
        <w:t>s</w:t>
      </w:r>
      <w:r w:rsidRPr="003632F2" w:rsidR="000B73C5">
        <w:rPr>
          <w:rFonts w:ascii="Arial" w:hAnsi="Arial" w:cs="Arial"/>
          <w:sz w:val="24"/>
          <w:szCs w:val="24"/>
        </w:rPr>
        <w:t>, learning activities governe</w:t>
      </w:r>
      <w:r w:rsidRPr="003632F2" w:rsidR="00CE5FAE">
        <w:rPr>
          <w:rFonts w:ascii="Arial" w:hAnsi="Arial" w:cs="Arial"/>
          <w:sz w:val="24"/>
          <w:szCs w:val="24"/>
        </w:rPr>
        <w:t>d</w:t>
      </w:r>
      <w:r w:rsidRPr="003632F2" w:rsidR="000B73C5">
        <w:rPr>
          <w:rFonts w:ascii="Arial" w:hAnsi="Arial" w:cs="Arial"/>
          <w:sz w:val="24"/>
          <w:szCs w:val="24"/>
        </w:rPr>
        <w:t xml:space="preserve"> by class schedules and predetermined </w:t>
      </w:r>
      <w:r w:rsidRPr="003632F2" w:rsidR="00E613E5">
        <w:rPr>
          <w:rFonts w:ascii="Arial" w:hAnsi="Arial" w:cs="Arial"/>
          <w:sz w:val="24"/>
          <w:szCs w:val="24"/>
        </w:rPr>
        <w:t>subjects</w:t>
      </w:r>
      <w:r w:rsidRPr="003632F2" w:rsidR="006134EE">
        <w:rPr>
          <w:rFonts w:ascii="Arial" w:hAnsi="Arial" w:cs="Arial"/>
          <w:sz w:val="24"/>
          <w:szCs w:val="24"/>
        </w:rPr>
        <w:t xml:space="preserve">, </w:t>
      </w:r>
      <w:r w:rsidRPr="003632F2" w:rsidR="009453EF">
        <w:rPr>
          <w:rFonts w:ascii="Arial" w:hAnsi="Arial" w:cs="Arial"/>
          <w:sz w:val="24"/>
          <w:szCs w:val="24"/>
        </w:rPr>
        <w:t xml:space="preserve">and ends with </w:t>
      </w:r>
      <w:r w:rsidRPr="003632F2">
        <w:rPr>
          <w:rFonts w:ascii="Arial" w:hAnsi="Arial" w:cs="Arial"/>
          <w:sz w:val="24"/>
          <w:szCs w:val="24"/>
        </w:rPr>
        <w:t xml:space="preserve">the </w:t>
      </w:r>
      <w:r w:rsidRPr="003632F2" w:rsidR="000B73C5">
        <w:rPr>
          <w:rFonts w:ascii="Arial" w:hAnsi="Arial" w:cs="Arial"/>
          <w:sz w:val="24"/>
          <w:szCs w:val="24"/>
        </w:rPr>
        <w:t xml:space="preserve">learning capacity of the </w:t>
      </w:r>
      <w:r w:rsidRPr="003632F2">
        <w:rPr>
          <w:rFonts w:ascii="Arial" w:hAnsi="Arial" w:cs="Arial"/>
          <w:sz w:val="24"/>
          <w:szCs w:val="24"/>
        </w:rPr>
        <w:t>individual student</w:t>
      </w:r>
      <w:r w:rsidRPr="003632F2" w:rsidR="000B73C5">
        <w:rPr>
          <w:rFonts w:ascii="Arial" w:hAnsi="Arial" w:cs="Arial"/>
          <w:sz w:val="24"/>
          <w:szCs w:val="24"/>
        </w:rPr>
        <w:t xml:space="preserve"> </w:t>
      </w:r>
      <w:r w:rsidRPr="003632F2" w:rsidR="009453EF">
        <w:rPr>
          <w:rFonts w:ascii="Arial" w:hAnsi="Arial" w:cs="Arial"/>
          <w:sz w:val="24"/>
          <w:szCs w:val="24"/>
        </w:rPr>
        <w:t xml:space="preserve">which occurs </w:t>
      </w:r>
      <w:r w:rsidRPr="003632F2">
        <w:rPr>
          <w:rFonts w:ascii="Arial" w:hAnsi="Arial" w:cs="Arial"/>
          <w:sz w:val="24"/>
          <w:szCs w:val="24"/>
        </w:rPr>
        <w:t xml:space="preserve">as </w:t>
      </w:r>
      <w:r w:rsidRPr="003632F2" w:rsidR="009453EF">
        <w:rPr>
          <w:rFonts w:ascii="Arial" w:hAnsi="Arial" w:cs="Arial"/>
          <w:sz w:val="24"/>
          <w:szCs w:val="24"/>
        </w:rPr>
        <w:t>a residual</w:t>
      </w:r>
      <w:r w:rsidRPr="003632F2" w:rsidR="006134EE">
        <w:rPr>
          <w:rFonts w:ascii="Arial" w:hAnsi="Arial" w:cs="Arial"/>
          <w:sz w:val="24"/>
          <w:szCs w:val="24"/>
        </w:rPr>
        <w:t xml:space="preserve"> in </w:t>
      </w:r>
      <w:r w:rsidRPr="003632F2" w:rsidR="009453EF">
        <w:rPr>
          <w:rFonts w:ascii="Arial" w:hAnsi="Arial" w:cs="Arial"/>
          <w:sz w:val="24"/>
          <w:szCs w:val="24"/>
        </w:rPr>
        <w:t xml:space="preserve">the </w:t>
      </w:r>
      <w:r w:rsidRPr="003632F2" w:rsidR="006134EE">
        <w:rPr>
          <w:rFonts w:ascii="Arial" w:hAnsi="Arial" w:cs="Arial"/>
          <w:sz w:val="24"/>
          <w:szCs w:val="24"/>
        </w:rPr>
        <w:t>equation</w:t>
      </w:r>
      <w:r w:rsidRPr="003632F2">
        <w:rPr>
          <w:rFonts w:ascii="Arial" w:hAnsi="Arial" w:cs="Arial"/>
          <w:sz w:val="24"/>
          <w:szCs w:val="24"/>
        </w:rPr>
        <w:t xml:space="preserve">. In contrast, the </w:t>
      </w:r>
      <w:proofErr w:type="spellStart"/>
      <w:r w:rsidRPr="003632F2">
        <w:rPr>
          <w:rFonts w:ascii="Arial" w:hAnsi="Arial" w:cs="Arial"/>
          <w:sz w:val="24"/>
          <w:szCs w:val="24"/>
        </w:rPr>
        <w:t>Kunskapsskolan</w:t>
      </w:r>
      <w:proofErr w:type="spellEnd"/>
      <w:r w:rsidRPr="003632F2">
        <w:rPr>
          <w:rFonts w:ascii="Arial" w:hAnsi="Arial" w:cs="Arial"/>
          <w:sz w:val="24"/>
          <w:szCs w:val="24"/>
        </w:rPr>
        <w:t xml:space="preserve"> model examines the needs of students and designs schools around these needs</w:t>
      </w:r>
      <w:r w:rsidRPr="003632F2" w:rsidR="000A0294">
        <w:rPr>
          <w:rFonts w:ascii="Arial" w:hAnsi="Arial" w:cs="Arial"/>
          <w:sz w:val="24"/>
          <w:szCs w:val="24"/>
        </w:rPr>
        <w:t xml:space="preserve"> by considering </w:t>
      </w:r>
      <w:r w:rsidRPr="003632F2">
        <w:rPr>
          <w:rFonts w:ascii="Arial" w:hAnsi="Arial" w:cs="Arial"/>
          <w:sz w:val="24"/>
          <w:szCs w:val="24"/>
        </w:rPr>
        <w:t>physical, organisational and pedagogical structure.</w:t>
      </w:r>
      <w:r w:rsidRPr="003632F2" w:rsidR="00455599">
        <w:rPr>
          <w:rFonts w:ascii="Arial" w:hAnsi="Arial" w:cs="Arial"/>
          <w:sz w:val="24"/>
          <w:szCs w:val="24"/>
        </w:rPr>
        <w:t xml:space="preserve"> </w:t>
      </w:r>
      <w:r w:rsidRPr="003632F2" w:rsidR="000A0294">
        <w:rPr>
          <w:rFonts w:ascii="Arial" w:hAnsi="Arial" w:cs="Arial"/>
          <w:sz w:val="24"/>
          <w:szCs w:val="24"/>
        </w:rPr>
        <w:t xml:space="preserve">Fundamentally, </w:t>
      </w:r>
      <w:proofErr w:type="spellStart"/>
      <w:r w:rsidRPr="003632F2" w:rsidR="000A0294">
        <w:rPr>
          <w:rFonts w:ascii="Arial" w:hAnsi="Arial" w:cs="Arial"/>
          <w:sz w:val="24"/>
          <w:szCs w:val="24"/>
        </w:rPr>
        <w:t>Kunskapsskolan</w:t>
      </w:r>
      <w:proofErr w:type="spellEnd"/>
      <w:r w:rsidRPr="003632F2" w:rsidR="000A0294">
        <w:rPr>
          <w:rFonts w:ascii="Arial" w:hAnsi="Arial" w:cs="Arial"/>
          <w:sz w:val="24"/>
          <w:szCs w:val="24"/>
        </w:rPr>
        <w:t xml:space="preserve"> seeks to </w:t>
      </w:r>
      <w:r w:rsidRPr="003632F2" w:rsidR="003D0D1C">
        <w:rPr>
          <w:rFonts w:ascii="Arial" w:hAnsi="Arial" w:cs="Arial"/>
          <w:sz w:val="24"/>
          <w:szCs w:val="24"/>
        </w:rPr>
        <w:t>provide a process whereby each student sets and works towards personalised academic goals.</w:t>
      </w:r>
      <w:r w:rsidRPr="003632F2" w:rsidR="00200A5B">
        <w:rPr>
          <w:rFonts w:ascii="Arial" w:hAnsi="Arial" w:cs="Arial"/>
          <w:sz w:val="24"/>
          <w:szCs w:val="24"/>
        </w:rPr>
        <w:t xml:space="preserve"> </w:t>
      </w:r>
      <w:r w:rsidRPr="003632F2" w:rsidR="00015FD2">
        <w:rPr>
          <w:rFonts w:ascii="Arial" w:hAnsi="Arial" w:cs="Arial"/>
          <w:sz w:val="24"/>
          <w:szCs w:val="24"/>
        </w:rPr>
        <w:t>The approach involves:</w:t>
      </w:r>
    </w:p>
    <w:p xmlns:wp14="http://schemas.microsoft.com/office/word/2010/wordml" w:rsidRPr="003632F2" w:rsidR="00015FD2" w:rsidP="00015FD2" w:rsidRDefault="003C1C95" w14:paraId="1291DD67" wp14:textId="77777777">
      <w:pPr>
        <w:pStyle w:val="ListParagraph"/>
        <w:numPr>
          <w:ilvl w:val="0"/>
          <w:numId w:val="6"/>
        </w:numPr>
        <w:rPr>
          <w:rFonts w:ascii="Arial" w:hAnsi="Arial" w:cs="Arial"/>
          <w:sz w:val="24"/>
          <w:szCs w:val="24"/>
        </w:rPr>
      </w:pPr>
      <w:r w:rsidRPr="003632F2">
        <w:rPr>
          <w:rFonts w:ascii="Arial" w:hAnsi="Arial" w:cs="Arial"/>
          <w:sz w:val="24"/>
          <w:szCs w:val="24"/>
        </w:rPr>
        <w:t xml:space="preserve">Assigning each student with a </w:t>
      </w:r>
      <w:r w:rsidRPr="003632F2" w:rsidR="00015FD2">
        <w:rPr>
          <w:rFonts w:ascii="Arial" w:hAnsi="Arial" w:cs="Arial"/>
          <w:sz w:val="24"/>
          <w:szCs w:val="24"/>
        </w:rPr>
        <w:t>teacher</w:t>
      </w:r>
      <w:r w:rsidRPr="003632F2">
        <w:rPr>
          <w:rFonts w:ascii="Arial" w:hAnsi="Arial" w:cs="Arial"/>
          <w:sz w:val="24"/>
          <w:szCs w:val="24"/>
        </w:rPr>
        <w:t xml:space="preserve"> </w:t>
      </w:r>
      <w:r w:rsidRPr="003632F2" w:rsidR="00015FD2">
        <w:rPr>
          <w:rFonts w:ascii="Arial" w:hAnsi="Arial" w:cs="Arial"/>
          <w:sz w:val="24"/>
          <w:szCs w:val="24"/>
        </w:rPr>
        <w:t>as a personal coach</w:t>
      </w:r>
      <w:r w:rsidRPr="003632F2">
        <w:rPr>
          <w:rFonts w:ascii="Arial" w:hAnsi="Arial" w:cs="Arial"/>
          <w:sz w:val="24"/>
          <w:szCs w:val="24"/>
        </w:rPr>
        <w:t xml:space="preserve"> that assists them with s</w:t>
      </w:r>
      <w:r w:rsidRPr="003632F2" w:rsidR="00200A5B">
        <w:rPr>
          <w:rFonts w:ascii="Arial" w:hAnsi="Arial" w:cs="Arial"/>
          <w:sz w:val="24"/>
          <w:szCs w:val="24"/>
        </w:rPr>
        <w:t>etting their own personal goals, designing a learning strategy to achieve these goals</w:t>
      </w:r>
    </w:p>
    <w:p xmlns:wp14="http://schemas.microsoft.com/office/word/2010/wordml" w:rsidRPr="003632F2" w:rsidR="00015FD2" w:rsidP="00015FD2" w:rsidRDefault="00015FD2" w14:paraId="350C54F5" wp14:textId="77777777">
      <w:pPr>
        <w:pStyle w:val="ListParagraph"/>
        <w:numPr>
          <w:ilvl w:val="0"/>
          <w:numId w:val="6"/>
        </w:numPr>
        <w:rPr>
          <w:rFonts w:ascii="Arial" w:hAnsi="Arial" w:cs="Arial"/>
          <w:sz w:val="24"/>
          <w:szCs w:val="24"/>
        </w:rPr>
      </w:pPr>
      <w:r w:rsidRPr="003632F2">
        <w:rPr>
          <w:rFonts w:ascii="Arial" w:hAnsi="Arial" w:cs="Arial"/>
          <w:sz w:val="24"/>
          <w:szCs w:val="24"/>
        </w:rPr>
        <w:t>Teachers having multiple roles</w:t>
      </w:r>
      <w:r w:rsidRPr="003632F2" w:rsidR="003C1C95">
        <w:rPr>
          <w:rFonts w:ascii="Arial" w:hAnsi="Arial" w:cs="Arial"/>
          <w:sz w:val="24"/>
          <w:szCs w:val="24"/>
        </w:rPr>
        <w:t xml:space="preserve"> as subject teachers and as coaches</w:t>
      </w:r>
    </w:p>
    <w:p xmlns:wp14="http://schemas.microsoft.com/office/word/2010/wordml" w:rsidRPr="003632F2" w:rsidR="00015FD2" w:rsidP="00015FD2" w:rsidRDefault="00015FD2" w14:paraId="54B9CB36" wp14:textId="77777777">
      <w:pPr>
        <w:pStyle w:val="ListParagraph"/>
        <w:numPr>
          <w:ilvl w:val="0"/>
          <w:numId w:val="6"/>
        </w:numPr>
        <w:rPr>
          <w:rFonts w:ascii="Arial" w:hAnsi="Arial" w:cs="Arial"/>
          <w:sz w:val="24"/>
          <w:szCs w:val="24"/>
        </w:rPr>
      </w:pPr>
      <w:r w:rsidRPr="003632F2">
        <w:rPr>
          <w:rFonts w:ascii="Arial" w:hAnsi="Arial" w:cs="Arial"/>
          <w:sz w:val="24"/>
          <w:szCs w:val="24"/>
        </w:rPr>
        <w:t>A flexible timetable</w:t>
      </w:r>
    </w:p>
    <w:p xmlns:wp14="http://schemas.microsoft.com/office/word/2010/wordml" w:rsidRPr="003632F2" w:rsidR="00015FD2" w:rsidP="00015FD2" w:rsidRDefault="00015FD2" w14:paraId="03D7898A" wp14:textId="77777777">
      <w:pPr>
        <w:pStyle w:val="ListParagraph"/>
        <w:numPr>
          <w:ilvl w:val="0"/>
          <w:numId w:val="6"/>
        </w:numPr>
        <w:rPr>
          <w:rFonts w:ascii="Arial" w:hAnsi="Arial" w:cs="Arial"/>
          <w:sz w:val="24"/>
          <w:szCs w:val="24"/>
        </w:rPr>
      </w:pPr>
      <w:r w:rsidRPr="003632F2">
        <w:rPr>
          <w:rFonts w:ascii="Arial" w:hAnsi="Arial" w:cs="Arial"/>
          <w:sz w:val="24"/>
          <w:szCs w:val="24"/>
        </w:rPr>
        <w:t>Continuous monitoring and assessment of progress</w:t>
      </w:r>
    </w:p>
    <w:p xmlns:wp14="http://schemas.microsoft.com/office/word/2010/wordml" w:rsidRPr="003632F2" w:rsidR="00015FD2" w:rsidP="00015FD2" w:rsidRDefault="00015FD2" w14:paraId="77DC9941" wp14:textId="77777777">
      <w:pPr>
        <w:pStyle w:val="ListParagraph"/>
        <w:numPr>
          <w:ilvl w:val="0"/>
          <w:numId w:val="6"/>
        </w:numPr>
        <w:rPr>
          <w:rFonts w:ascii="Arial" w:hAnsi="Arial" w:cs="Arial"/>
          <w:sz w:val="24"/>
          <w:szCs w:val="24"/>
        </w:rPr>
      </w:pPr>
      <w:r w:rsidRPr="003632F2">
        <w:rPr>
          <w:rFonts w:ascii="Arial" w:hAnsi="Arial" w:cs="Arial"/>
          <w:sz w:val="24"/>
          <w:szCs w:val="24"/>
        </w:rPr>
        <w:t>A variety of learning formats</w:t>
      </w:r>
      <w:r w:rsidRPr="003632F2" w:rsidR="00DF7FCD">
        <w:rPr>
          <w:rFonts w:ascii="Arial" w:hAnsi="Arial" w:cs="Arial"/>
          <w:sz w:val="24"/>
          <w:szCs w:val="24"/>
        </w:rPr>
        <w:t xml:space="preserve"> which include lectures, group-work and individual study which relate to the particular learning task</w:t>
      </w:r>
    </w:p>
    <w:p xmlns:wp14="http://schemas.microsoft.com/office/word/2010/wordml" w:rsidRPr="003632F2" w:rsidR="00015FD2" w:rsidP="00015FD2" w:rsidRDefault="00015FD2" w14:paraId="3CCA87F5" wp14:textId="77777777">
      <w:pPr>
        <w:pStyle w:val="ListParagraph"/>
        <w:numPr>
          <w:ilvl w:val="0"/>
          <w:numId w:val="6"/>
        </w:numPr>
        <w:rPr>
          <w:rFonts w:ascii="Arial" w:hAnsi="Arial" w:cs="Arial"/>
          <w:sz w:val="24"/>
          <w:szCs w:val="24"/>
        </w:rPr>
      </w:pPr>
      <w:r w:rsidRPr="003632F2">
        <w:rPr>
          <w:rFonts w:ascii="Arial" w:hAnsi="Arial" w:cs="Arial"/>
          <w:sz w:val="24"/>
          <w:szCs w:val="24"/>
        </w:rPr>
        <w:lastRenderedPageBreak/>
        <w:t>A curriculum designed in steps</w:t>
      </w:r>
      <w:r w:rsidRPr="003632F2" w:rsidR="002D0304">
        <w:rPr>
          <w:rFonts w:ascii="Arial" w:hAnsi="Arial" w:cs="Arial"/>
          <w:sz w:val="24"/>
          <w:szCs w:val="24"/>
        </w:rPr>
        <w:t xml:space="preserve"> </w:t>
      </w:r>
      <w:r w:rsidRPr="003632F2" w:rsidR="003D4EA6">
        <w:rPr>
          <w:rFonts w:ascii="Arial" w:hAnsi="Arial" w:cs="Arial"/>
          <w:sz w:val="24"/>
          <w:szCs w:val="24"/>
        </w:rPr>
        <w:t xml:space="preserve">which </w:t>
      </w:r>
      <w:r w:rsidRPr="003632F2" w:rsidR="00B9378A">
        <w:rPr>
          <w:rFonts w:ascii="Arial" w:hAnsi="Arial" w:cs="Arial"/>
          <w:sz w:val="24"/>
          <w:szCs w:val="24"/>
        </w:rPr>
        <w:t>contains thematic courses that cut across subject areas; these measures circumvent</w:t>
      </w:r>
      <w:r w:rsidRPr="003632F2" w:rsidR="002D0304">
        <w:rPr>
          <w:rFonts w:ascii="Arial" w:hAnsi="Arial" w:cs="Arial"/>
          <w:sz w:val="24"/>
          <w:szCs w:val="24"/>
        </w:rPr>
        <w:t xml:space="preserve"> the need to assi</w:t>
      </w:r>
      <w:r w:rsidRPr="003632F2" w:rsidR="00DF7FCD">
        <w:rPr>
          <w:rFonts w:ascii="Arial" w:hAnsi="Arial" w:cs="Arial"/>
          <w:sz w:val="24"/>
          <w:szCs w:val="24"/>
        </w:rPr>
        <w:t>gn students to classes or grades</w:t>
      </w:r>
      <w:r w:rsidRPr="003632F2" w:rsidR="002D0304">
        <w:rPr>
          <w:rFonts w:ascii="Arial" w:hAnsi="Arial" w:cs="Arial"/>
          <w:sz w:val="24"/>
          <w:szCs w:val="24"/>
        </w:rPr>
        <w:t xml:space="preserve"> </w:t>
      </w:r>
    </w:p>
    <w:p xmlns:wp14="http://schemas.microsoft.com/office/word/2010/wordml" w:rsidRPr="003632F2" w:rsidR="00015FD2" w:rsidP="00015FD2" w:rsidRDefault="00D948BF" w14:paraId="77957557" wp14:textId="77777777">
      <w:pPr>
        <w:pStyle w:val="ListParagraph"/>
        <w:numPr>
          <w:ilvl w:val="0"/>
          <w:numId w:val="6"/>
        </w:numPr>
        <w:rPr>
          <w:rFonts w:ascii="Arial" w:hAnsi="Arial" w:cs="Arial"/>
          <w:sz w:val="24"/>
          <w:szCs w:val="24"/>
        </w:rPr>
      </w:pPr>
      <w:r w:rsidRPr="003632F2">
        <w:rPr>
          <w:rFonts w:ascii="Arial" w:hAnsi="Arial" w:cs="Arial"/>
          <w:sz w:val="24"/>
          <w:szCs w:val="24"/>
        </w:rPr>
        <w:t>A</w:t>
      </w:r>
      <w:r w:rsidRPr="003632F2" w:rsidR="00015FD2">
        <w:rPr>
          <w:rFonts w:ascii="Arial" w:hAnsi="Arial" w:cs="Arial"/>
          <w:sz w:val="24"/>
          <w:szCs w:val="24"/>
        </w:rPr>
        <w:t xml:space="preserve"> web-based learning portal</w:t>
      </w:r>
      <w:r w:rsidRPr="003632F2" w:rsidR="0073317A">
        <w:rPr>
          <w:rFonts w:ascii="Arial" w:hAnsi="Arial" w:cs="Arial"/>
          <w:sz w:val="24"/>
          <w:szCs w:val="24"/>
        </w:rPr>
        <w:t xml:space="preserve"> </w:t>
      </w:r>
      <w:r w:rsidRPr="003632F2">
        <w:rPr>
          <w:rFonts w:ascii="Arial" w:hAnsi="Arial" w:cs="Arial"/>
          <w:sz w:val="24"/>
          <w:szCs w:val="24"/>
        </w:rPr>
        <w:t xml:space="preserve">serving </w:t>
      </w:r>
      <w:r w:rsidRPr="003632F2" w:rsidR="0073317A">
        <w:rPr>
          <w:rFonts w:ascii="Arial" w:hAnsi="Arial" w:cs="Arial"/>
          <w:sz w:val="24"/>
          <w:szCs w:val="24"/>
        </w:rPr>
        <w:t>as a central organi</w:t>
      </w:r>
      <w:r w:rsidRPr="003632F2" w:rsidR="00AA0584">
        <w:rPr>
          <w:rFonts w:ascii="Arial" w:hAnsi="Arial" w:cs="Arial"/>
          <w:sz w:val="24"/>
          <w:szCs w:val="24"/>
        </w:rPr>
        <w:t>sational and communication tool</w:t>
      </w:r>
      <w:r w:rsidRPr="003632F2" w:rsidR="0073317A">
        <w:rPr>
          <w:rFonts w:ascii="Arial" w:hAnsi="Arial" w:cs="Arial"/>
          <w:sz w:val="24"/>
          <w:szCs w:val="24"/>
        </w:rPr>
        <w:t xml:space="preserve">. </w:t>
      </w:r>
      <w:r w:rsidRPr="003632F2" w:rsidR="006A4956">
        <w:rPr>
          <w:rFonts w:ascii="Arial" w:hAnsi="Arial" w:cs="Arial"/>
          <w:sz w:val="24"/>
          <w:szCs w:val="24"/>
        </w:rPr>
        <w:t xml:space="preserve">Students can </w:t>
      </w:r>
      <w:r w:rsidRPr="003632F2" w:rsidR="0073317A">
        <w:rPr>
          <w:rFonts w:ascii="Arial" w:hAnsi="Arial" w:cs="Arial"/>
          <w:sz w:val="24"/>
          <w:szCs w:val="24"/>
        </w:rPr>
        <w:t xml:space="preserve">access resources such as curriculum, syllabus, and assignments, </w:t>
      </w:r>
      <w:r w:rsidRPr="003632F2" w:rsidR="00AA0605">
        <w:rPr>
          <w:rFonts w:ascii="Arial" w:hAnsi="Arial" w:cs="Arial"/>
          <w:sz w:val="24"/>
          <w:szCs w:val="24"/>
        </w:rPr>
        <w:t>provides</w:t>
      </w:r>
      <w:r w:rsidRPr="003632F2" w:rsidR="0073317A">
        <w:rPr>
          <w:rFonts w:ascii="Arial" w:hAnsi="Arial" w:cs="Arial"/>
          <w:sz w:val="24"/>
          <w:szCs w:val="24"/>
        </w:rPr>
        <w:t xml:space="preserve"> parents with insights on their child’s progress</w:t>
      </w:r>
      <w:r w:rsidRPr="003632F2" w:rsidR="00AA0605">
        <w:rPr>
          <w:rFonts w:ascii="Arial" w:hAnsi="Arial" w:cs="Arial"/>
          <w:sz w:val="24"/>
          <w:szCs w:val="24"/>
        </w:rPr>
        <w:t>, and serves</w:t>
      </w:r>
      <w:r w:rsidRPr="003632F2" w:rsidR="0073317A">
        <w:rPr>
          <w:rFonts w:ascii="Arial" w:hAnsi="Arial" w:cs="Arial"/>
          <w:sz w:val="24"/>
          <w:szCs w:val="24"/>
        </w:rPr>
        <w:t xml:space="preserve"> as a place for teachers and principals to develop and share planning tools and lessons. </w:t>
      </w:r>
    </w:p>
    <w:p xmlns:wp14="http://schemas.microsoft.com/office/word/2010/wordml" w:rsidRPr="003632F2" w:rsidR="009E2DE4" w:rsidP="009E2DE4" w:rsidRDefault="009E2DE4" w14:paraId="4CE7686E" wp14:textId="77777777">
      <w:pPr>
        <w:rPr>
          <w:rFonts w:ascii="Arial" w:hAnsi="Arial" w:cs="Arial"/>
          <w:sz w:val="24"/>
          <w:szCs w:val="24"/>
        </w:rPr>
      </w:pPr>
      <w:proofErr w:type="spellStart"/>
      <w:r w:rsidRPr="003632F2">
        <w:rPr>
          <w:rFonts w:ascii="Arial" w:hAnsi="Arial" w:cs="Arial"/>
          <w:sz w:val="24"/>
          <w:szCs w:val="24"/>
        </w:rPr>
        <w:t>Kunskapsskolan</w:t>
      </w:r>
      <w:proofErr w:type="spellEnd"/>
      <w:r w:rsidRPr="003632F2">
        <w:rPr>
          <w:rFonts w:ascii="Arial" w:hAnsi="Arial" w:cs="Arial"/>
          <w:sz w:val="24"/>
          <w:szCs w:val="24"/>
        </w:rPr>
        <w:t xml:space="preserve"> functions more as a university than as a school where students have their personalised goals to achieve, but how they get there is not prescribed (Otero &amp; West-Burnham, 2009). There are accountability measures in place, such as tutors assigned to each student and the ability for parents to monitor progress online, without traditional school structures such as schedules and predefined classes.</w:t>
      </w:r>
    </w:p>
    <w:p xmlns:wp14="http://schemas.microsoft.com/office/word/2010/wordml" w:rsidRPr="003632F2" w:rsidR="00455599" w:rsidP="009C2DAF" w:rsidRDefault="00795424" w14:paraId="7483B781" wp14:textId="77777777">
      <w:pPr>
        <w:rPr>
          <w:rFonts w:ascii="Arial" w:hAnsi="Arial" w:cs="Arial"/>
          <w:sz w:val="24"/>
          <w:szCs w:val="24"/>
        </w:rPr>
      </w:pPr>
      <w:r w:rsidRPr="003632F2">
        <w:rPr>
          <w:rFonts w:ascii="Arial" w:hAnsi="Arial" w:cs="Arial"/>
          <w:sz w:val="24"/>
          <w:szCs w:val="24"/>
        </w:rPr>
        <w:t xml:space="preserve">The </w:t>
      </w:r>
      <w:proofErr w:type="spellStart"/>
      <w:r w:rsidRPr="003632F2">
        <w:rPr>
          <w:rFonts w:ascii="Arial" w:hAnsi="Arial" w:cs="Arial"/>
          <w:sz w:val="24"/>
          <w:szCs w:val="24"/>
        </w:rPr>
        <w:t>Kunskapsskolan</w:t>
      </w:r>
      <w:proofErr w:type="spellEnd"/>
      <w:r w:rsidRPr="003632F2">
        <w:rPr>
          <w:rFonts w:ascii="Arial" w:hAnsi="Arial" w:cs="Arial"/>
          <w:sz w:val="24"/>
          <w:szCs w:val="24"/>
        </w:rPr>
        <w:t xml:space="preserve"> </w:t>
      </w:r>
      <w:r w:rsidRPr="003632F2" w:rsidR="0018362F">
        <w:rPr>
          <w:rFonts w:ascii="Arial" w:hAnsi="Arial" w:cs="Arial"/>
          <w:sz w:val="24"/>
          <w:szCs w:val="24"/>
        </w:rPr>
        <w:t xml:space="preserve">approach draws from </w:t>
      </w:r>
      <w:r w:rsidRPr="003632F2" w:rsidR="002B0F8F">
        <w:rPr>
          <w:rFonts w:ascii="Arial" w:hAnsi="Arial" w:cs="Arial"/>
          <w:sz w:val="24"/>
          <w:szCs w:val="24"/>
        </w:rPr>
        <w:t>Monahan’s (2002, 2004) principle</w:t>
      </w:r>
      <w:r w:rsidRPr="003632F2" w:rsidR="0018362F">
        <w:rPr>
          <w:rFonts w:ascii="Arial" w:hAnsi="Arial" w:cs="Arial"/>
          <w:sz w:val="24"/>
          <w:szCs w:val="24"/>
        </w:rPr>
        <w:t xml:space="preserve"> of </w:t>
      </w:r>
      <w:r w:rsidRPr="003632F2" w:rsidR="002B0F8F">
        <w:rPr>
          <w:rFonts w:ascii="Arial" w:hAnsi="Arial" w:cs="Arial"/>
          <w:sz w:val="24"/>
          <w:szCs w:val="24"/>
        </w:rPr>
        <w:t>‘</w:t>
      </w:r>
      <w:r w:rsidRPr="003632F2" w:rsidR="0018362F">
        <w:rPr>
          <w:rFonts w:ascii="Arial" w:hAnsi="Arial" w:cs="Arial"/>
          <w:sz w:val="24"/>
          <w:szCs w:val="24"/>
        </w:rPr>
        <w:t>built pedagogies</w:t>
      </w:r>
      <w:r w:rsidRPr="003632F2" w:rsidR="002B0F8F">
        <w:rPr>
          <w:rFonts w:ascii="Arial" w:hAnsi="Arial" w:cs="Arial"/>
          <w:sz w:val="24"/>
          <w:szCs w:val="24"/>
        </w:rPr>
        <w:t>’ which relate</w:t>
      </w:r>
      <w:r w:rsidRPr="003632F2" w:rsidR="000202FC">
        <w:rPr>
          <w:rFonts w:ascii="Arial" w:hAnsi="Arial" w:cs="Arial"/>
          <w:sz w:val="24"/>
          <w:szCs w:val="24"/>
        </w:rPr>
        <w:t>s</w:t>
      </w:r>
      <w:r w:rsidRPr="003632F2" w:rsidR="002B0F8F">
        <w:rPr>
          <w:rFonts w:ascii="Arial" w:hAnsi="Arial" w:cs="Arial"/>
          <w:sz w:val="24"/>
          <w:szCs w:val="24"/>
        </w:rPr>
        <w:t xml:space="preserve"> to the way that the built environment enables and constrains certain modes of social action and interaction, </w:t>
      </w:r>
      <w:r w:rsidRPr="003632F2" w:rsidR="000202FC">
        <w:rPr>
          <w:rFonts w:ascii="Arial" w:hAnsi="Arial" w:cs="Arial"/>
          <w:sz w:val="24"/>
          <w:szCs w:val="24"/>
        </w:rPr>
        <w:t xml:space="preserve">meaning that </w:t>
      </w:r>
      <w:r w:rsidRPr="003632F2" w:rsidR="002B0F8F">
        <w:rPr>
          <w:rFonts w:ascii="Arial" w:hAnsi="Arial" w:cs="Arial"/>
          <w:sz w:val="24"/>
          <w:szCs w:val="24"/>
        </w:rPr>
        <w:t>educational structures embody curricula and values by design.</w:t>
      </w:r>
      <w:r w:rsidRPr="003632F2" w:rsidR="009C2DAF">
        <w:rPr>
          <w:rFonts w:ascii="Arial" w:hAnsi="Arial" w:cs="Arial"/>
          <w:sz w:val="24"/>
          <w:szCs w:val="24"/>
        </w:rPr>
        <w:t xml:space="preserve"> </w:t>
      </w:r>
      <w:r w:rsidRPr="003632F2" w:rsidR="00BB4A13">
        <w:rPr>
          <w:rFonts w:ascii="Arial" w:hAnsi="Arial" w:cs="Arial"/>
          <w:sz w:val="24"/>
          <w:szCs w:val="24"/>
        </w:rPr>
        <w:t>This</w:t>
      </w:r>
      <w:r w:rsidRPr="003632F2" w:rsidR="00EE5A5B">
        <w:rPr>
          <w:rFonts w:ascii="Arial" w:hAnsi="Arial" w:cs="Arial"/>
          <w:sz w:val="24"/>
          <w:szCs w:val="24"/>
        </w:rPr>
        <w:t xml:space="preserve"> principle </w:t>
      </w:r>
      <w:r w:rsidRPr="003632F2" w:rsidR="00BB4A13">
        <w:rPr>
          <w:rFonts w:ascii="Arial" w:hAnsi="Arial" w:cs="Arial"/>
          <w:sz w:val="24"/>
          <w:szCs w:val="24"/>
        </w:rPr>
        <w:t xml:space="preserve">relates </w:t>
      </w:r>
      <w:r w:rsidRPr="003632F2" w:rsidR="00EE5A5B">
        <w:rPr>
          <w:rFonts w:ascii="Arial" w:hAnsi="Arial" w:cs="Arial"/>
          <w:sz w:val="24"/>
          <w:szCs w:val="24"/>
        </w:rPr>
        <w:t>to equitable pedagogical spaces</w:t>
      </w:r>
      <w:r w:rsidRPr="003632F2" w:rsidR="00341DDA">
        <w:rPr>
          <w:rFonts w:ascii="Arial" w:hAnsi="Arial" w:cs="Arial"/>
          <w:sz w:val="24"/>
          <w:szCs w:val="24"/>
        </w:rPr>
        <w:t xml:space="preserve">, which </w:t>
      </w:r>
      <w:r w:rsidRPr="003632F2" w:rsidR="00E6223F">
        <w:rPr>
          <w:rFonts w:ascii="Arial" w:hAnsi="Arial" w:cs="Arial"/>
          <w:sz w:val="24"/>
          <w:szCs w:val="24"/>
        </w:rPr>
        <w:t>allow students to pursue learning th</w:t>
      </w:r>
      <w:r w:rsidRPr="003632F2" w:rsidR="00647C05">
        <w:rPr>
          <w:rFonts w:ascii="Arial" w:hAnsi="Arial" w:cs="Arial"/>
          <w:sz w:val="24"/>
          <w:szCs w:val="24"/>
        </w:rPr>
        <w:t>rough the range of learning mod</w:t>
      </w:r>
      <w:r w:rsidRPr="003632F2" w:rsidR="00E6223F">
        <w:rPr>
          <w:rFonts w:ascii="Arial" w:hAnsi="Arial" w:cs="Arial"/>
          <w:sz w:val="24"/>
          <w:szCs w:val="24"/>
        </w:rPr>
        <w:t xml:space="preserve">alities that will best fulfil their education needs </w:t>
      </w:r>
      <w:r w:rsidRPr="003632F2" w:rsidR="00455599">
        <w:rPr>
          <w:rFonts w:ascii="Arial" w:hAnsi="Arial" w:cs="Arial"/>
          <w:sz w:val="24"/>
          <w:szCs w:val="24"/>
        </w:rPr>
        <w:t>(Cleveland, 2009).</w:t>
      </w:r>
      <w:r w:rsidRPr="003632F2" w:rsidR="00273D1F">
        <w:rPr>
          <w:rFonts w:ascii="Arial" w:hAnsi="Arial" w:cs="Arial"/>
          <w:sz w:val="24"/>
          <w:szCs w:val="24"/>
        </w:rPr>
        <w:t xml:space="preserve"> </w:t>
      </w:r>
      <w:r w:rsidRPr="003632F2" w:rsidR="0089650E">
        <w:rPr>
          <w:rFonts w:ascii="Arial" w:hAnsi="Arial" w:cs="Arial"/>
          <w:sz w:val="24"/>
          <w:szCs w:val="24"/>
        </w:rPr>
        <w:t xml:space="preserve">All rooms in </w:t>
      </w:r>
      <w:proofErr w:type="spellStart"/>
      <w:r w:rsidRPr="003632F2" w:rsidR="0089650E">
        <w:rPr>
          <w:rFonts w:ascii="Arial" w:hAnsi="Arial" w:cs="Arial"/>
          <w:sz w:val="24"/>
          <w:szCs w:val="24"/>
        </w:rPr>
        <w:t>Kunskapsskolan</w:t>
      </w:r>
      <w:proofErr w:type="spellEnd"/>
      <w:r w:rsidRPr="003632F2" w:rsidR="0089650E">
        <w:rPr>
          <w:rFonts w:ascii="Arial" w:hAnsi="Arial" w:cs="Arial"/>
          <w:sz w:val="24"/>
          <w:szCs w:val="24"/>
        </w:rPr>
        <w:t xml:space="preserve"> school buildings serve multiple purposes and each has the potential to be used as a learning space.</w:t>
      </w:r>
    </w:p>
    <w:p xmlns:wp14="http://schemas.microsoft.com/office/word/2010/wordml" w:rsidRPr="003632F2" w:rsidR="0089040F" w:rsidP="009E2DE4" w:rsidRDefault="0089040F" w14:paraId="7061CEDF" wp14:textId="77777777">
      <w:pPr>
        <w:pStyle w:val="Heading3"/>
        <w:rPr>
          <w:rFonts w:ascii="Arial" w:hAnsi="Arial" w:cs="Arial"/>
          <w:sz w:val="24"/>
          <w:szCs w:val="24"/>
        </w:rPr>
      </w:pPr>
      <w:r w:rsidRPr="003632F2">
        <w:rPr>
          <w:rFonts w:ascii="Arial" w:hAnsi="Arial" w:cs="Arial"/>
          <w:sz w:val="24"/>
          <w:szCs w:val="24"/>
        </w:rPr>
        <w:t>UK</w:t>
      </w:r>
    </w:p>
    <w:p xmlns:wp14="http://schemas.microsoft.com/office/word/2010/wordml" w:rsidRPr="003632F2" w:rsidR="005711B1" w:rsidP="005711B1" w:rsidRDefault="005711B1" w14:paraId="09DEAA1B" wp14:textId="77777777">
      <w:pPr>
        <w:rPr>
          <w:rFonts w:ascii="Arial" w:hAnsi="Arial" w:cs="Arial"/>
          <w:sz w:val="24"/>
          <w:szCs w:val="24"/>
        </w:rPr>
      </w:pPr>
      <w:proofErr w:type="spellStart"/>
      <w:r w:rsidRPr="003632F2">
        <w:rPr>
          <w:rFonts w:ascii="Arial" w:hAnsi="Arial" w:cs="Arial"/>
          <w:sz w:val="24"/>
          <w:szCs w:val="24"/>
        </w:rPr>
        <w:t>Sebba</w:t>
      </w:r>
      <w:proofErr w:type="spellEnd"/>
      <w:r w:rsidRPr="003632F2">
        <w:rPr>
          <w:rFonts w:ascii="Arial" w:hAnsi="Arial" w:cs="Arial"/>
          <w:sz w:val="24"/>
          <w:szCs w:val="24"/>
        </w:rPr>
        <w:t xml:space="preserve"> et al (2007) employed the use of survey and case study data to evaluate how personalised learning was being implemented in schools and which strategies were most effective. Schools were evaluated based on the five components of personalised learning that had been identified by the Department for Education Services, outlined above (Miliband, 2004).</w:t>
      </w:r>
      <w:r w:rsidRPr="003632F2" w:rsidR="00B868DF">
        <w:rPr>
          <w:rFonts w:ascii="Arial" w:hAnsi="Arial" w:cs="Arial"/>
          <w:sz w:val="24"/>
          <w:szCs w:val="24"/>
        </w:rPr>
        <w:t xml:space="preserve"> </w:t>
      </w:r>
      <w:r w:rsidRPr="003632F2">
        <w:rPr>
          <w:rFonts w:ascii="Arial" w:hAnsi="Arial" w:cs="Arial"/>
          <w:sz w:val="24"/>
          <w:szCs w:val="24"/>
        </w:rPr>
        <w:t xml:space="preserve">The authors concluded that the most effective practices seemed to </w:t>
      </w:r>
      <w:r w:rsidRPr="003632F2" w:rsidR="00B868DF">
        <w:rPr>
          <w:rFonts w:ascii="Arial" w:hAnsi="Arial" w:cs="Arial"/>
          <w:sz w:val="24"/>
          <w:szCs w:val="24"/>
        </w:rPr>
        <w:t xml:space="preserve">demonstrate the ability to develop practices that could connect </w:t>
      </w:r>
      <w:r w:rsidRPr="003632F2">
        <w:rPr>
          <w:rFonts w:ascii="Arial" w:hAnsi="Arial" w:cs="Arial"/>
          <w:sz w:val="24"/>
          <w:szCs w:val="24"/>
        </w:rPr>
        <w:t xml:space="preserve">the five areas of personalised learning. </w:t>
      </w:r>
      <w:r w:rsidRPr="003632F2" w:rsidR="000A1195">
        <w:rPr>
          <w:rFonts w:ascii="Arial" w:hAnsi="Arial" w:cs="Arial"/>
          <w:sz w:val="24"/>
          <w:szCs w:val="24"/>
        </w:rPr>
        <w:t>However, they suggest that the ability to develop a cohesive set of practices is not specific to personalised learning, per se.</w:t>
      </w:r>
    </w:p>
    <w:p xmlns:wp14="http://schemas.microsoft.com/office/word/2010/wordml" w:rsidRPr="003632F2" w:rsidR="000F570B" w:rsidP="00A12B7B" w:rsidRDefault="00F00A75" w14:paraId="123CE3F3" wp14:textId="77777777">
      <w:pPr>
        <w:rPr>
          <w:rFonts w:ascii="Arial" w:hAnsi="Arial" w:cs="Arial"/>
          <w:sz w:val="24"/>
          <w:szCs w:val="24"/>
        </w:rPr>
      </w:pPr>
      <w:r w:rsidRPr="003632F2">
        <w:rPr>
          <w:rFonts w:ascii="Arial" w:hAnsi="Arial" w:cs="Arial"/>
          <w:sz w:val="24"/>
          <w:szCs w:val="24"/>
        </w:rPr>
        <w:t xml:space="preserve">Fanning (2012) describes a research study that was carried out in an English school that had adopted </w:t>
      </w:r>
      <w:r w:rsidRPr="003632F2" w:rsidR="004A4356">
        <w:rPr>
          <w:rFonts w:ascii="Arial" w:hAnsi="Arial" w:cs="Arial"/>
          <w:sz w:val="24"/>
          <w:szCs w:val="24"/>
        </w:rPr>
        <w:t xml:space="preserve">the use of ICT through </w:t>
      </w:r>
      <w:r w:rsidRPr="003632F2">
        <w:rPr>
          <w:rFonts w:ascii="Arial" w:hAnsi="Arial" w:cs="Arial"/>
          <w:sz w:val="24"/>
          <w:szCs w:val="24"/>
        </w:rPr>
        <w:t>a learning platform</w:t>
      </w:r>
      <w:r w:rsidRPr="003632F2" w:rsidR="004A4356">
        <w:rPr>
          <w:rFonts w:ascii="Arial" w:hAnsi="Arial" w:cs="Arial"/>
          <w:sz w:val="24"/>
          <w:szCs w:val="24"/>
        </w:rPr>
        <w:t xml:space="preserve">. The intent behind the incorporation of ICT had been </w:t>
      </w:r>
      <w:r w:rsidRPr="003632F2">
        <w:rPr>
          <w:rFonts w:ascii="Arial" w:hAnsi="Arial" w:cs="Arial"/>
          <w:sz w:val="24"/>
          <w:szCs w:val="24"/>
        </w:rPr>
        <w:t>to support personalised learning</w:t>
      </w:r>
      <w:r w:rsidRPr="003632F2" w:rsidR="004A4356">
        <w:rPr>
          <w:rFonts w:ascii="Arial" w:hAnsi="Arial" w:cs="Arial"/>
          <w:sz w:val="24"/>
          <w:szCs w:val="24"/>
        </w:rPr>
        <w:t xml:space="preserve"> through </w:t>
      </w:r>
      <w:r w:rsidRPr="003632F2" w:rsidR="00B26861">
        <w:rPr>
          <w:rFonts w:ascii="Arial" w:hAnsi="Arial" w:cs="Arial"/>
          <w:sz w:val="24"/>
          <w:szCs w:val="24"/>
        </w:rPr>
        <w:t xml:space="preserve">assessment, differentiation, collaboration and flexible learning. </w:t>
      </w:r>
      <w:r w:rsidRPr="003632F2" w:rsidR="00A12B7B">
        <w:rPr>
          <w:rFonts w:ascii="Arial" w:hAnsi="Arial" w:cs="Arial"/>
          <w:sz w:val="24"/>
          <w:szCs w:val="24"/>
        </w:rPr>
        <w:t xml:space="preserve">Fanning hypothesised that the learning platform would result in a shift from teacher-led to student-centred pedagogy, that the role of the teacher would change from that of being a director to being a facilitator of learning, that assessment would move from being summative to predominantly formative and that learning would start to take place outside the classroom. It was found that assessment tools on the platform were mainly used for summative purposes, learning resources were poorly differentiated, little use was </w:t>
      </w:r>
      <w:r w:rsidRPr="003632F2" w:rsidR="00A12B7B">
        <w:rPr>
          <w:rFonts w:ascii="Arial" w:hAnsi="Arial" w:cs="Arial"/>
          <w:sz w:val="24"/>
          <w:szCs w:val="24"/>
        </w:rPr>
        <w:lastRenderedPageBreak/>
        <w:t xml:space="preserve">made of the collaboration tools, and support for ‘anytime-anywhere’ learning was primarily through email. Fanning concluded that there was little change in teacher practice and regards his findings as demonstrative that the adoption of technology is not </w:t>
      </w:r>
      <w:r w:rsidRPr="003632F2" w:rsidR="00177826">
        <w:rPr>
          <w:rFonts w:ascii="Arial" w:hAnsi="Arial" w:cs="Arial"/>
          <w:sz w:val="24"/>
          <w:szCs w:val="24"/>
        </w:rPr>
        <w:t xml:space="preserve">a de facto path to personalised learning. </w:t>
      </w:r>
      <w:r w:rsidRPr="003632F2" w:rsidR="00A12B7B">
        <w:rPr>
          <w:rFonts w:ascii="Arial" w:hAnsi="Arial" w:cs="Arial"/>
          <w:sz w:val="24"/>
          <w:szCs w:val="24"/>
        </w:rPr>
        <w:t>H</w:t>
      </w:r>
      <w:r w:rsidRPr="003632F2" w:rsidR="00177826">
        <w:rPr>
          <w:rFonts w:ascii="Arial" w:hAnsi="Arial" w:cs="Arial"/>
          <w:sz w:val="24"/>
          <w:szCs w:val="24"/>
        </w:rPr>
        <w:t xml:space="preserve">e emphasises that new technology only works when teachers have strong technical skills, teachers are aware of applicable </w:t>
      </w:r>
      <w:proofErr w:type="gramStart"/>
      <w:r w:rsidRPr="003632F2" w:rsidR="00177826">
        <w:rPr>
          <w:rFonts w:ascii="Arial" w:hAnsi="Arial" w:cs="Arial"/>
          <w:sz w:val="24"/>
          <w:szCs w:val="24"/>
        </w:rPr>
        <w:t>pedagogies,</w:t>
      </w:r>
      <w:proofErr w:type="gramEnd"/>
      <w:r w:rsidRPr="003632F2" w:rsidR="00177826">
        <w:rPr>
          <w:rFonts w:ascii="Arial" w:hAnsi="Arial" w:cs="Arial"/>
          <w:sz w:val="24"/>
          <w:szCs w:val="24"/>
        </w:rPr>
        <w:t xml:space="preserve"> and school structures </w:t>
      </w:r>
      <w:r w:rsidRPr="003632F2" w:rsidR="00863119">
        <w:rPr>
          <w:rFonts w:ascii="Arial" w:hAnsi="Arial" w:cs="Arial"/>
          <w:sz w:val="24"/>
          <w:szCs w:val="24"/>
        </w:rPr>
        <w:t xml:space="preserve">such as timetabling and teacher contracts should </w:t>
      </w:r>
      <w:r w:rsidRPr="003632F2" w:rsidR="00177826">
        <w:rPr>
          <w:rFonts w:ascii="Arial" w:hAnsi="Arial" w:cs="Arial"/>
          <w:sz w:val="24"/>
          <w:szCs w:val="24"/>
        </w:rPr>
        <w:t>support ICT</w:t>
      </w:r>
      <w:r w:rsidRPr="003632F2" w:rsidR="00B82B2E">
        <w:rPr>
          <w:rFonts w:ascii="Arial" w:hAnsi="Arial" w:cs="Arial"/>
          <w:sz w:val="24"/>
          <w:szCs w:val="24"/>
        </w:rPr>
        <w:t xml:space="preserve"> use</w:t>
      </w:r>
      <w:r w:rsidRPr="003632F2" w:rsidR="00177826">
        <w:rPr>
          <w:rFonts w:ascii="Arial" w:hAnsi="Arial" w:cs="Arial"/>
          <w:sz w:val="24"/>
          <w:szCs w:val="24"/>
        </w:rPr>
        <w:t>.</w:t>
      </w:r>
    </w:p>
    <w:p xmlns:wp14="http://schemas.microsoft.com/office/word/2010/wordml" w:rsidRPr="003632F2" w:rsidR="00CA58FE" w:rsidP="00A12B7B" w:rsidRDefault="00B82B2E" w14:paraId="55AB4EEB" wp14:textId="77777777">
      <w:pPr>
        <w:rPr>
          <w:rFonts w:ascii="Arial" w:hAnsi="Arial" w:cs="Arial"/>
          <w:sz w:val="24"/>
          <w:szCs w:val="24"/>
        </w:rPr>
      </w:pPr>
      <w:r w:rsidRPr="003632F2">
        <w:rPr>
          <w:rFonts w:ascii="Arial" w:hAnsi="Arial" w:cs="Arial"/>
          <w:sz w:val="24"/>
          <w:szCs w:val="24"/>
        </w:rPr>
        <w:t xml:space="preserve">In response to </w:t>
      </w:r>
      <w:r w:rsidRPr="003632F2" w:rsidR="00EC18F4">
        <w:rPr>
          <w:rFonts w:ascii="Arial" w:hAnsi="Arial" w:cs="Arial"/>
          <w:sz w:val="24"/>
          <w:szCs w:val="24"/>
        </w:rPr>
        <w:t xml:space="preserve">a school survey that found widespread </w:t>
      </w:r>
      <w:r w:rsidRPr="003632F2" w:rsidR="008421A7">
        <w:rPr>
          <w:rFonts w:ascii="Arial" w:hAnsi="Arial" w:cs="Arial"/>
          <w:sz w:val="24"/>
          <w:szCs w:val="24"/>
        </w:rPr>
        <w:t xml:space="preserve">student </w:t>
      </w:r>
      <w:r w:rsidRPr="003632F2" w:rsidR="00EC18F4">
        <w:rPr>
          <w:rFonts w:ascii="Arial" w:hAnsi="Arial" w:cs="Arial"/>
          <w:sz w:val="24"/>
          <w:szCs w:val="24"/>
        </w:rPr>
        <w:t>disengagement with the schooling system, Wise (2006)</w:t>
      </w:r>
      <w:r w:rsidRPr="003632F2" w:rsidR="008A5427">
        <w:rPr>
          <w:rFonts w:ascii="Arial" w:hAnsi="Arial" w:cs="Arial"/>
          <w:sz w:val="24"/>
          <w:szCs w:val="24"/>
        </w:rPr>
        <w:t xml:space="preserve"> proposed</w:t>
      </w:r>
      <w:r w:rsidRPr="003632F2" w:rsidR="00EC18F4">
        <w:rPr>
          <w:rFonts w:ascii="Arial" w:hAnsi="Arial" w:cs="Arial"/>
          <w:sz w:val="24"/>
          <w:szCs w:val="24"/>
        </w:rPr>
        <w:t xml:space="preserve"> that the </w:t>
      </w:r>
      <w:r w:rsidRPr="003632F2" w:rsidR="00CA58FE">
        <w:rPr>
          <w:rFonts w:ascii="Arial" w:hAnsi="Arial" w:cs="Arial"/>
          <w:sz w:val="24"/>
          <w:szCs w:val="24"/>
        </w:rPr>
        <w:t xml:space="preserve">traditional schooling </w:t>
      </w:r>
      <w:r w:rsidRPr="003632F2" w:rsidR="00EC18F4">
        <w:rPr>
          <w:rFonts w:ascii="Arial" w:hAnsi="Arial" w:cs="Arial"/>
          <w:sz w:val="24"/>
          <w:szCs w:val="24"/>
        </w:rPr>
        <w:t xml:space="preserve">environment does not create independent learners, his </w:t>
      </w:r>
      <w:r w:rsidRPr="003632F2" w:rsidR="008421A7">
        <w:rPr>
          <w:rFonts w:ascii="Arial" w:hAnsi="Arial" w:cs="Arial"/>
          <w:sz w:val="24"/>
          <w:szCs w:val="24"/>
        </w:rPr>
        <w:t>view o</w:t>
      </w:r>
      <w:r w:rsidRPr="003632F2" w:rsidR="00EC18F4">
        <w:rPr>
          <w:rFonts w:ascii="Arial" w:hAnsi="Arial" w:cs="Arial"/>
          <w:sz w:val="24"/>
          <w:szCs w:val="24"/>
        </w:rPr>
        <w:t xml:space="preserve">f </w:t>
      </w:r>
      <w:r w:rsidRPr="003632F2" w:rsidR="00B71421">
        <w:rPr>
          <w:rFonts w:ascii="Arial" w:hAnsi="Arial" w:cs="Arial"/>
          <w:sz w:val="24"/>
          <w:szCs w:val="24"/>
        </w:rPr>
        <w:t xml:space="preserve">the </w:t>
      </w:r>
      <w:r w:rsidRPr="003632F2" w:rsidR="008421A7">
        <w:rPr>
          <w:rFonts w:ascii="Arial" w:hAnsi="Arial" w:cs="Arial"/>
          <w:sz w:val="24"/>
          <w:szCs w:val="24"/>
        </w:rPr>
        <w:t xml:space="preserve">goal </w:t>
      </w:r>
      <w:r w:rsidRPr="003632F2" w:rsidR="00B71421">
        <w:rPr>
          <w:rFonts w:ascii="Arial" w:hAnsi="Arial" w:cs="Arial"/>
          <w:sz w:val="24"/>
          <w:szCs w:val="24"/>
        </w:rPr>
        <w:t xml:space="preserve">of </w:t>
      </w:r>
      <w:r w:rsidRPr="003632F2" w:rsidR="00EC18F4">
        <w:rPr>
          <w:rFonts w:ascii="Arial" w:hAnsi="Arial" w:cs="Arial"/>
          <w:sz w:val="24"/>
          <w:szCs w:val="24"/>
        </w:rPr>
        <w:t>personalised learning.</w:t>
      </w:r>
      <w:r w:rsidRPr="003632F2" w:rsidR="008522A7">
        <w:rPr>
          <w:rFonts w:ascii="Arial" w:hAnsi="Arial" w:cs="Arial"/>
          <w:sz w:val="24"/>
          <w:szCs w:val="24"/>
        </w:rPr>
        <w:t xml:space="preserve"> </w:t>
      </w:r>
      <w:r w:rsidRPr="003632F2" w:rsidR="00CA58FE">
        <w:rPr>
          <w:rFonts w:ascii="Arial" w:hAnsi="Arial" w:cs="Arial"/>
          <w:sz w:val="24"/>
          <w:szCs w:val="24"/>
        </w:rPr>
        <w:t xml:space="preserve">The student-centred philosophy at the English school is based on the development of </w:t>
      </w:r>
      <w:r w:rsidRPr="003632F2" w:rsidR="00A73497">
        <w:rPr>
          <w:rFonts w:ascii="Arial" w:hAnsi="Arial" w:cs="Arial"/>
          <w:sz w:val="24"/>
          <w:szCs w:val="24"/>
        </w:rPr>
        <w:t xml:space="preserve">metacognition strategies to create </w:t>
      </w:r>
      <w:r w:rsidRPr="003632F2" w:rsidR="00CA58FE">
        <w:rPr>
          <w:rFonts w:ascii="Arial" w:hAnsi="Arial" w:cs="Arial"/>
          <w:sz w:val="24"/>
          <w:szCs w:val="24"/>
        </w:rPr>
        <w:t xml:space="preserve">a responsible, resilient, resourceful, reflective and reasoning learner. </w:t>
      </w:r>
      <w:r w:rsidRPr="003632F2" w:rsidR="008522A7">
        <w:rPr>
          <w:rFonts w:ascii="Arial" w:hAnsi="Arial" w:cs="Arial"/>
          <w:sz w:val="24"/>
          <w:szCs w:val="24"/>
        </w:rPr>
        <w:t xml:space="preserve">Wise </w:t>
      </w:r>
      <w:r w:rsidRPr="003632F2" w:rsidR="00AC2CF3">
        <w:rPr>
          <w:rFonts w:ascii="Arial" w:hAnsi="Arial" w:cs="Arial"/>
          <w:sz w:val="24"/>
          <w:szCs w:val="24"/>
        </w:rPr>
        <w:t xml:space="preserve">presents </w:t>
      </w:r>
      <w:r w:rsidRPr="003632F2" w:rsidR="008522A7">
        <w:rPr>
          <w:rFonts w:ascii="Arial" w:hAnsi="Arial" w:cs="Arial"/>
          <w:sz w:val="24"/>
          <w:szCs w:val="24"/>
        </w:rPr>
        <w:t>the change</w:t>
      </w:r>
      <w:r w:rsidRPr="003632F2" w:rsidR="003D56D5">
        <w:rPr>
          <w:rFonts w:ascii="Arial" w:hAnsi="Arial" w:cs="Arial"/>
          <w:sz w:val="24"/>
          <w:szCs w:val="24"/>
        </w:rPr>
        <w:t>s</w:t>
      </w:r>
      <w:r w:rsidRPr="003632F2" w:rsidR="008522A7">
        <w:rPr>
          <w:rFonts w:ascii="Arial" w:hAnsi="Arial" w:cs="Arial"/>
          <w:sz w:val="24"/>
          <w:szCs w:val="24"/>
        </w:rPr>
        <w:t xml:space="preserve"> implemented </w:t>
      </w:r>
      <w:r w:rsidRPr="003632F2" w:rsidR="00CA58FE">
        <w:rPr>
          <w:rFonts w:ascii="Arial" w:hAnsi="Arial" w:cs="Arial"/>
          <w:sz w:val="24"/>
          <w:szCs w:val="24"/>
        </w:rPr>
        <w:t>to achieve these aims, which include:</w:t>
      </w:r>
    </w:p>
    <w:p xmlns:wp14="http://schemas.microsoft.com/office/word/2010/wordml" w:rsidRPr="003632F2" w:rsidR="00CA58FE" w:rsidP="00CA58FE" w:rsidRDefault="00CA58FE" w14:paraId="103079C8" wp14:textId="77777777">
      <w:pPr>
        <w:pStyle w:val="ListParagraph"/>
        <w:numPr>
          <w:ilvl w:val="0"/>
          <w:numId w:val="12"/>
        </w:numPr>
        <w:rPr>
          <w:rFonts w:ascii="Arial" w:hAnsi="Arial" w:cs="Arial"/>
          <w:sz w:val="24"/>
          <w:szCs w:val="24"/>
        </w:rPr>
      </w:pPr>
      <w:r w:rsidRPr="003632F2">
        <w:rPr>
          <w:rFonts w:ascii="Arial" w:hAnsi="Arial" w:cs="Arial"/>
          <w:sz w:val="24"/>
          <w:szCs w:val="24"/>
        </w:rPr>
        <w:t>time during the week for teachers to collaboratively plan their lessons and share them with the help of a web developer that assists with ensuring all resources are online</w:t>
      </w:r>
    </w:p>
    <w:p xmlns:wp14="http://schemas.microsoft.com/office/word/2010/wordml" w:rsidRPr="003632F2" w:rsidR="00A73497" w:rsidP="00CA58FE" w:rsidRDefault="00A73497" w14:paraId="5B4DF6AA" wp14:textId="77777777">
      <w:pPr>
        <w:pStyle w:val="ListParagraph"/>
        <w:numPr>
          <w:ilvl w:val="0"/>
          <w:numId w:val="12"/>
        </w:numPr>
        <w:rPr>
          <w:rFonts w:ascii="Arial" w:hAnsi="Arial" w:cs="Arial"/>
          <w:sz w:val="24"/>
          <w:szCs w:val="24"/>
        </w:rPr>
      </w:pPr>
      <w:r w:rsidRPr="003632F2">
        <w:rPr>
          <w:rFonts w:ascii="Arial" w:hAnsi="Arial" w:cs="Arial"/>
          <w:sz w:val="24"/>
          <w:szCs w:val="24"/>
        </w:rPr>
        <w:t>teaching staff devote time to personalising the lessons for their student by using targeted questioning, personalising homework and allowing the format of the presentation of students’ work to be open to their preferred learning style</w:t>
      </w:r>
    </w:p>
    <w:p xmlns:wp14="http://schemas.microsoft.com/office/word/2010/wordml" w:rsidRPr="003632F2" w:rsidR="00CA58FE" w:rsidP="00CA58FE" w:rsidRDefault="00CA58FE" w14:paraId="63C713C8" wp14:textId="77777777">
      <w:pPr>
        <w:pStyle w:val="ListParagraph"/>
        <w:numPr>
          <w:ilvl w:val="0"/>
          <w:numId w:val="12"/>
        </w:numPr>
        <w:rPr>
          <w:rFonts w:ascii="Arial" w:hAnsi="Arial" w:cs="Arial"/>
          <w:sz w:val="24"/>
          <w:szCs w:val="24"/>
        </w:rPr>
      </w:pPr>
      <w:r w:rsidRPr="003632F2">
        <w:rPr>
          <w:rFonts w:ascii="Arial" w:hAnsi="Arial" w:cs="Arial"/>
          <w:sz w:val="24"/>
          <w:szCs w:val="24"/>
        </w:rPr>
        <w:t xml:space="preserve">a flexible timetable that for six weeks of the year allows staff or departments to teach students for a half-day or full-day at a time, to foster </w:t>
      </w:r>
      <w:r w:rsidRPr="003632F2" w:rsidR="00A73497">
        <w:rPr>
          <w:rFonts w:ascii="Arial" w:hAnsi="Arial" w:cs="Arial"/>
          <w:sz w:val="24"/>
          <w:szCs w:val="24"/>
        </w:rPr>
        <w:t>immersion in the subject</w:t>
      </w:r>
    </w:p>
    <w:p xmlns:wp14="http://schemas.microsoft.com/office/word/2010/wordml" w:rsidRPr="003632F2" w:rsidR="00B82B2E" w:rsidP="00CA58FE" w:rsidRDefault="00CA58FE" w14:paraId="40AF8B4C" wp14:textId="77777777">
      <w:pPr>
        <w:pStyle w:val="ListParagraph"/>
        <w:numPr>
          <w:ilvl w:val="0"/>
          <w:numId w:val="12"/>
        </w:numPr>
        <w:rPr>
          <w:rFonts w:ascii="Arial" w:hAnsi="Arial" w:cs="Arial"/>
          <w:sz w:val="24"/>
          <w:szCs w:val="24"/>
        </w:rPr>
      </w:pPr>
      <w:r w:rsidRPr="003632F2">
        <w:rPr>
          <w:rFonts w:ascii="Arial" w:hAnsi="Arial" w:cs="Arial"/>
          <w:sz w:val="24"/>
          <w:szCs w:val="24"/>
        </w:rPr>
        <w:t xml:space="preserve">up to 25% of students working </w:t>
      </w:r>
      <w:r w:rsidRPr="003632F2" w:rsidR="00A73497">
        <w:rPr>
          <w:rFonts w:ascii="Arial" w:hAnsi="Arial" w:cs="Arial"/>
          <w:sz w:val="24"/>
          <w:szCs w:val="24"/>
        </w:rPr>
        <w:t>off-campus on their personalised learning modules, based on their learning style</w:t>
      </w:r>
    </w:p>
    <w:p xmlns:wp14="http://schemas.microsoft.com/office/word/2010/wordml" w:rsidRPr="003632F2" w:rsidR="00CA58FE" w:rsidP="00CA58FE" w:rsidRDefault="00CA58FE" w14:paraId="692FD373" wp14:textId="77777777">
      <w:pPr>
        <w:pStyle w:val="ListParagraph"/>
        <w:numPr>
          <w:ilvl w:val="0"/>
          <w:numId w:val="12"/>
        </w:numPr>
        <w:rPr>
          <w:rFonts w:ascii="Arial" w:hAnsi="Arial" w:cs="Arial"/>
          <w:sz w:val="24"/>
          <w:szCs w:val="24"/>
        </w:rPr>
      </w:pPr>
      <w:r w:rsidRPr="003632F2">
        <w:rPr>
          <w:rFonts w:ascii="Arial" w:hAnsi="Arial" w:cs="Arial"/>
          <w:sz w:val="24"/>
          <w:szCs w:val="24"/>
        </w:rPr>
        <w:t>inquiry-based and project work which allows students to have more control over the pace of their learning</w:t>
      </w:r>
    </w:p>
    <w:p xmlns:wp14="http://schemas.microsoft.com/office/word/2010/wordml" w:rsidRPr="003632F2" w:rsidR="00434DD2" w:rsidP="00CA58FE" w:rsidRDefault="00434DD2" w14:paraId="3A6551A7" wp14:textId="77777777">
      <w:pPr>
        <w:pStyle w:val="ListParagraph"/>
        <w:numPr>
          <w:ilvl w:val="0"/>
          <w:numId w:val="12"/>
        </w:numPr>
        <w:rPr>
          <w:rFonts w:ascii="Arial" w:hAnsi="Arial" w:cs="Arial"/>
          <w:sz w:val="24"/>
          <w:szCs w:val="24"/>
        </w:rPr>
      </w:pPr>
      <w:r w:rsidRPr="003632F2">
        <w:rPr>
          <w:rFonts w:ascii="Arial" w:hAnsi="Arial" w:cs="Arial"/>
          <w:sz w:val="24"/>
          <w:szCs w:val="24"/>
        </w:rPr>
        <w:t xml:space="preserve">a redesign of the school building to create a series of large rooms, </w:t>
      </w:r>
      <w:r w:rsidRPr="003632F2" w:rsidR="006B07DE">
        <w:rPr>
          <w:rFonts w:ascii="Arial" w:hAnsi="Arial" w:cs="Arial"/>
          <w:sz w:val="24"/>
          <w:szCs w:val="24"/>
        </w:rPr>
        <w:t>each with room for circle time, and wi</w:t>
      </w:r>
      <w:r w:rsidRPr="003632F2" w:rsidR="00F37D3C">
        <w:rPr>
          <w:rFonts w:ascii="Arial" w:hAnsi="Arial" w:cs="Arial"/>
          <w:sz w:val="24"/>
          <w:szCs w:val="24"/>
        </w:rPr>
        <w:t>t</w:t>
      </w:r>
      <w:r w:rsidRPr="003632F2" w:rsidR="006B07DE">
        <w:rPr>
          <w:rFonts w:ascii="Arial" w:hAnsi="Arial" w:cs="Arial"/>
          <w:sz w:val="24"/>
          <w:szCs w:val="24"/>
        </w:rPr>
        <w:t xml:space="preserve">h students in </w:t>
      </w:r>
      <w:r w:rsidRPr="003632F2" w:rsidR="00EF4B53">
        <w:rPr>
          <w:rFonts w:ascii="Arial" w:hAnsi="Arial" w:cs="Arial"/>
          <w:sz w:val="24"/>
          <w:szCs w:val="24"/>
        </w:rPr>
        <w:t xml:space="preserve">groups of four in </w:t>
      </w:r>
      <w:r w:rsidRPr="003632F2" w:rsidR="006B07DE">
        <w:rPr>
          <w:rFonts w:ascii="Arial" w:hAnsi="Arial" w:cs="Arial"/>
          <w:sz w:val="24"/>
          <w:szCs w:val="24"/>
        </w:rPr>
        <w:t>their ‘home teams’ for collaborative work</w:t>
      </w:r>
    </w:p>
    <w:p xmlns:wp14="http://schemas.microsoft.com/office/word/2010/wordml" w:rsidRPr="003632F2" w:rsidR="006B07DE" w:rsidP="00CA58FE" w:rsidRDefault="006B07DE" w14:paraId="362DA2D8" wp14:textId="77777777">
      <w:pPr>
        <w:pStyle w:val="ListParagraph"/>
        <w:numPr>
          <w:ilvl w:val="0"/>
          <w:numId w:val="12"/>
        </w:numPr>
        <w:rPr>
          <w:rFonts w:ascii="Arial" w:hAnsi="Arial" w:cs="Arial"/>
          <w:sz w:val="24"/>
          <w:szCs w:val="24"/>
        </w:rPr>
      </w:pPr>
      <w:r w:rsidRPr="003632F2">
        <w:rPr>
          <w:rFonts w:ascii="Arial" w:hAnsi="Arial" w:cs="Arial"/>
          <w:sz w:val="24"/>
          <w:szCs w:val="24"/>
        </w:rPr>
        <w:t>all rooms equipped with computers including laptops for every student that are kept within easy reach under their desks and were designed in consultation with the students</w:t>
      </w:r>
    </w:p>
    <w:p xmlns:wp14="http://schemas.microsoft.com/office/word/2010/wordml" w:rsidRPr="003632F2" w:rsidR="00224587" w:rsidP="00A8204B" w:rsidRDefault="008B3AA8" w14:paraId="0335AB6D" wp14:textId="77777777">
      <w:pPr>
        <w:rPr>
          <w:rFonts w:ascii="Arial" w:hAnsi="Arial" w:cs="Arial"/>
          <w:sz w:val="24"/>
          <w:szCs w:val="24"/>
        </w:rPr>
      </w:pPr>
      <w:proofErr w:type="spellStart"/>
      <w:r w:rsidRPr="003632F2">
        <w:rPr>
          <w:rFonts w:ascii="Arial" w:hAnsi="Arial" w:cs="Arial"/>
          <w:sz w:val="24"/>
          <w:szCs w:val="24"/>
        </w:rPr>
        <w:t>Brennand</w:t>
      </w:r>
      <w:proofErr w:type="spellEnd"/>
      <w:r w:rsidRPr="003632F2">
        <w:rPr>
          <w:rFonts w:ascii="Arial" w:hAnsi="Arial" w:cs="Arial"/>
          <w:sz w:val="24"/>
          <w:szCs w:val="24"/>
        </w:rPr>
        <w:t xml:space="preserve"> (2009) presents a case study of a large school that has been sub-divided into faculty and pastoral groupings.</w:t>
      </w:r>
      <w:r w:rsidRPr="003632F2" w:rsidR="00CE2843">
        <w:rPr>
          <w:rFonts w:ascii="Arial" w:hAnsi="Arial" w:cs="Arial"/>
          <w:sz w:val="24"/>
          <w:szCs w:val="24"/>
        </w:rPr>
        <w:t xml:space="preserve"> </w:t>
      </w:r>
      <w:r w:rsidRPr="003632F2" w:rsidR="00A8204B">
        <w:rPr>
          <w:rFonts w:ascii="Arial" w:hAnsi="Arial" w:cs="Arial"/>
          <w:sz w:val="24"/>
          <w:szCs w:val="24"/>
        </w:rPr>
        <w:t xml:space="preserve">The personalisation strategy was largely based on ICT; there is an expectation that teachers, students, governors and parents communicate and engage with technology. ICT was </w:t>
      </w:r>
      <w:r w:rsidRPr="003632F2" w:rsidR="005A4D0F">
        <w:rPr>
          <w:rFonts w:ascii="Arial" w:hAnsi="Arial" w:cs="Arial"/>
          <w:sz w:val="24"/>
          <w:szCs w:val="24"/>
        </w:rPr>
        <w:t>used for self and peer asse</w:t>
      </w:r>
      <w:r w:rsidRPr="003632F2" w:rsidR="00A8204B">
        <w:rPr>
          <w:rFonts w:ascii="Arial" w:hAnsi="Arial" w:cs="Arial"/>
          <w:sz w:val="24"/>
          <w:szCs w:val="24"/>
        </w:rPr>
        <w:t>ssments among students, providing</w:t>
      </w:r>
      <w:r w:rsidRPr="003632F2" w:rsidR="005A4D0F">
        <w:rPr>
          <w:rFonts w:ascii="Arial" w:hAnsi="Arial" w:cs="Arial"/>
          <w:sz w:val="24"/>
          <w:szCs w:val="24"/>
        </w:rPr>
        <w:t xml:space="preserve"> s</w:t>
      </w:r>
      <w:r w:rsidRPr="003632F2" w:rsidR="00A8204B">
        <w:rPr>
          <w:rFonts w:ascii="Arial" w:hAnsi="Arial" w:cs="Arial"/>
          <w:sz w:val="24"/>
          <w:szCs w:val="24"/>
        </w:rPr>
        <w:t>tudents with access to a broad</w:t>
      </w:r>
      <w:r w:rsidRPr="003632F2" w:rsidR="005A4D0F">
        <w:rPr>
          <w:rFonts w:ascii="Arial" w:hAnsi="Arial" w:cs="Arial"/>
          <w:sz w:val="24"/>
          <w:szCs w:val="24"/>
        </w:rPr>
        <w:t xml:space="preserve"> range of content, the dissemination of professional knowledge, and for administrators to gain a better sense of the day-to-day activities within the school.</w:t>
      </w:r>
      <w:r w:rsidRPr="003632F2" w:rsidR="00A8204B">
        <w:rPr>
          <w:rFonts w:ascii="Arial" w:hAnsi="Arial" w:cs="Arial"/>
          <w:sz w:val="24"/>
          <w:szCs w:val="24"/>
        </w:rPr>
        <w:t xml:space="preserve"> </w:t>
      </w:r>
      <w:r w:rsidRPr="003632F2" w:rsidR="00EE5AA4">
        <w:rPr>
          <w:rFonts w:ascii="Arial" w:hAnsi="Arial" w:cs="Arial"/>
          <w:sz w:val="24"/>
          <w:szCs w:val="24"/>
        </w:rPr>
        <w:t xml:space="preserve">There </w:t>
      </w:r>
      <w:r w:rsidRPr="003632F2" w:rsidR="00A8204B">
        <w:rPr>
          <w:rFonts w:ascii="Arial" w:hAnsi="Arial" w:cs="Arial"/>
          <w:sz w:val="24"/>
          <w:szCs w:val="24"/>
        </w:rPr>
        <w:t xml:space="preserve">was </w:t>
      </w:r>
      <w:r w:rsidRPr="003632F2" w:rsidR="00EE5AA4">
        <w:rPr>
          <w:rFonts w:ascii="Arial" w:hAnsi="Arial" w:cs="Arial"/>
          <w:sz w:val="24"/>
          <w:szCs w:val="24"/>
        </w:rPr>
        <w:t xml:space="preserve">also </w:t>
      </w:r>
      <w:r w:rsidRPr="003632F2" w:rsidR="00EE5AA4">
        <w:rPr>
          <w:rFonts w:ascii="Arial" w:hAnsi="Arial" w:cs="Arial"/>
          <w:sz w:val="24"/>
          <w:szCs w:val="24"/>
        </w:rPr>
        <w:lastRenderedPageBreak/>
        <w:t xml:space="preserve">recognition that students </w:t>
      </w:r>
      <w:r w:rsidRPr="003632F2" w:rsidR="00F04DA6">
        <w:rPr>
          <w:rFonts w:ascii="Arial" w:hAnsi="Arial" w:cs="Arial"/>
          <w:sz w:val="24"/>
          <w:szCs w:val="24"/>
        </w:rPr>
        <w:t>are native users of technology</w:t>
      </w:r>
      <w:r w:rsidRPr="003632F2" w:rsidR="00EC6A44">
        <w:rPr>
          <w:rFonts w:ascii="Arial" w:hAnsi="Arial" w:cs="Arial"/>
          <w:sz w:val="24"/>
          <w:szCs w:val="24"/>
        </w:rPr>
        <w:t xml:space="preserve">, </w:t>
      </w:r>
      <w:r w:rsidRPr="003632F2" w:rsidR="00A8204B">
        <w:rPr>
          <w:rFonts w:ascii="Arial" w:hAnsi="Arial" w:cs="Arial"/>
          <w:sz w:val="24"/>
          <w:szCs w:val="24"/>
        </w:rPr>
        <w:t>and the school made</w:t>
      </w:r>
      <w:r w:rsidRPr="003632F2" w:rsidR="00EC6A44">
        <w:rPr>
          <w:rFonts w:ascii="Arial" w:hAnsi="Arial" w:cs="Arial"/>
          <w:sz w:val="24"/>
          <w:szCs w:val="24"/>
        </w:rPr>
        <w:t xml:space="preserve"> an effort to integrate the kind of technology that is already being used by students</w:t>
      </w:r>
      <w:r w:rsidRPr="003632F2" w:rsidR="00F04DA6">
        <w:rPr>
          <w:rFonts w:ascii="Arial" w:hAnsi="Arial" w:cs="Arial"/>
          <w:sz w:val="24"/>
          <w:szCs w:val="24"/>
        </w:rPr>
        <w:t xml:space="preserve"> outside of school</w:t>
      </w:r>
      <w:r w:rsidRPr="003632F2" w:rsidR="00EC6A44">
        <w:rPr>
          <w:rFonts w:ascii="Arial" w:hAnsi="Arial" w:cs="Arial"/>
          <w:sz w:val="24"/>
          <w:szCs w:val="24"/>
        </w:rPr>
        <w:t>.</w:t>
      </w:r>
      <w:r w:rsidRPr="003632F2" w:rsidR="00A8204B">
        <w:rPr>
          <w:rFonts w:ascii="Arial" w:hAnsi="Arial" w:cs="Arial"/>
          <w:sz w:val="24"/>
          <w:szCs w:val="24"/>
        </w:rPr>
        <w:t xml:space="preserve"> </w:t>
      </w:r>
      <w:r w:rsidRPr="003632F2" w:rsidR="00CE6F47">
        <w:rPr>
          <w:rFonts w:ascii="Arial" w:hAnsi="Arial" w:cs="Arial"/>
          <w:sz w:val="24"/>
          <w:szCs w:val="24"/>
        </w:rPr>
        <w:t xml:space="preserve">The major issues identified </w:t>
      </w:r>
      <w:r w:rsidRPr="003632F2" w:rsidR="007A5168">
        <w:rPr>
          <w:rFonts w:ascii="Arial" w:hAnsi="Arial" w:cs="Arial"/>
          <w:sz w:val="24"/>
          <w:szCs w:val="24"/>
        </w:rPr>
        <w:t>were the access to and integration of resources such as electronic communication, information management systems, learning platform</w:t>
      </w:r>
      <w:r w:rsidRPr="003632F2" w:rsidR="0047192A">
        <w:rPr>
          <w:rFonts w:ascii="Arial" w:hAnsi="Arial" w:cs="Arial"/>
          <w:sz w:val="24"/>
          <w:szCs w:val="24"/>
        </w:rPr>
        <w:t>s and web-based community areas.</w:t>
      </w:r>
    </w:p>
    <w:p xmlns:wp14="http://schemas.microsoft.com/office/word/2010/wordml" w:rsidRPr="003632F2" w:rsidR="0089040F" w:rsidP="002F3BC4" w:rsidRDefault="0089040F" w14:paraId="4CD2D891" wp14:textId="77777777">
      <w:pPr>
        <w:pStyle w:val="Heading3"/>
        <w:rPr>
          <w:rFonts w:ascii="Arial" w:hAnsi="Arial" w:cs="Arial"/>
          <w:sz w:val="24"/>
          <w:szCs w:val="24"/>
        </w:rPr>
      </w:pPr>
      <w:r w:rsidRPr="003632F2">
        <w:rPr>
          <w:rFonts w:ascii="Arial" w:hAnsi="Arial" w:cs="Arial"/>
          <w:sz w:val="24"/>
          <w:szCs w:val="24"/>
        </w:rPr>
        <w:t>US</w:t>
      </w:r>
    </w:p>
    <w:p xmlns:wp14="http://schemas.microsoft.com/office/word/2010/wordml" w:rsidRPr="003632F2" w:rsidR="00F82E0E" w:rsidP="008A0D26" w:rsidRDefault="008A0D26" w14:paraId="3B429404" wp14:textId="77777777">
      <w:pPr>
        <w:rPr>
          <w:rFonts w:ascii="Arial" w:hAnsi="Arial" w:cs="Arial"/>
          <w:sz w:val="24"/>
          <w:szCs w:val="24"/>
        </w:rPr>
      </w:pPr>
      <w:proofErr w:type="spellStart"/>
      <w:r w:rsidRPr="003632F2">
        <w:rPr>
          <w:rFonts w:ascii="Arial" w:hAnsi="Arial" w:cs="Arial"/>
          <w:sz w:val="24"/>
          <w:szCs w:val="24"/>
        </w:rPr>
        <w:t>DiMartino</w:t>
      </w:r>
      <w:proofErr w:type="spellEnd"/>
      <w:r w:rsidRPr="003632F2">
        <w:rPr>
          <w:rFonts w:ascii="Arial" w:hAnsi="Arial" w:cs="Arial"/>
          <w:sz w:val="24"/>
          <w:szCs w:val="24"/>
        </w:rPr>
        <w:t xml:space="preserve"> and Miles (2006) </w:t>
      </w:r>
      <w:r w:rsidRPr="003632F2" w:rsidR="00153274">
        <w:rPr>
          <w:rFonts w:ascii="Arial" w:hAnsi="Arial" w:cs="Arial"/>
          <w:sz w:val="24"/>
          <w:szCs w:val="24"/>
        </w:rPr>
        <w:t>present</w:t>
      </w:r>
      <w:r w:rsidRPr="003632F2" w:rsidR="00331723">
        <w:rPr>
          <w:rFonts w:ascii="Arial" w:hAnsi="Arial" w:cs="Arial"/>
          <w:sz w:val="24"/>
          <w:szCs w:val="24"/>
        </w:rPr>
        <w:t xml:space="preserve"> findings from a study of Break</w:t>
      </w:r>
      <w:r w:rsidRPr="003632F2" w:rsidR="0034596E">
        <w:rPr>
          <w:rFonts w:ascii="Arial" w:hAnsi="Arial" w:cs="Arial"/>
          <w:sz w:val="24"/>
          <w:szCs w:val="24"/>
        </w:rPr>
        <w:t>t</w:t>
      </w:r>
      <w:r w:rsidRPr="003632F2" w:rsidR="00153274">
        <w:rPr>
          <w:rFonts w:ascii="Arial" w:hAnsi="Arial" w:cs="Arial"/>
          <w:sz w:val="24"/>
          <w:szCs w:val="24"/>
        </w:rPr>
        <w:t xml:space="preserve">hrough </w:t>
      </w:r>
      <w:r w:rsidRPr="003632F2" w:rsidR="0034596E">
        <w:rPr>
          <w:rFonts w:ascii="Arial" w:hAnsi="Arial" w:cs="Arial"/>
          <w:sz w:val="24"/>
          <w:szCs w:val="24"/>
        </w:rPr>
        <w:t>High Schools.</w:t>
      </w:r>
      <w:r w:rsidRPr="003632F2" w:rsidR="00DB244E">
        <w:rPr>
          <w:rFonts w:ascii="Arial" w:hAnsi="Arial" w:cs="Arial"/>
          <w:sz w:val="24"/>
          <w:szCs w:val="24"/>
        </w:rPr>
        <w:t xml:space="preserve"> </w:t>
      </w:r>
      <w:r w:rsidRPr="003632F2" w:rsidR="00952B82">
        <w:rPr>
          <w:rFonts w:ascii="Arial" w:hAnsi="Arial" w:cs="Arial"/>
          <w:sz w:val="24"/>
          <w:szCs w:val="24"/>
        </w:rPr>
        <w:t xml:space="preserve">Breakthrough schools focus on the improvement of student academic achievement. </w:t>
      </w:r>
      <w:r w:rsidRPr="003632F2" w:rsidR="00DB244E">
        <w:rPr>
          <w:rFonts w:ascii="Arial" w:hAnsi="Arial" w:cs="Arial"/>
          <w:sz w:val="24"/>
          <w:szCs w:val="24"/>
        </w:rPr>
        <w:t>While each of the</w:t>
      </w:r>
      <w:r w:rsidRPr="003632F2" w:rsidR="0034596E">
        <w:rPr>
          <w:rFonts w:ascii="Arial" w:hAnsi="Arial" w:cs="Arial"/>
          <w:sz w:val="24"/>
          <w:szCs w:val="24"/>
        </w:rPr>
        <w:t xml:space="preserve"> Breakt</w:t>
      </w:r>
      <w:r w:rsidRPr="003632F2" w:rsidR="00153274">
        <w:rPr>
          <w:rFonts w:ascii="Arial" w:hAnsi="Arial" w:cs="Arial"/>
          <w:sz w:val="24"/>
          <w:szCs w:val="24"/>
        </w:rPr>
        <w:t xml:space="preserve">hrough </w:t>
      </w:r>
      <w:r w:rsidRPr="003632F2" w:rsidR="00DB244E">
        <w:rPr>
          <w:rFonts w:ascii="Arial" w:hAnsi="Arial" w:cs="Arial"/>
          <w:sz w:val="24"/>
          <w:szCs w:val="24"/>
        </w:rPr>
        <w:t>schools use</w:t>
      </w:r>
      <w:r w:rsidRPr="003632F2" w:rsidR="00F82E0E">
        <w:rPr>
          <w:rFonts w:ascii="Arial" w:hAnsi="Arial" w:cs="Arial"/>
          <w:sz w:val="24"/>
          <w:szCs w:val="24"/>
        </w:rPr>
        <w:t>s</w:t>
      </w:r>
      <w:r w:rsidRPr="003632F2" w:rsidR="00DB244E">
        <w:rPr>
          <w:rFonts w:ascii="Arial" w:hAnsi="Arial" w:cs="Arial"/>
          <w:sz w:val="24"/>
          <w:szCs w:val="24"/>
        </w:rPr>
        <w:t xml:space="preserve"> different techniques to address personalised learning outcomes, </w:t>
      </w:r>
      <w:r w:rsidRPr="003632F2" w:rsidR="00952B82">
        <w:rPr>
          <w:rFonts w:ascii="Arial" w:hAnsi="Arial" w:cs="Arial"/>
          <w:sz w:val="24"/>
          <w:szCs w:val="24"/>
        </w:rPr>
        <w:t xml:space="preserve">the </w:t>
      </w:r>
      <w:r w:rsidRPr="003632F2" w:rsidR="00CA4A8C">
        <w:rPr>
          <w:rFonts w:ascii="Arial" w:hAnsi="Arial" w:cs="Arial"/>
          <w:sz w:val="24"/>
          <w:szCs w:val="24"/>
        </w:rPr>
        <w:t>common component is that all strategies focus on students and their achievement, rather than on adults.</w:t>
      </w:r>
      <w:r w:rsidRPr="003632F2" w:rsidR="002400EB">
        <w:rPr>
          <w:rFonts w:ascii="Arial" w:hAnsi="Arial" w:cs="Arial"/>
          <w:sz w:val="24"/>
          <w:szCs w:val="24"/>
        </w:rPr>
        <w:t xml:space="preserve"> </w:t>
      </w:r>
      <w:r w:rsidRPr="003632F2" w:rsidR="00F82E0E">
        <w:rPr>
          <w:rFonts w:ascii="Arial" w:hAnsi="Arial" w:cs="Arial"/>
          <w:sz w:val="24"/>
          <w:szCs w:val="24"/>
        </w:rPr>
        <w:t xml:space="preserve">Different strategies have been </w:t>
      </w:r>
      <w:r w:rsidRPr="003632F2" w:rsidR="002400EB">
        <w:rPr>
          <w:rFonts w:ascii="Arial" w:hAnsi="Arial" w:cs="Arial"/>
          <w:sz w:val="24"/>
          <w:szCs w:val="24"/>
        </w:rPr>
        <w:t xml:space="preserve">employed </w:t>
      </w:r>
      <w:r w:rsidRPr="003632F2" w:rsidR="00F82E0E">
        <w:rPr>
          <w:rFonts w:ascii="Arial" w:hAnsi="Arial" w:cs="Arial"/>
          <w:sz w:val="24"/>
          <w:szCs w:val="24"/>
        </w:rPr>
        <w:t>at each school. They</w:t>
      </w:r>
      <w:r w:rsidRPr="003632F2" w:rsidR="002400EB">
        <w:rPr>
          <w:rFonts w:ascii="Arial" w:hAnsi="Arial" w:cs="Arial"/>
          <w:sz w:val="24"/>
          <w:szCs w:val="24"/>
        </w:rPr>
        <w:t xml:space="preserve"> include</w:t>
      </w:r>
      <w:r w:rsidRPr="003632F2" w:rsidR="00F82E0E">
        <w:rPr>
          <w:rFonts w:ascii="Arial" w:hAnsi="Arial" w:cs="Arial"/>
          <w:sz w:val="24"/>
          <w:szCs w:val="24"/>
        </w:rPr>
        <w:t>:</w:t>
      </w:r>
    </w:p>
    <w:p xmlns:wp14="http://schemas.microsoft.com/office/word/2010/wordml" w:rsidRPr="003632F2" w:rsidR="00F82E0E" w:rsidP="00F82E0E" w:rsidRDefault="004520C1" w14:paraId="1FFDC29B" wp14:textId="77777777">
      <w:pPr>
        <w:pStyle w:val="ListParagraph"/>
        <w:numPr>
          <w:ilvl w:val="0"/>
          <w:numId w:val="14"/>
        </w:numPr>
        <w:rPr>
          <w:rFonts w:ascii="Arial" w:hAnsi="Arial" w:cs="Arial"/>
          <w:sz w:val="24"/>
          <w:szCs w:val="24"/>
        </w:rPr>
      </w:pPr>
      <w:r w:rsidRPr="003632F2">
        <w:rPr>
          <w:rFonts w:ascii="Arial" w:hAnsi="Arial" w:cs="Arial"/>
          <w:sz w:val="24"/>
          <w:szCs w:val="24"/>
        </w:rPr>
        <w:t>advisory programs focused on creating a positive psychosocial climate through team-building activities, graduation portfolios, college awaren</w:t>
      </w:r>
      <w:r w:rsidRPr="003632F2" w:rsidR="00C34D8D">
        <w:rPr>
          <w:rFonts w:ascii="Arial" w:hAnsi="Arial" w:cs="Arial"/>
          <w:sz w:val="24"/>
          <w:szCs w:val="24"/>
        </w:rPr>
        <w:t>e</w:t>
      </w:r>
      <w:r w:rsidRPr="003632F2" w:rsidR="00F82E0E">
        <w:rPr>
          <w:rFonts w:ascii="Arial" w:hAnsi="Arial" w:cs="Arial"/>
          <w:sz w:val="24"/>
          <w:szCs w:val="24"/>
        </w:rPr>
        <w:t>ss and student-led conferences</w:t>
      </w:r>
    </w:p>
    <w:p xmlns:wp14="http://schemas.microsoft.com/office/word/2010/wordml" w:rsidRPr="003632F2" w:rsidR="00F82E0E" w:rsidP="00F82E0E" w:rsidRDefault="00C34D8D" w14:paraId="2DAE6E8F" wp14:textId="77777777">
      <w:pPr>
        <w:pStyle w:val="ListParagraph"/>
        <w:numPr>
          <w:ilvl w:val="0"/>
          <w:numId w:val="14"/>
        </w:numPr>
        <w:rPr>
          <w:rFonts w:ascii="Arial" w:hAnsi="Arial" w:cs="Arial"/>
          <w:sz w:val="24"/>
          <w:szCs w:val="24"/>
        </w:rPr>
      </w:pPr>
      <w:r w:rsidRPr="003632F2">
        <w:rPr>
          <w:rFonts w:ascii="Arial" w:hAnsi="Arial" w:cs="Arial"/>
          <w:sz w:val="24"/>
          <w:szCs w:val="24"/>
        </w:rPr>
        <w:t>mentor-teachers</w:t>
      </w:r>
      <w:r w:rsidRPr="003632F2" w:rsidR="00D62DF7">
        <w:rPr>
          <w:rFonts w:ascii="Arial" w:hAnsi="Arial" w:cs="Arial"/>
          <w:sz w:val="24"/>
          <w:szCs w:val="24"/>
        </w:rPr>
        <w:t xml:space="preserve"> who meet with students to review their grades and attendance</w:t>
      </w:r>
    </w:p>
    <w:p xmlns:wp14="http://schemas.microsoft.com/office/word/2010/wordml" w:rsidRPr="003632F2" w:rsidR="00F82E0E" w:rsidP="00F82E0E" w:rsidRDefault="00C34D8D" w14:paraId="53381727" wp14:textId="77777777">
      <w:pPr>
        <w:pStyle w:val="ListParagraph"/>
        <w:numPr>
          <w:ilvl w:val="0"/>
          <w:numId w:val="14"/>
        </w:numPr>
        <w:rPr>
          <w:rFonts w:ascii="Arial" w:hAnsi="Arial" w:cs="Arial"/>
          <w:sz w:val="24"/>
          <w:szCs w:val="24"/>
        </w:rPr>
      </w:pPr>
      <w:r w:rsidRPr="003632F2">
        <w:rPr>
          <w:rFonts w:ascii="Arial" w:hAnsi="Arial" w:cs="Arial"/>
          <w:sz w:val="24"/>
          <w:szCs w:val="24"/>
        </w:rPr>
        <w:t xml:space="preserve">character education lessons </w:t>
      </w:r>
      <w:r w:rsidRPr="003632F2" w:rsidR="00D62DF7">
        <w:rPr>
          <w:rFonts w:ascii="Arial" w:hAnsi="Arial" w:cs="Arial"/>
          <w:sz w:val="24"/>
          <w:szCs w:val="24"/>
        </w:rPr>
        <w:t>which focus</w:t>
      </w:r>
      <w:r w:rsidRPr="003632F2">
        <w:rPr>
          <w:rFonts w:ascii="Arial" w:hAnsi="Arial" w:cs="Arial"/>
          <w:sz w:val="24"/>
          <w:szCs w:val="24"/>
        </w:rPr>
        <w:t xml:space="preserve"> on respect, r</w:t>
      </w:r>
      <w:r w:rsidRPr="003632F2" w:rsidR="00F82E0E">
        <w:rPr>
          <w:rFonts w:ascii="Arial" w:hAnsi="Arial" w:cs="Arial"/>
          <w:sz w:val="24"/>
          <w:szCs w:val="24"/>
        </w:rPr>
        <w:t>esponsibility, and study skills</w:t>
      </w:r>
    </w:p>
    <w:p xmlns:wp14="http://schemas.microsoft.com/office/word/2010/wordml" w:rsidRPr="003632F2" w:rsidR="00CA4A8C" w:rsidP="00F82E0E" w:rsidRDefault="00D62DF7" w14:paraId="0AC94C92" wp14:textId="77777777">
      <w:pPr>
        <w:pStyle w:val="ListParagraph"/>
        <w:numPr>
          <w:ilvl w:val="0"/>
          <w:numId w:val="14"/>
        </w:numPr>
        <w:rPr>
          <w:rFonts w:ascii="Arial" w:hAnsi="Arial" w:cs="Arial"/>
          <w:sz w:val="24"/>
          <w:szCs w:val="24"/>
        </w:rPr>
      </w:pPr>
      <w:r w:rsidRPr="003632F2">
        <w:rPr>
          <w:rFonts w:ascii="Arial" w:hAnsi="Arial" w:cs="Arial"/>
          <w:sz w:val="24"/>
          <w:szCs w:val="24"/>
        </w:rPr>
        <w:t>recognition efforts such as the creation of specialised groups for at-risk students that celebrate their positive qualities</w:t>
      </w:r>
    </w:p>
    <w:p xmlns:wp14="http://schemas.microsoft.com/office/word/2010/wordml" w:rsidRPr="003632F2" w:rsidR="00FC78C5" w:rsidP="00D62DF7" w:rsidRDefault="00D62DF7" w14:paraId="4AA41EE8" wp14:textId="77777777">
      <w:pPr>
        <w:pStyle w:val="ListParagraph"/>
        <w:numPr>
          <w:ilvl w:val="0"/>
          <w:numId w:val="14"/>
        </w:numPr>
        <w:rPr>
          <w:rFonts w:ascii="Arial" w:hAnsi="Arial" w:cs="Arial"/>
          <w:sz w:val="24"/>
          <w:szCs w:val="24"/>
        </w:rPr>
      </w:pPr>
      <w:r w:rsidRPr="003632F2">
        <w:rPr>
          <w:rFonts w:ascii="Arial" w:hAnsi="Arial" w:cs="Arial"/>
          <w:sz w:val="24"/>
          <w:szCs w:val="24"/>
        </w:rPr>
        <w:t>rearranging</w:t>
      </w:r>
      <w:r w:rsidRPr="003632F2" w:rsidR="00912500">
        <w:rPr>
          <w:rFonts w:ascii="Arial" w:hAnsi="Arial" w:cs="Arial"/>
          <w:sz w:val="24"/>
          <w:szCs w:val="24"/>
        </w:rPr>
        <w:t xml:space="preserve"> </w:t>
      </w:r>
      <w:r w:rsidRPr="003632F2" w:rsidR="00D417E0">
        <w:rPr>
          <w:rFonts w:ascii="Arial" w:hAnsi="Arial" w:cs="Arial"/>
          <w:sz w:val="24"/>
          <w:szCs w:val="24"/>
        </w:rPr>
        <w:t xml:space="preserve">larger </w:t>
      </w:r>
      <w:r w:rsidRPr="003632F2" w:rsidR="00912500">
        <w:rPr>
          <w:rFonts w:ascii="Arial" w:hAnsi="Arial" w:cs="Arial"/>
          <w:sz w:val="24"/>
          <w:szCs w:val="24"/>
        </w:rPr>
        <w:t>school</w:t>
      </w:r>
      <w:r w:rsidRPr="003632F2" w:rsidR="00D417E0">
        <w:rPr>
          <w:rFonts w:ascii="Arial" w:hAnsi="Arial" w:cs="Arial"/>
          <w:sz w:val="24"/>
          <w:szCs w:val="24"/>
        </w:rPr>
        <w:t>s</w:t>
      </w:r>
      <w:r w:rsidRPr="003632F2" w:rsidR="00912500">
        <w:rPr>
          <w:rFonts w:ascii="Arial" w:hAnsi="Arial" w:cs="Arial"/>
          <w:sz w:val="24"/>
          <w:szCs w:val="24"/>
        </w:rPr>
        <w:t xml:space="preserve"> by dividing into smaller learning communities that allow a better ability for all </w:t>
      </w:r>
      <w:r w:rsidRPr="003632F2" w:rsidR="00D417E0">
        <w:rPr>
          <w:rFonts w:ascii="Arial" w:hAnsi="Arial" w:cs="Arial"/>
          <w:sz w:val="24"/>
          <w:szCs w:val="24"/>
        </w:rPr>
        <w:t xml:space="preserve">students’ learning needs </w:t>
      </w:r>
      <w:r w:rsidRPr="003632F2" w:rsidR="003707D8">
        <w:rPr>
          <w:rFonts w:ascii="Arial" w:hAnsi="Arial" w:cs="Arial"/>
          <w:sz w:val="24"/>
          <w:szCs w:val="24"/>
        </w:rPr>
        <w:t xml:space="preserve">to </w:t>
      </w:r>
      <w:r w:rsidRPr="003632F2" w:rsidR="00D417E0">
        <w:rPr>
          <w:rFonts w:ascii="Arial" w:hAnsi="Arial" w:cs="Arial"/>
          <w:sz w:val="24"/>
          <w:szCs w:val="24"/>
        </w:rPr>
        <w:t>be taken into account</w:t>
      </w:r>
      <w:r w:rsidRPr="003632F2">
        <w:rPr>
          <w:rFonts w:ascii="Arial" w:hAnsi="Arial" w:cs="Arial"/>
          <w:sz w:val="24"/>
          <w:szCs w:val="24"/>
        </w:rPr>
        <w:t xml:space="preserve"> and for teachers to work together to address individual students’ needs</w:t>
      </w:r>
    </w:p>
    <w:p xmlns:wp14="http://schemas.microsoft.com/office/word/2010/wordml" w:rsidRPr="003632F2" w:rsidR="00D62DF7" w:rsidP="00D62DF7" w:rsidRDefault="00D62DF7" w14:paraId="258FFBD4" wp14:textId="77777777">
      <w:pPr>
        <w:pStyle w:val="ListParagraph"/>
        <w:numPr>
          <w:ilvl w:val="0"/>
          <w:numId w:val="14"/>
        </w:numPr>
        <w:rPr>
          <w:rFonts w:ascii="Arial" w:hAnsi="Arial" w:cs="Arial"/>
          <w:sz w:val="24"/>
          <w:szCs w:val="24"/>
        </w:rPr>
      </w:pPr>
      <w:r w:rsidRPr="003632F2">
        <w:rPr>
          <w:rFonts w:ascii="Arial" w:hAnsi="Arial" w:cs="Arial"/>
          <w:sz w:val="24"/>
          <w:szCs w:val="24"/>
        </w:rPr>
        <w:t>school pride activities including T-shirts that the students design each year</w:t>
      </w:r>
    </w:p>
    <w:p xmlns:wp14="http://schemas.microsoft.com/office/word/2010/wordml" w:rsidRPr="003632F2" w:rsidR="008A0D26" w:rsidP="002400EB" w:rsidRDefault="00061491" w14:paraId="36CB7F3D" wp14:textId="77777777">
      <w:pPr>
        <w:rPr>
          <w:rFonts w:ascii="Arial" w:hAnsi="Arial" w:cs="Arial"/>
          <w:sz w:val="24"/>
          <w:szCs w:val="24"/>
        </w:rPr>
      </w:pPr>
      <w:r w:rsidRPr="003632F2">
        <w:rPr>
          <w:rFonts w:ascii="Arial" w:hAnsi="Arial" w:cs="Arial"/>
          <w:sz w:val="24"/>
          <w:szCs w:val="24"/>
        </w:rPr>
        <w:t xml:space="preserve">Of note </w:t>
      </w:r>
      <w:r w:rsidRPr="003632F2" w:rsidR="006D4173">
        <w:rPr>
          <w:rFonts w:ascii="Arial" w:hAnsi="Arial" w:cs="Arial"/>
          <w:sz w:val="24"/>
          <w:szCs w:val="24"/>
        </w:rPr>
        <w:t xml:space="preserve">is that in many cases, only some personalised learning strategies have been employed, while others do not get implemented. For example, in the case of the schools that get rearranged into learning academies, a core curriculum is carried out </w:t>
      </w:r>
      <w:r w:rsidRPr="003632F2" w:rsidR="00C86DA7">
        <w:rPr>
          <w:rFonts w:ascii="Arial" w:hAnsi="Arial" w:cs="Arial"/>
          <w:sz w:val="24"/>
          <w:szCs w:val="24"/>
        </w:rPr>
        <w:t xml:space="preserve">across the entire </w:t>
      </w:r>
      <w:r w:rsidRPr="003632F2" w:rsidR="006D4173">
        <w:rPr>
          <w:rFonts w:ascii="Arial" w:hAnsi="Arial" w:cs="Arial"/>
          <w:sz w:val="24"/>
          <w:szCs w:val="24"/>
        </w:rPr>
        <w:t xml:space="preserve">school, rather than </w:t>
      </w:r>
      <w:r w:rsidRPr="003632F2" w:rsidR="00C86DA7">
        <w:rPr>
          <w:rFonts w:ascii="Arial" w:hAnsi="Arial" w:cs="Arial"/>
          <w:sz w:val="24"/>
          <w:szCs w:val="24"/>
        </w:rPr>
        <w:t xml:space="preserve">it being tailored </w:t>
      </w:r>
      <w:r w:rsidRPr="003632F2" w:rsidR="006D4173">
        <w:rPr>
          <w:rFonts w:ascii="Arial" w:hAnsi="Arial" w:cs="Arial"/>
          <w:sz w:val="24"/>
          <w:szCs w:val="24"/>
        </w:rPr>
        <w:t xml:space="preserve">to each </w:t>
      </w:r>
      <w:r w:rsidRPr="003632F2" w:rsidR="00C86DA7">
        <w:rPr>
          <w:rFonts w:ascii="Arial" w:hAnsi="Arial" w:cs="Arial"/>
          <w:sz w:val="24"/>
          <w:szCs w:val="24"/>
        </w:rPr>
        <w:t xml:space="preserve">academy or </w:t>
      </w:r>
      <w:r w:rsidRPr="003632F2" w:rsidR="006D4173">
        <w:rPr>
          <w:rFonts w:ascii="Arial" w:hAnsi="Arial" w:cs="Arial"/>
          <w:sz w:val="24"/>
          <w:szCs w:val="24"/>
        </w:rPr>
        <w:t xml:space="preserve">student. </w:t>
      </w:r>
      <w:r w:rsidRPr="003632F2" w:rsidR="002F30CE">
        <w:rPr>
          <w:rFonts w:ascii="Arial" w:hAnsi="Arial" w:cs="Arial"/>
          <w:sz w:val="24"/>
          <w:szCs w:val="24"/>
        </w:rPr>
        <w:t>Another interesting side-note is that t</w:t>
      </w:r>
      <w:r w:rsidRPr="003632F2" w:rsidR="007B3C43">
        <w:rPr>
          <w:rFonts w:ascii="Arial" w:hAnsi="Arial" w:cs="Arial"/>
          <w:sz w:val="24"/>
          <w:szCs w:val="24"/>
        </w:rPr>
        <w:t xml:space="preserve">he </w:t>
      </w:r>
      <w:r w:rsidRPr="003632F2" w:rsidR="00952B82">
        <w:rPr>
          <w:rFonts w:ascii="Arial" w:hAnsi="Arial" w:cs="Arial"/>
          <w:sz w:val="24"/>
          <w:szCs w:val="24"/>
        </w:rPr>
        <w:t xml:space="preserve">authors </w:t>
      </w:r>
      <w:r w:rsidRPr="003632F2" w:rsidR="002400EB">
        <w:rPr>
          <w:rFonts w:ascii="Arial" w:hAnsi="Arial" w:cs="Arial"/>
          <w:sz w:val="24"/>
          <w:szCs w:val="24"/>
        </w:rPr>
        <w:t xml:space="preserve">cite the requirements of the United States </w:t>
      </w:r>
      <w:r w:rsidRPr="003632F2" w:rsidR="00952B82">
        <w:rPr>
          <w:rFonts w:ascii="Arial" w:hAnsi="Arial" w:cs="Arial"/>
          <w:sz w:val="24"/>
          <w:szCs w:val="24"/>
        </w:rPr>
        <w:t>No Child Left Behind</w:t>
      </w:r>
      <w:r w:rsidRPr="003632F2" w:rsidR="00710BF8">
        <w:rPr>
          <w:rFonts w:ascii="Arial" w:hAnsi="Arial" w:cs="Arial"/>
          <w:sz w:val="24"/>
          <w:szCs w:val="24"/>
        </w:rPr>
        <w:t xml:space="preserve"> </w:t>
      </w:r>
      <w:r w:rsidRPr="003632F2" w:rsidR="00952B82">
        <w:rPr>
          <w:rFonts w:ascii="Arial" w:hAnsi="Arial" w:cs="Arial"/>
          <w:sz w:val="24"/>
          <w:szCs w:val="24"/>
        </w:rPr>
        <w:t>policy</w:t>
      </w:r>
      <w:r w:rsidRPr="003632F2" w:rsidR="002400EB">
        <w:rPr>
          <w:rFonts w:ascii="Arial" w:hAnsi="Arial" w:cs="Arial"/>
          <w:sz w:val="24"/>
          <w:szCs w:val="24"/>
        </w:rPr>
        <w:t xml:space="preserve"> as a reason for pursuing personalised learning</w:t>
      </w:r>
      <w:r w:rsidRPr="003632F2" w:rsidR="00C86DA7">
        <w:rPr>
          <w:rFonts w:ascii="Arial" w:hAnsi="Arial" w:cs="Arial"/>
          <w:sz w:val="24"/>
          <w:szCs w:val="24"/>
        </w:rPr>
        <w:t>; this policy</w:t>
      </w:r>
      <w:r w:rsidRPr="003632F2" w:rsidR="002400EB">
        <w:rPr>
          <w:rFonts w:ascii="Arial" w:hAnsi="Arial" w:cs="Arial"/>
          <w:sz w:val="24"/>
          <w:szCs w:val="24"/>
        </w:rPr>
        <w:t xml:space="preserve"> requires </w:t>
      </w:r>
      <w:r w:rsidRPr="003632F2" w:rsidR="00952B82">
        <w:rPr>
          <w:rFonts w:ascii="Arial" w:hAnsi="Arial" w:cs="Arial"/>
          <w:sz w:val="24"/>
          <w:szCs w:val="24"/>
        </w:rPr>
        <w:t xml:space="preserve">that every child meet </w:t>
      </w:r>
      <w:r w:rsidRPr="003632F2" w:rsidR="00153274">
        <w:rPr>
          <w:rFonts w:ascii="Arial" w:hAnsi="Arial" w:cs="Arial"/>
          <w:sz w:val="24"/>
          <w:szCs w:val="24"/>
        </w:rPr>
        <w:t xml:space="preserve">basic literacy and numeracy </w:t>
      </w:r>
      <w:r w:rsidRPr="003632F2" w:rsidR="00952B82">
        <w:rPr>
          <w:rFonts w:ascii="Arial" w:hAnsi="Arial" w:cs="Arial"/>
          <w:sz w:val="24"/>
          <w:szCs w:val="24"/>
        </w:rPr>
        <w:t>standards</w:t>
      </w:r>
      <w:r w:rsidRPr="003632F2" w:rsidR="00153274">
        <w:rPr>
          <w:rFonts w:ascii="Arial" w:hAnsi="Arial" w:cs="Arial"/>
          <w:sz w:val="24"/>
          <w:szCs w:val="24"/>
        </w:rPr>
        <w:t>.</w:t>
      </w:r>
      <w:r w:rsidRPr="003632F2" w:rsidR="0034596E">
        <w:rPr>
          <w:rFonts w:ascii="Arial" w:hAnsi="Arial" w:cs="Arial"/>
          <w:sz w:val="24"/>
          <w:szCs w:val="24"/>
        </w:rPr>
        <w:t xml:space="preserve"> </w:t>
      </w:r>
      <w:r w:rsidRPr="003632F2" w:rsidR="00C86DA7">
        <w:rPr>
          <w:rFonts w:ascii="Arial" w:hAnsi="Arial" w:cs="Arial"/>
          <w:sz w:val="24"/>
          <w:szCs w:val="24"/>
        </w:rPr>
        <w:t xml:space="preserve">The decision to </w:t>
      </w:r>
      <w:r w:rsidRPr="003632F2" w:rsidR="002F30CE">
        <w:rPr>
          <w:rFonts w:ascii="Arial" w:hAnsi="Arial" w:cs="Arial"/>
          <w:sz w:val="24"/>
          <w:szCs w:val="24"/>
        </w:rPr>
        <w:t xml:space="preserve">pursue personalised learning </w:t>
      </w:r>
      <w:r w:rsidRPr="003632F2" w:rsidR="00C86DA7">
        <w:rPr>
          <w:rFonts w:ascii="Arial" w:hAnsi="Arial" w:cs="Arial"/>
          <w:sz w:val="24"/>
          <w:szCs w:val="24"/>
        </w:rPr>
        <w:t xml:space="preserve">in response to </w:t>
      </w:r>
      <w:r w:rsidRPr="003632F2" w:rsidR="002F30CE">
        <w:rPr>
          <w:rFonts w:ascii="Arial" w:hAnsi="Arial" w:cs="Arial"/>
          <w:sz w:val="24"/>
          <w:szCs w:val="24"/>
        </w:rPr>
        <w:t>a policy that relies on standardised testing</w:t>
      </w:r>
      <w:r w:rsidRPr="003632F2" w:rsidR="00C86DA7">
        <w:rPr>
          <w:rFonts w:ascii="Arial" w:hAnsi="Arial" w:cs="Arial"/>
          <w:sz w:val="24"/>
          <w:szCs w:val="24"/>
        </w:rPr>
        <w:t xml:space="preserve"> as a measure of success</w:t>
      </w:r>
      <w:r w:rsidRPr="003632F2" w:rsidR="002F30CE">
        <w:rPr>
          <w:rFonts w:ascii="Arial" w:hAnsi="Arial" w:cs="Arial"/>
          <w:sz w:val="24"/>
          <w:szCs w:val="24"/>
        </w:rPr>
        <w:t xml:space="preserve"> </w:t>
      </w:r>
      <w:r w:rsidRPr="003632F2" w:rsidR="00FF122B">
        <w:rPr>
          <w:rFonts w:ascii="Arial" w:hAnsi="Arial" w:cs="Arial"/>
          <w:sz w:val="24"/>
          <w:szCs w:val="24"/>
        </w:rPr>
        <w:t xml:space="preserve">frames </w:t>
      </w:r>
      <w:r w:rsidRPr="003632F2" w:rsidR="002F30CE">
        <w:rPr>
          <w:rFonts w:ascii="Arial" w:hAnsi="Arial" w:cs="Arial"/>
          <w:sz w:val="24"/>
          <w:szCs w:val="24"/>
        </w:rPr>
        <w:t xml:space="preserve">the </w:t>
      </w:r>
      <w:r w:rsidRPr="003632F2" w:rsidR="00C86DA7">
        <w:rPr>
          <w:rFonts w:ascii="Arial" w:hAnsi="Arial" w:cs="Arial"/>
          <w:sz w:val="24"/>
          <w:szCs w:val="24"/>
        </w:rPr>
        <w:t xml:space="preserve">nature of </w:t>
      </w:r>
      <w:r w:rsidRPr="003632F2" w:rsidR="002F30CE">
        <w:rPr>
          <w:rFonts w:ascii="Arial" w:hAnsi="Arial" w:cs="Arial"/>
          <w:sz w:val="24"/>
          <w:szCs w:val="24"/>
        </w:rPr>
        <w:t>strategies t</w:t>
      </w:r>
      <w:r w:rsidRPr="003632F2" w:rsidR="00FF122B">
        <w:rPr>
          <w:rFonts w:ascii="Arial" w:hAnsi="Arial" w:cs="Arial"/>
          <w:sz w:val="24"/>
          <w:szCs w:val="24"/>
        </w:rPr>
        <w:t xml:space="preserve">hat can get implemented as those that can be closely tied to student achievement, rather </w:t>
      </w:r>
      <w:r w:rsidRPr="003632F2" w:rsidR="00C86DA7">
        <w:rPr>
          <w:rFonts w:ascii="Arial" w:hAnsi="Arial" w:cs="Arial"/>
          <w:sz w:val="24"/>
          <w:szCs w:val="24"/>
        </w:rPr>
        <w:t xml:space="preserve">those with </w:t>
      </w:r>
      <w:r w:rsidRPr="003632F2" w:rsidR="00FF122B">
        <w:rPr>
          <w:rFonts w:ascii="Arial" w:hAnsi="Arial" w:cs="Arial"/>
          <w:sz w:val="24"/>
          <w:szCs w:val="24"/>
        </w:rPr>
        <w:t xml:space="preserve">more </w:t>
      </w:r>
      <w:r w:rsidRPr="003632F2" w:rsidR="00C86DA7">
        <w:rPr>
          <w:rFonts w:ascii="Arial" w:hAnsi="Arial" w:cs="Arial"/>
          <w:sz w:val="24"/>
          <w:szCs w:val="24"/>
        </w:rPr>
        <w:t>hard-</w:t>
      </w:r>
      <w:r w:rsidRPr="003632F2" w:rsidR="00FF122B">
        <w:rPr>
          <w:rFonts w:ascii="Arial" w:hAnsi="Arial" w:cs="Arial"/>
          <w:sz w:val="24"/>
          <w:szCs w:val="24"/>
        </w:rPr>
        <w:t>to</w:t>
      </w:r>
      <w:r w:rsidRPr="003632F2" w:rsidR="00C86DA7">
        <w:rPr>
          <w:rFonts w:ascii="Arial" w:hAnsi="Arial" w:cs="Arial"/>
          <w:sz w:val="24"/>
          <w:szCs w:val="24"/>
        </w:rPr>
        <w:t>-</w:t>
      </w:r>
      <w:r w:rsidRPr="003632F2" w:rsidR="00FF122B">
        <w:rPr>
          <w:rFonts w:ascii="Arial" w:hAnsi="Arial" w:cs="Arial"/>
          <w:sz w:val="24"/>
          <w:szCs w:val="24"/>
        </w:rPr>
        <w:t>measure constructs such as a passion for learning</w:t>
      </w:r>
      <w:r w:rsidRPr="003632F2" w:rsidR="005E5021">
        <w:rPr>
          <w:rFonts w:ascii="Arial" w:hAnsi="Arial" w:cs="Arial"/>
          <w:sz w:val="24"/>
          <w:szCs w:val="24"/>
        </w:rPr>
        <w:t xml:space="preserve"> and creative thinking</w:t>
      </w:r>
      <w:r w:rsidRPr="003632F2" w:rsidR="00FF122B">
        <w:rPr>
          <w:rFonts w:ascii="Arial" w:hAnsi="Arial" w:cs="Arial"/>
          <w:sz w:val="24"/>
          <w:szCs w:val="24"/>
        </w:rPr>
        <w:t>.</w:t>
      </w:r>
    </w:p>
    <w:p xmlns:wp14="http://schemas.microsoft.com/office/word/2010/wordml" w:rsidRPr="003632F2" w:rsidR="00100DF9" w:rsidP="002400EB" w:rsidRDefault="00145B30" w14:paraId="7BF2017C" wp14:textId="77777777">
      <w:pPr>
        <w:rPr>
          <w:rFonts w:ascii="Arial" w:hAnsi="Arial" w:cs="Arial"/>
          <w:sz w:val="24"/>
          <w:szCs w:val="24"/>
        </w:rPr>
      </w:pPr>
      <w:r w:rsidRPr="003632F2">
        <w:rPr>
          <w:rFonts w:ascii="Arial" w:hAnsi="Arial" w:cs="Arial"/>
          <w:sz w:val="24"/>
          <w:szCs w:val="24"/>
        </w:rPr>
        <w:t xml:space="preserve">Another school which based its decision to </w:t>
      </w:r>
      <w:r w:rsidRPr="003632F2" w:rsidR="00144F35">
        <w:rPr>
          <w:rFonts w:ascii="Arial" w:hAnsi="Arial" w:cs="Arial"/>
          <w:sz w:val="24"/>
          <w:szCs w:val="24"/>
        </w:rPr>
        <w:t xml:space="preserve">implement </w:t>
      </w:r>
      <w:r w:rsidRPr="003632F2">
        <w:rPr>
          <w:rFonts w:ascii="Arial" w:hAnsi="Arial" w:cs="Arial"/>
          <w:sz w:val="24"/>
          <w:szCs w:val="24"/>
        </w:rPr>
        <w:t xml:space="preserve">personalised learning on measures of academic achievement focused its activities on </w:t>
      </w:r>
      <w:proofErr w:type="spellStart"/>
      <w:r w:rsidRPr="003632F2">
        <w:rPr>
          <w:rFonts w:ascii="Arial" w:hAnsi="Arial" w:cs="Arial"/>
          <w:sz w:val="24"/>
          <w:szCs w:val="24"/>
        </w:rPr>
        <w:t>detracking</w:t>
      </w:r>
      <w:proofErr w:type="spellEnd"/>
      <w:r w:rsidRPr="003632F2" w:rsidR="00536C56">
        <w:rPr>
          <w:rFonts w:ascii="Arial" w:hAnsi="Arial" w:cs="Arial"/>
          <w:sz w:val="24"/>
          <w:szCs w:val="24"/>
        </w:rPr>
        <w:t>; combining classes that had once been grouped for high-achieving, low-achieving and in-between students</w:t>
      </w:r>
      <w:r w:rsidRPr="003632F2">
        <w:rPr>
          <w:rFonts w:ascii="Arial" w:hAnsi="Arial" w:cs="Arial"/>
          <w:sz w:val="24"/>
          <w:szCs w:val="24"/>
        </w:rPr>
        <w:t xml:space="preserve">. </w:t>
      </w:r>
      <w:proofErr w:type="spellStart"/>
      <w:r w:rsidRPr="003632F2">
        <w:rPr>
          <w:rFonts w:ascii="Arial" w:hAnsi="Arial" w:cs="Arial"/>
          <w:sz w:val="24"/>
          <w:szCs w:val="24"/>
        </w:rPr>
        <w:t>Garrity</w:t>
      </w:r>
      <w:proofErr w:type="spellEnd"/>
      <w:r w:rsidRPr="003632F2">
        <w:rPr>
          <w:rFonts w:ascii="Arial" w:hAnsi="Arial" w:cs="Arial"/>
          <w:sz w:val="24"/>
          <w:szCs w:val="24"/>
        </w:rPr>
        <w:t xml:space="preserve"> &amp; Burris (2007) describe a</w:t>
      </w:r>
      <w:r w:rsidRPr="003632F2" w:rsidR="00293914">
        <w:rPr>
          <w:rFonts w:ascii="Arial" w:hAnsi="Arial" w:cs="Arial"/>
          <w:sz w:val="24"/>
          <w:szCs w:val="24"/>
        </w:rPr>
        <w:t>n American</w:t>
      </w:r>
      <w:r w:rsidRPr="003632F2">
        <w:rPr>
          <w:rFonts w:ascii="Arial" w:hAnsi="Arial" w:cs="Arial"/>
          <w:sz w:val="24"/>
          <w:szCs w:val="24"/>
        </w:rPr>
        <w:t xml:space="preserve"> school that </w:t>
      </w:r>
      <w:r w:rsidRPr="003632F2" w:rsidR="00144F35">
        <w:rPr>
          <w:rFonts w:ascii="Arial" w:hAnsi="Arial" w:cs="Arial"/>
          <w:sz w:val="24"/>
          <w:szCs w:val="24"/>
        </w:rPr>
        <w:t xml:space="preserve">wanted </w:t>
      </w:r>
      <w:r w:rsidRPr="003632F2" w:rsidR="00144F35">
        <w:rPr>
          <w:rFonts w:ascii="Arial" w:hAnsi="Arial" w:cs="Arial"/>
          <w:sz w:val="24"/>
          <w:szCs w:val="24"/>
        </w:rPr>
        <w:lastRenderedPageBreak/>
        <w:t xml:space="preserve">to raise the </w:t>
      </w:r>
      <w:r w:rsidRPr="003632F2">
        <w:rPr>
          <w:rFonts w:ascii="Arial" w:hAnsi="Arial" w:cs="Arial"/>
          <w:sz w:val="24"/>
          <w:szCs w:val="24"/>
        </w:rPr>
        <w:t xml:space="preserve">enrolment </w:t>
      </w:r>
      <w:r w:rsidRPr="003632F2" w:rsidR="00144F35">
        <w:rPr>
          <w:rFonts w:ascii="Arial" w:hAnsi="Arial" w:cs="Arial"/>
          <w:sz w:val="24"/>
          <w:szCs w:val="24"/>
        </w:rPr>
        <w:t xml:space="preserve">rate </w:t>
      </w:r>
      <w:r w:rsidRPr="003632F2">
        <w:rPr>
          <w:rFonts w:ascii="Arial" w:hAnsi="Arial" w:cs="Arial"/>
          <w:sz w:val="24"/>
          <w:szCs w:val="24"/>
        </w:rPr>
        <w:t xml:space="preserve">in </w:t>
      </w:r>
      <w:r w:rsidRPr="003632F2" w:rsidR="00144F35">
        <w:rPr>
          <w:rFonts w:ascii="Arial" w:hAnsi="Arial" w:cs="Arial"/>
          <w:sz w:val="24"/>
          <w:szCs w:val="24"/>
        </w:rPr>
        <w:t xml:space="preserve">its </w:t>
      </w:r>
      <w:r w:rsidRPr="003632F2">
        <w:rPr>
          <w:rFonts w:ascii="Arial" w:hAnsi="Arial" w:cs="Arial"/>
          <w:sz w:val="24"/>
          <w:szCs w:val="24"/>
        </w:rPr>
        <w:t xml:space="preserve">International Baccalaureate (IB) diploma. </w:t>
      </w:r>
      <w:r w:rsidRPr="003632F2" w:rsidR="00613EA7">
        <w:rPr>
          <w:rFonts w:ascii="Arial" w:hAnsi="Arial" w:cs="Arial"/>
          <w:sz w:val="24"/>
          <w:szCs w:val="24"/>
        </w:rPr>
        <w:t xml:space="preserve">In particular, few minority students were opting to enrol in the IB diploma. </w:t>
      </w:r>
      <w:proofErr w:type="spellStart"/>
      <w:r w:rsidRPr="003632F2" w:rsidR="000F79BD">
        <w:rPr>
          <w:rFonts w:ascii="Arial" w:hAnsi="Arial" w:cs="Arial"/>
          <w:sz w:val="24"/>
          <w:szCs w:val="24"/>
        </w:rPr>
        <w:t>Detracking</w:t>
      </w:r>
      <w:proofErr w:type="spellEnd"/>
      <w:r w:rsidRPr="003632F2" w:rsidR="000F79BD">
        <w:rPr>
          <w:rFonts w:ascii="Arial" w:hAnsi="Arial" w:cs="Arial"/>
          <w:sz w:val="24"/>
          <w:szCs w:val="24"/>
        </w:rPr>
        <w:t xml:space="preserve"> included the redevelopment of the pre-IB curricula which incorporated room for tailoring to the abilities of students</w:t>
      </w:r>
      <w:r w:rsidRPr="003632F2" w:rsidR="00326B34">
        <w:rPr>
          <w:rFonts w:ascii="Arial" w:hAnsi="Arial" w:cs="Arial"/>
          <w:sz w:val="24"/>
          <w:szCs w:val="24"/>
        </w:rPr>
        <w:t>; it was hoped that the pre-IB curricula would provide students with the knowledge and abilities to pursue the IB</w:t>
      </w:r>
      <w:r w:rsidRPr="003632F2" w:rsidR="000F79BD">
        <w:rPr>
          <w:rFonts w:ascii="Arial" w:hAnsi="Arial" w:cs="Arial"/>
          <w:sz w:val="24"/>
          <w:szCs w:val="24"/>
        </w:rPr>
        <w:t xml:space="preserve">. The sorts of activities that were introduced include the establishment of writing portfolios, additional </w:t>
      </w:r>
      <w:r w:rsidRPr="003632F2" w:rsidR="00613EA7">
        <w:rPr>
          <w:rFonts w:ascii="Arial" w:hAnsi="Arial" w:cs="Arial"/>
          <w:sz w:val="24"/>
          <w:szCs w:val="24"/>
        </w:rPr>
        <w:t xml:space="preserve">accelerated </w:t>
      </w:r>
      <w:r w:rsidRPr="003632F2" w:rsidR="000F79BD">
        <w:rPr>
          <w:rFonts w:ascii="Arial" w:hAnsi="Arial" w:cs="Arial"/>
          <w:sz w:val="24"/>
          <w:szCs w:val="24"/>
        </w:rPr>
        <w:t xml:space="preserve">classes for students with </w:t>
      </w:r>
      <w:r w:rsidRPr="003632F2" w:rsidR="00444447">
        <w:rPr>
          <w:rFonts w:ascii="Arial" w:hAnsi="Arial" w:cs="Arial"/>
          <w:sz w:val="24"/>
          <w:szCs w:val="24"/>
        </w:rPr>
        <w:t>advanced abilities</w:t>
      </w:r>
      <w:r w:rsidRPr="003632F2" w:rsidR="000F79BD">
        <w:rPr>
          <w:rFonts w:ascii="Arial" w:hAnsi="Arial" w:cs="Arial"/>
          <w:sz w:val="24"/>
          <w:szCs w:val="24"/>
        </w:rPr>
        <w:t>, as well as support classes for those struggling with the content</w:t>
      </w:r>
      <w:r w:rsidRPr="003632F2" w:rsidR="00613EA7">
        <w:rPr>
          <w:rFonts w:ascii="Arial" w:hAnsi="Arial" w:cs="Arial"/>
          <w:sz w:val="24"/>
          <w:szCs w:val="24"/>
        </w:rPr>
        <w:t xml:space="preserve"> were offered</w:t>
      </w:r>
      <w:r w:rsidRPr="003632F2" w:rsidR="000F79BD">
        <w:rPr>
          <w:rFonts w:ascii="Arial" w:hAnsi="Arial" w:cs="Arial"/>
          <w:sz w:val="24"/>
          <w:szCs w:val="24"/>
        </w:rPr>
        <w:t>.</w:t>
      </w:r>
      <w:r w:rsidRPr="003632F2" w:rsidR="00613EA7">
        <w:rPr>
          <w:rFonts w:ascii="Arial" w:hAnsi="Arial" w:cs="Arial"/>
          <w:sz w:val="24"/>
          <w:szCs w:val="24"/>
        </w:rPr>
        <w:t xml:space="preserve"> Extension classes that allowed students of all abilities to explore content that was of interest to them were also offered to support the gamut of multiple intelligences</w:t>
      </w:r>
      <w:r w:rsidRPr="003632F2" w:rsidR="00007EBE">
        <w:rPr>
          <w:rFonts w:ascii="Arial" w:hAnsi="Arial" w:cs="Arial"/>
          <w:sz w:val="24"/>
          <w:szCs w:val="24"/>
        </w:rPr>
        <w:t>.</w:t>
      </w:r>
      <w:r w:rsidRPr="003632F2" w:rsidR="004C16F0">
        <w:rPr>
          <w:rFonts w:ascii="Arial" w:hAnsi="Arial" w:cs="Arial"/>
          <w:sz w:val="24"/>
          <w:szCs w:val="24"/>
        </w:rPr>
        <w:t xml:space="preserve"> </w:t>
      </w:r>
      <w:r w:rsidRPr="003632F2" w:rsidR="00C06E23">
        <w:rPr>
          <w:rFonts w:ascii="Arial" w:hAnsi="Arial" w:cs="Arial"/>
          <w:sz w:val="24"/>
          <w:szCs w:val="24"/>
        </w:rPr>
        <w:t xml:space="preserve">Teachers received professional development </w:t>
      </w:r>
      <w:r w:rsidRPr="003632F2" w:rsidR="00E966F1">
        <w:rPr>
          <w:rFonts w:ascii="Arial" w:hAnsi="Arial" w:cs="Arial"/>
          <w:sz w:val="24"/>
          <w:szCs w:val="24"/>
        </w:rPr>
        <w:t xml:space="preserve">during and after school hours </w:t>
      </w:r>
      <w:r w:rsidRPr="003632F2" w:rsidR="00C06E23">
        <w:rPr>
          <w:rFonts w:ascii="Arial" w:hAnsi="Arial" w:cs="Arial"/>
          <w:sz w:val="24"/>
          <w:szCs w:val="24"/>
        </w:rPr>
        <w:t>to learn how to differentiate by achievement, multiple intelligences and interest; this was an important step towards the shi</w:t>
      </w:r>
      <w:r w:rsidRPr="003632F2" w:rsidR="005E5021">
        <w:rPr>
          <w:rFonts w:ascii="Arial" w:hAnsi="Arial" w:cs="Arial"/>
          <w:sz w:val="24"/>
          <w:szCs w:val="24"/>
        </w:rPr>
        <w:t>f</w:t>
      </w:r>
      <w:r w:rsidRPr="003632F2" w:rsidR="00C06E23">
        <w:rPr>
          <w:rFonts w:ascii="Arial" w:hAnsi="Arial" w:cs="Arial"/>
          <w:sz w:val="24"/>
          <w:szCs w:val="24"/>
        </w:rPr>
        <w:t xml:space="preserve">t from a teacher-centred lesson plan to engaging, varied and flexible instructional practices. </w:t>
      </w:r>
      <w:r w:rsidRPr="003632F2" w:rsidR="00E966F1">
        <w:rPr>
          <w:rFonts w:ascii="Arial" w:hAnsi="Arial" w:cs="Arial"/>
          <w:sz w:val="24"/>
          <w:szCs w:val="24"/>
        </w:rPr>
        <w:t xml:space="preserve">Teachers worked in groups to practice how to design and teach a differentiated lesson on a topic, received feedback from peers and then submitted the finished product to the shared catalogue. </w:t>
      </w:r>
      <w:r w:rsidRPr="003632F2" w:rsidR="00100DF9">
        <w:rPr>
          <w:rFonts w:ascii="Arial" w:hAnsi="Arial" w:cs="Arial"/>
          <w:sz w:val="24"/>
          <w:szCs w:val="24"/>
        </w:rPr>
        <w:t>The authors summarise six areas that are critical for success:</w:t>
      </w:r>
    </w:p>
    <w:p xmlns:wp14="http://schemas.microsoft.com/office/word/2010/wordml" w:rsidRPr="003632F2" w:rsidR="00100DF9" w:rsidP="00100DF9" w:rsidRDefault="00100DF9" w14:paraId="0D5126C9" wp14:textId="77777777">
      <w:pPr>
        <w:pStyle w:val="ListParagraph"/>
        <w:numPr>
          <w:ilvl w:val="0"/>
          <w:numId w:val="15"/>
        </w:numPr>
        <w:rPr>
          <w:rFonts w:ascii="Arial" w:hAnsi="Arial" w:cs="Arial"/>
          <w:sz w:val="24"/>
          <w:szCs w:val="24"/>
        </w:rPr>
      </w:pPr>
      <w:r w:rsidRPr="003632F2">
        <w:rPr>
          <w:rFonts w:ascii="Arial" w:hAnsi="Arial" w:cs="Arial"/>
          <w:sz w:val="24"/>
          <w:szCs w:val="24"/>
        </w:rPr>
        <w:t>Curriculum</w:t>
      </w:r>
      <w:r w:rsidRPr="003632F2" w:rsidR="00B81813">
        <w:rPr>
          <w:rFonts w:ascii="Arial" w:hAnsi="Arial" w:cs="Arial"/>
          <w:sz w:val="24"/>
          <w:szCs w:val="24"/>
        </w:rPr>
        <w:t>; designed, reviewed and monitored by teachers and administrators</w:t>
      </w:r>
    </w:p>
    <w:p xmlns:wp14="http://schemas.microsoft.com/office/word/2010/wordml" w:rsidRPr="003632F2" w:rsidR="00100DF9" w:rsidP="00100DF9" w:rsidRDefault="00100DF9" w14:paraId="1AA1F9CD" wp14:textId="77777777">
      <w:pPr>
        <w:pStyle w:val="ListParagraph"/>
        <w:numPr>
          <w:ilvl w:val="0"/>
          <w:numId w:val="15"/>
        </w:numPr>
        <w:rPr>
          <w:rFonts w:ascii="Arial" w:hAnsi="Arial" w:cs="Arial"/>
          <w:sz w:val="24"/>
          <w:szCs w:val="24"/>
        </w:rPr>
      </w:pPr>
      <w:r w:rsidRPr="003632F2">
        <w:rPr>
          <w:rFonts w:ascii="Arial" w:hAnsi="Arial" w:cs="Arial"/>
          <w:sz w:val="24"/>
          <w:szCs w:val="24"/>
        </w:rPr>
        <w:t>Classes</w:t>
      </w:r>
      <w:r w:rsidRPr="003632F2" w:rsidR="00B81813">
        <w:rPr>
          <w:rFonts w:ascii="Arial" w:hAnsi="Arial" w:cs="Arial"/>
          <w:sz w:val="24"/>
          <w:szCs w:val="24"/>
        </w:rPr>
        <w:t>; must be balanced between students of different abilities to avoid tracking</w:t>
      </w:r>
    </w:p>
    <w:p xmlns:wp14="http://schemas.microsoft.com/office/word/2010/wordml" w:rsidRPr="003632F2" w:rsidR="00100DF9" w:rsidP="00100DF9" w:rsidRDefault="00100DF9" w14:paraId="7B04768A" wp14:textId="77777777">
      <w:pPr>
        <w:pStyle w:val="ListParagraph"/>
        <w:numPr>
          <w:ilvl w:val="0"/>
          <w:numId w:val="15"/>
        </w:numPr>
        <w:rPr>
          <w:rFonts w:ascii="Arial" w:hAnsi="Arial" w:cs="Arial"/>
          <w:sz w:val="24"/>
          <w:szCs w:val="24"/>
        </w:rPr>
      </w:pPr>
      <w:r w:rsidRPr="003632F2">
        <w:rPr>
          <w:rFonts w:ascii="Arial" w:hAnsi="Arial" w:cs="Arial"/>
          <w:sz w:val="24"/>
          <w:szCs w:val="24"/>
        </w:rPr>
        <w:t>Data</w:t>
      </w:r>
      <w:r w:rsidRPr="003632F2" w:rsidR="00B81813">
        <w:rPr>
          <w:rFonts w:ascii="Arial" w:hAnsi="Arial" w:cs="Arial"/>
          <w:sz w:val="24"/>
          <w:szCs w:val="24"/>
        </w:rPr>
        <w:t xml:space="preserve"> which can be disaggregated should be collected, analysed and disseminated</w:t>
      </w:r>
    </w:p>
    <w:p xmlns:wp14="http://schemas.microsoft.com/office/word/2010/wordml" w:rsidRPr="003632F2" w:rsidR="00100DF9" w:rsidP="00100DF9" w:rsidRDefault="00100DF9" w14:paraId="1E6A35A7" wp14:textId="77777777">
      <w:pPr>
        <w:pStyle w:val="ListParagraph"/>
        <w:numPr>
          <w:ilvl w:val="0"/>
          <w:numId w:val="15"/>
        </w:numPr>
        <w:rPr>
          <w:rFonts w:ascii="Arial" w:hAnsi="Arial" w:cs="Arial"/>
          <w:sz w:val="24"/>
          <w:szCs w:val="24"/>
        </w:rPr>
      </w:pPr>
      <w:r w:rsidRPr="003632F2">
        <w:rPr>
          <w:rFonts w:ascii="Arial" w:hAnsi="Arial" w:cs="Arial"/>
          <w:sz w:val="24"/>
          <w:szCs w:val="24"/>
        </w:rPr>
        <w:t>Goals</w:t>
      </w:r>
      <w:r w:rsidRPr="003632F2" w:rsidR="00B81813">
        <w:rPr>
          <w:rFonts w:ascii="Arial" w:hAnsi="Arial" w:cs="Arial"/>
          <w:sz w:val="24"/>
          <w:szCs w:val="24"/>
        </w:rPr>
        <w:t xml:space="preserve"> should be established to enable measuring progress</w:t>
      </w:r>
    </w:p>
    <w:p xmlns:wp14="http://schemas.microsoft.com/office/word/2010/wordml" w:rsidRPr="003632F2" w:rsidR="00100DF9" w:rsidP="00100DF9" w:rsidRDefault="00100DF9" w14:paraId="28426C17" wp14:textId="77777777">
      <w:pPr>
        <w:pStyle w:val="ListParagraph"/>
        <w:numPr>
          <w:ilvl w:val="0"/>
          <w:numId w:val="15"/>
        </w:numPr>
        <w:rPr>
          <w:rFonts w:ascii="Arial" w:hAnsi="Arial" w:cs="Arial"/>
          <w:sz w:val="24"/>
          <w:szCs w:val="24"/>
        </w:rPr>
      </w:pPr>
      <w:r w:rsidRPr="003632F2">
        <w:rPr>
          <w:rFonts w:ascii="Arial" w:hAnsi="Arial" w:cs="Arial"/>
          <w:sz w:val="24"/>
          <w:szCs w:val="24"/>
        </w:rPr>
        <w:t>Professional development</w:t>
      </w:r>
      <w:r w:rsidRPr="003632F2" w:rsidR="00B81813">
        <w:rPr>
          <w:rFonts w:ascii="Arial" w:hAnsi="Arial" w:cs="Arial"/>
          <w:sz w:val="24"/>
          <w:szCs w:val="24"/>
        </w:rPr>
        <w:t xml:space="preserve"> needs to include time for collaboration and reflection</w:t>
      </w:r>
    </w:p>
    <w:p xmlns:wp14="http://schemas.microsoft.com/office/word/2010/wordml" w:rsidRPr="003632F2" w:rsidR="00100DF9" w:rsidP="00100DF9" w:rsidRDefault="00100DF9" w14:paraId="52EED0FF" wp14:textId="77777777">
      <w:pPr>
        <w:pStyle w:val="ListParagraph"/>
        <w:numPr>
          <w:ilvl w:val="0"/>
          <w:numId w:val="15"/>
        </w:numPr>
        <w:rPr>
          <w:rFonts w:ascii="Arial" w:hAnsi="Arial" w:cs="Arial"/>
          <w:sz w:val="24"/>
          <w:szCs w:val="24"/>
        </w:rPr>
      </w:pPr>
      <w:r w:rsidRPr="003632F2">
        <w:rPr>
          <w:rFonts w:ascii="Arial" w:hAnsi="Arial" w:cs="Arial"/>
          <w:sz w:val="24"/>
          <w:szCs w:val="24"/>
        </w:rPr>
        <w:t>Persistence</w:t>
      </w:r>
      <w:r w:rsidRPr="003632F2" w:rsidR="00B81813">
        <w:rPr>
          <w:rFonts w:ascii="Arial" w:hAnsi="Arial" w:cs="Arial"/>
          <w:sz w:val="24"/>
          <w:szCs w:val="24"/>
        </w:rPr>
        <w:t xml:space="preserve"> in achievement of personalised learning goals</w:t>
      </w:r>
    </w:p>
    <w:p xmlns:wp14="http://schemas.microsoft.com/office/word/2010/wordml" w:rsidRPr="003632F2" w:rsidR="00710BF8" w:rsidP="008A0D26" w:rsidRDefault="00F1200E" w14:paraId="38151B37" wp14:textId="77777777">
      <w:pPr>
        <w:rPr>
          <w:rFonts w:ascii="Arial" w:hAnsi="Arial" w:cs="Arial"/>
          <w:sz w:val="24"/>
          <w:szCs w:val="24"/>
        </w:rPr>
      </w:pPr>
      <w:r w:rsidRPr="003632F2">
        <w:rPr>
          <w:rFonts w:ascii="Arial" w:hAnsi="Arial" w:cs="Arial"/>
          <w:sz w:val="24"/>
          <w:szCs w:val="24"/>
        </w:rPr>
        <w:t xml:space="preserve">The </w:t>
      </w:r>
      <w:r w:rsidRPr="003632F2" w:rsidR="00E966F1">
        <w:rPr>
          <w:rFonts w:ascii="Arial" w:hAnsi="Arial" w:cs="Arial"/>
          <w:sz w:val="24"/>
          <w:szCs w:val="24"/>
        </w:rPr>
        <w:t xml:space="preserve">results of these changes </w:t>
      </w:r>
      <w:r w:rsidRPr="003632F2">
        <w:rPr>
          <w:rFonts w:ascii="Arial" w:hAnsi="Arial" w:cs="Arial"/>
          <w:sz w:val="24"/>
          <w:szCs w:val="24"/>
        </w:rPr>
        <w:t>were very positive,</w:t>
      </w:r>
      <w:r w:rsidRPr="003632F2" w:rsidR="00C2644B">
        <w:rPr>
          <w:rFonts w:ascii="Arial" w:hAnsi="Arial" w:cs="Arial"/>
          <w:sz w:val="24"/>
          <w:szCs w:val="24"/>
        </w:rPr>
        <w:t xml:space="preserve"> with a marked increase in enro</w:t>
      </w:r>
      <w:r w:rsidRPr="003632F2">
        <w:rPr>
          <w:rFonts w:ascii="Arial" w:hAnsi="Arial" w:cs="Arial"/>
          <w:sz w:val="24"/>
          <w:szCs w:val="24"/>
        </w:rPr>
        <w:t xml:space="preserve">lments </w:t>
      </w:r>
      <w:r w:rsidRPr="003632F2" w:rsidR="00E966F1">
        <w:rPr>
          <w:rFonts w:ascii="Arial" w:hAnsi="Arial" w:cs="Arial"/>
          <w:sz w:val="24"/>
          <w:szCs w:val="24"/>
        </w:rPr>
        <w:t xml:space="preserve">in IB courses </w:t>
      </w:r>
      <w:r w:rsidRPr="003632F2">
        <w:rPr>
          <w:rFonts w:ascii="Arial" w:hAnsi="Arial" w:cs="Arial"/>
          <w:sz w:val="24"/>
          <w:szCs w:val="24"/>
        </w:rPr>
        <w:t>and sustained levels of achievement, suggesting that students that enrol to take the IB are well prepared</w:t>
      </w:r>
      <w:r w:rsidRPr="003632F2" w:rsidR="00E966F1">
        <w:rPr>
          <w:rFonts w:ascii="Arial" w:hAnsi="Arial" w:cs="Arial"/>
          <w:sz w:val="24"/>
          <w:szCs w:val="24"/>
        </w:rPr>
        <w:t xml:space="preserve"> academically</w:t>
      </w:r>
      <w:r w:rsidRPr="003632F2">
        <w:rPr>
          <w:rFonts w:ascii="Arial" w:hAnsi="Arial" w:cs="Arial"/>
          <w:sz w:val="24"/>
          <w:szCs w:val="24"/>
        </w:rPr>
        <w:t>.</w:t>
      </w:r>
    </w:p>
    <w:p xmlns:wp14="http://schemas.microsoft.com/office/word/2010/wordml" w:rsidRPr="003632F2" w:rsidR="00204380" w:rsidP="0089040F" w:rsidRDefault="00E078C5" w14:paraId="07CB74DE" wp14:textId="77777777">
      <w:pPr>
        <w:rPr>
          <w:rFonts w:ascii="Arial" w:hAnsi="Arial" w:cs="Arial"/>
          <w:sz w:val="24"/>
          <w:szCs w:val="24"/>
        </w:rPr>
      </w:pPr>
      <w:proofErr w:type="spellStart"/>
      <w:r w:rsidRPr="003632F2">
        <w:rPr>
          <w:rFonts w:ascii="Arial" w:hAnsi="Arial" w:cs="Arial"/>
          <w:sz w:val="24"/>
          <w:szCs w:val="24"/>
        </w:rPr>
        <w:t>Breunlin</w:t>
      </w:r>
      <w:proofErr w:type="spellEnd"/>
      <w:r w:rsidRPr="003632F2">
        <w:rPr>
          <w:rFonts w:ascii="Arial" w:hAnsi="Arial" w:cs="Arial"/>
          <w:sz w:val="24"/>
          <w:szCs w:val="24"/>
        </w:rPr>
        <w:t xml:space="preserve"> et al (200</w:t>
      </w:r>
      <w:r w:rsidRPr="003632F2" w:rsidR="00C55646">
        <w:rPr>
          <w:rFonts w:ascii="Arial" w:hAnsi="Arial" w:cs="Arial"/>
          <w:sz w:val="24"/>
          <w:szCs w:val="24"/>
        </w:rPr>
        <w:t>5</w:t>
      </w:r>
      <w:r w:rsidRPr="003632F2">
        <w:rPr>
          <w:rFonts w:ascii="Arial" w:hAnsi="Arial" w:cs="Arial"/>
          <w:sz w:val="24"/>
          <w:szCs w:val="24"/>
        </w:rPr>
        <w:t xml:space="preserve">) present the findings of the personalisation of a large high school of 3700 students in the United States. </w:t>
      </w:r>
      <w:r w:rsidRPr="003632F2" w:rsidR="00874350">
        <w:rPr>
          <w:rFonts w:ascii="Arial" w:hAnsi="Arial" w:cs="Arial"/>
          <w:sz w:val="24"/>
          <w:szCs w:val="24"/>
        </w:rPr>
        <w:t xml:space="preserve">Several factors prompted this move: </w:t>
      </w:r>
      <w:r w:rsidRPr="003632F2" w:rsidR="00B74E6A">
        <w:rPr>
          <w:rFonts w:ascii="Arial" w:hAnsi="Arial" w:cs="Arial"/>
          <w:sz w:val="24"/>
          <w:szCs w:val="24"/>
        </w:rPr>
        <w:t xml:space="preserve">the </w:t>
      </w:r>
      <w:r w:rsidRPr="003632F2" w:rsidR="00874350">
        <w:rPr>
          <w:rFonts w:ascii="Arial" w:hAnsi="Arial" w:cs="Arial"/>
          <w:sz w:val="24"/>
          <w:szCs w:val="24"/>
        </w:rPr>
        <w:t xml:space="preserve">faculty-dominated school culture, the lack of responsiveness to community needs, a punitive discipline system, </w:t>
      </w:r>
      <w:proofErr w:type="gramStart"/>
      <w:r w:rsidRPr="003632F2" w:rsidR="00874350">
        <w:rPr>
          <w:rFonts w:ascii="Arial" w:hAnsi="Arial" w:cs="Arial"/>
          <w:sz w:val="24"/>
          <w:szCs w:val="24"/>
        </w:rPr>
        <w:t>a</w:t>
      </w:r>
      <w:proofErr w:type="gramEnd"/>
      <w:r w:rsidRPr="003632F2" w:rsidR="00874350">
        <w:rPr>
          <w:rFonts w:ascii="Arial" w:hAnsi="Arial" w:cs="Arial"/>
          <w:sz w:val="24"/>
          <w:szCs w:val="24"/>
        </w:rPr>
        <w:t xml:space="preserve"> divided campus structure that limited communication</w:t>
      </w:r>
      <w:r w:rsidRPr="003632F2" w:rsidR="002400EB">
        <w:rPr>
          <w:rFonts w:ascii="Arial" w:hAnsi="Arial" w:cs="Arial"/>
          <w:sz w:val="24"/>
          <w:szCs w:val="24"/>
        </w:rPr>
        <w:t>,</w:t>
      </w:r>
      <w:r w:rsidRPr="003632F2" w:rsidR="00874350">
        <w:rPr>
          <w:rFonts w:ascii="Arial" w:hAnsi="Arial" w:cs="Arial"/>
          <w:sz w:val="24"/>
          <w:szCs w:val="24"/>
        </w:rPr>
        <w:t xml:space="preserve"> and tension among the myriad social and racial groups at the school. </w:t>
      </w:r>
      <w:r w:rsidRPr="003632F2" w:rsidR="00204380">
        <w:rPr>
          <w:rFonts w:ascii="Arial" w:hAnsi="Arial" w:cs="Arial"/>
          <w:sz w:val="24"/>
          <w:szCs w:val="24"/>
        </w:rPr>
        <w:t xml:space="preserve">Interventions </w:t>
      </w:r>
      <w:r w:rsidRPr="003632F2" w:rsidR="005472DA">
        <w:rPr>
          <w:rFonts w:ascii="Arial" w:hAnsi="Arial" w:cs="Arial"/>
          <w:sz w:val="24"/>
          <w:szCs w:val="24"/>
        </w:rPr>
        <w:t xml:space="preserve">were focused on teacher-student, student-student and whole school relationships. They </w:t>
      </w:r>
      <w:r w:rsidRPr="003632F2" w:rsidR="00204380">
        <w:rPr>
          <w:rFonts w:ascii="Arial" w:hAnsi="Arial" w:cs="Arial"/>
          <w:sz w:val="24"/>
          <w:szCs w:val="24"/>
        </w:rPr>
        <w:t>included:</w:t>
      </w:r>
    </w:p>
    <w:p xmlns:wp14="http://schemas.microsoft.com/office/word/2010/wordml" w:rsidRPr="003632F2" w:rsidR="003477E3" w:rsidP="00512CDC" w:rsidRDefault="003477E3" w14:paraId="7E3A5EBE" wp14:textId="77777777">
      <w:pPr>
        <w:pStyle w:val="ListParagraph"/>
        <w:numPr>
          <w:ilvl w:val="0"/>
          <w:numId w:val="13"/>
        </w:numPr>
        <w:rPr>
          <w:rFonts w:ascii="Arial" w:hAnsi="Arial" w:cs="Arial"/>
          <w:sz w:val="24"/>
          <w:szCs w:val="24"/>
        </w:rPr>
      </w:pPr>
      <w:r w:rsidRPr="003632F2">
        <w:rPr>
          <w:rFonts w:ascii="Arial" w:hAnsi="Arial" w:cs="Arial"/>
          <w:sz w:val="24"/>
          <w:szCs w:val="24"/>
        </w:rPr>
        <w:t>Professional development for teachers in the areas of classroom conflict management</w:t>
      </w:r>
    </w:p>
    <w:p xmlns:wp14="http://schemas.microsoft.com/office/word/2010/wordml" w:rsidRPr="003632F2" w:rsidR="00512CDC" w:rsidP="00512CDC" w:rsidRDefault="003477E3" w14:paraId="3C235F63" wp14:textId="77777777">
      <w:pPr>
        <w:pStyle w:val="ListParagraph"/>
        <w:numPr>
          <w:ilvl w:val="0"/>
          <w:numId w:val="13"/>
        </w:numPr>
        <w:rPr>
          <w:rFonts w:ascii="Arial" w:hAnsi="Arial" w:cs="Arial"/>
          <w:sz w:val="24"/>
          <w:szCs w:val="24"/>
        </w:rPr>
      </w:pPr>
      <w:r w:rsidRPr="003632F2">
        <w:rPr>
          <w:rFonts w:ascii="Arial" w:hAnsi="Arial" w:cs="Arial"/>
          <w:sz w:val="24"/>
          <w:szCs w:val="24"/>
        </w:rPr>
        <w:t>A peer mediation program</w:t>
      </w:r>
      <w:r w:rsidRPr="003632F2" w:rsidR="007513C1">
        <w:rPr>
          <w:rFonts w:ascii="Arial" w:hAnsi="Arial" w:cs="Arial"/>
          <w:sz w:val="24"/>
          <w:szCs w:val="24"/>
        </w:rPr>
        <w:t xml:space="preserve"> for students</w:t>
      </w:r>
    </w:p>
    <w:p xmlns:wp14="http://schemas.microsoft.com/office/word/2010/wordml" w:rsidRPr="003632F2" w:rsidR="003E3F58" w:rsidP="00512CDC" w:rsidRDefault="003E3F58" w14:paraId="157725E1" wp14:textId="77777777">
      <w:pPr>
        <w:pStyle w:val="ListParagraph"/>
        <w:numPr>
          <w:ilvl w:val="0"/>
          <w:numId w:val="13"/>
        </w:numPr>
        <w:rPr>
          <w:rFonts w:ascii="Arial" w:hAnsi="Arial" w:cs="Arial"/>
          <w:sz w:val="24"/>
          <w:szCs w:val="24"/>
        </w:rPr>
      </w:pPr>
      <w:r w:rsidRPr="003632F2">
        <w:rPr>
          <w:rFonts w:ascii="Arial" w:hAnsi="Arial" w:cs="Arial"/>
          <w:sz w:val="24"/>
          <w:szCs w:val="24"/>
        </w:rPr>
        <w:t>Programs designed to promote respect and diversity</w:t>
      </w:r>
    </w:p>
    <w:p xmlns:wp14="http://schemas.microsoft.com/office/word/2010/wordml" w:rsidRPr="003632F2" w:rsidR="003E3F58" w:rsidP="00512CDC" w:rsidRDefault="003E3F58" w14:paraId="3ACD4706" wp14:textId="77777777">
      <w:pPr>
        <w:pStyle w:val="ListParagraph"/>
        <w:numPr>
          <w:ilvl w:val="0"/>
          <w:numId w:val="13"/>
        </w:numPr>
        <w:rPr>
          <w:rFonts w:ascii="Arial" w:hAnsi="Arial" w:cs="Arial"/>
          <w:sz w:val="24"/>
          <w:szCs w:val="24"/>
        </w:rPr>
      </w:pPr>
      <w:r w:rsidRPr="003632F2">
        <w:rPr>
          <w:rFonts w:ascii="Arial" w:hAnsi="Arial" w:cs="Arial"/>
          <w:sz w:val="24"/>
          <w:szCs w:val="24"/>
        </w:rPr>
        <w:lastRenderedPageBreak/>
        <w:t>A conflict-skills program involving parents for students receiving repeat suspensions</w:t>
      </w:r>
    </w:p>
    <w:p xmlns:wp14="http://schemas.microsoft.com/office/word/2010/wordml" w:rsidRPr="003632F2" w:rsidR="003E3F58" w:rsidP="00512CDC" w:rsidRDefault="00FF703F" w14:paraId="49D31123" wp14:textId="77777777">
      <w:pPr>
        <w:pStyle w:val="ListParagraph"/>
        <w:numPr>
          <w:ilvl w:val="0"/>
          <w:numId w:val="13"/>
        </w:numPr>
        <w:rPr>
          <w:rFonts w:ascii="Arial" w:hAnsi="Arial" w:cs="Arial"/>
          <w:sz w:val="24"/>
          <w:szCs w:val="24"/>
        </w:rPr>
      </w:pPr>
      <w:r w:rsidRPr="003632F2">
        <w:rPr>
          <w:rFonts w:ascii="Arial" w:hAnsi="Arial" w:cs="Arial"/>
          <w:sz w:val="24"/>
          <w:szCs w:val="24"/>
        </w:rPr>
        <w:t>The involvement of a large number of teachers, students and parents in a local community advisory council which met monthly to discuss issues of relevance to the community</w:t>
      </w:r>
    </w:p>
    <w:p xmlns:wp14="http://schemas.microsoft.com/office/word/2010/wordml" w:rsidRPr="003632F2" w:rsidR="00FF703F" w:rsidP="00512CDC" w:rsidRDefault="00FF703F" w14:paraId="5FF7ECFC" wp14:textId="77777777">
      <w:pPr>
        <w:pStyle w:val="ListParagraph"/>
        <w:numPr>
          <w:ilvl w:val="0"/>
          <w:numId w:val="13"/>
        </w:numPr>
        <w:rPr>
          <w:rFonts w:ascii="Arial" w:hAnsi="Arial" w:cs="Arial"/>
          <w:sz w:val="24"/>
          <w:szCs w:val="24"/>
        </w:rPr>
      </w:pPr>
      <w:r w:rsidRPr="003632F2">
        <w:rPr>
          <w:rFonts w:ascii="Arial" w:hAnsi="Arial" w:cs="Arial"/>
          <w:sz w:val="24"/>
          <w:szCs w:val="24"/>
        </w:rPr>
        <w:t>A monthly dialogue between faculty members and administrators surrounding issues of school governance and organisation</w:t>
      </w:r>
    </w:p>
    <w:p xmlns:wp14="http://schemas.microsoft.com/office/word/2010/wordml" w:rsidRPr="003632F2" w:rsidR="003C26C9" w:rsidP="0089040F" w:rsidRDefault="0059117B" w14:paraId="6304EA8D" wp14:textId="77777777">
      <w:pPr>
        <w:rPr>
          <w:rFonts w:ascii="Arial" w:hAnsi="Arial" w:cs="Arial"/>
          <w:sz w:val="24"/>
          <w:szCs w:val="24"/>
        </w:rPr>
      </w:pPr>
      <w:r w:rsidRPr="003632F2">
        <w:rPr>
          <w:rFonts w:ascii="Arial" w:hAnsi="Arial" w:cs="Arial"/>
          <w:sz w:val="24"/>
          <w:szCs w:val="24"/>
        </w:rPr>
        <w:t xml:space="preserve">The authors used a repeat-measure evaluation model to determine whether the changes that were made to the school over a period of six years resulted in a more personalised learning environment. </w:t>
      </w:r>
      <w:r w:rsidRPr="003632F2" w:rsidR="00D12B05">
        <w:rPr>
          <w:rFonts w:ascii="Arial" w:hAnsi="Arial" w:cs="Arial"/>
          <w:sz w:val="24"/>
          <w:szCs w:val="24"/>
        </w:rPr>
        <w:t xml:space="preserve">The </w:t>
      </w:r>
      <w:r w:rsidRPr="003632F2" w:rsidR="00204380">
        <w:rPr>
          <w:rFonts w:ascii="Arial" w:hAnsi="Arial" w:cs="Arial"/>
          <w:sz w:val="24"/>
          <w:szCs w:val="24"/>
        </w:rPr>
        <w:t xml:space="preserve">evaluation </w:t>
      </w:r>
      <w:r w:rsidRPr="003632F2" w:rsidR="00D12B05">
        <w:rPr>
          <w:rFonts w:ascii="Arial" w:hAnsi="Arial" w:cs="Arial"/>
          <w:sz w:val="24"/>
          <w:szCs w:val="24"/>
        </w:rPr>
        <w:t xml:space="preserve">measures used were designed to </w:t>
      </w:r>
      <w:r w:rsidRPr="003632F2" w:rsidR="00204380">
        <w:rPr>
          <w:rFonts w:ascii="Arial" w:hAnsi="Arial" w:cs="Arial"/>
          <w:sz w:val="24"/>
          <w:szCs w:val="24"/>
        </w:rPr>
        <w:t xml:space="preserve">detect </w:t>
      </w:r>
      <w:r w:rsidRPr="003632F2" w:rsidR="00D12B05">
        <w:rPr>
          <w:rFonts w:ascii="Arial" w:hAnsi="Arial" w:cs="Arial"/>
          <w:sz w:val="24"/>
          <w:szCs w:val="24"/>
        </w:rPr>
        <w:t xml:space="preserve">changes in attitude </w:t>
      </w:r>
      <w:r w:rsidRPr="003632F2" w:rsidR="002E296F">
        <w:rPr>
          <w:rFonts w:ascii="Arial" w:hAnsi="Arial" w:cs="Arial"/>
          <w:sz w:val="24"/>
          <w:szCs w:val="24"/>
        </w:rPr>
        <w:t xml:space="preserve">in students and staff </w:t>
      </w:r>
      <w:r w:rsidRPr="003632F2" w:rsidR="00D12B05">
        <w:rPr>
          <w:rFonts w:ascii="Arial" w:hAnsi="Arial" w:cs="Arial"/>
          <w:sz w:val="24"/>
          <w:szCs w:val="24"/>
        </w:rPr>
        <w:t xml:space="preserve">over time </w:t>
      </w:r>
      <w:r w:rsidRPr="003632F2" w:rsidR="005472DA">
        <w:rPr>
          <w:rFonts w:ascii="Arial" w:hAnsi="Arial" w:cs="Arial"/>
          <w:sz w:val="24"/>
          <w:szCs w:val="24"/>
        </w:rPr>
        <w:t>about the quality of the relationships that were the focus of the intervention.</w:t>
      </w:r>
      <w:r w:rsidRPr="003632F2" w:rsidR="002E296F">
        <w:rPr>
          <w:rFonts w:ascii="Arial" w:hAnsi="Arial" w:cs="Arial"/>
          <w:sz w:val="24"/>
          <w:szCs w:val="24"/>
        </w:rPr>
        <w:t xml:space="preserve"> This corresponded to the definition of personalised learning that was used which was based on mutual respect, trust, collaboration and support being</w:t>
      </w:r>
      <w:r w:rsidRPr="003632F2" w:rsidR="00D12B05">
        <w:rPr>
          <w:rFonts w:ascii="Arial" w:hAnsi="Arial" w:cs="Arial"/>
          <w:sz w:val="24"/>
          <w:szCs w:val="24"/>
        </w:rPr>
        <w:t xml:space="preserve"> promoted through the structures, policies and practices </w:t>
      </w:r>
      <w:r w:rsidRPr="003632F2" w:rsidR="002E296F">
        <w:rPr>
          <w:rFonts w:ascii="Arial" w:hAnsi="Arial" w:cs="Arial"/>
          <w:sz w:val="24"/>
          <w:szCs w:val="24"/>
        </w:rPr>
        <w:t xml:space="preserve">at the school. </w:t>
      </w:r>
    </w:p>
    <w:p xmlns:wp14="http://schemas.microsoft.com/office/word/2010/wordml" w:rsidRPr="003632F2" w:rsidR="00620B9D" w:rsidP="0089040F" w:rsidRDefault="00C53EEB" w14:paraId="5F1D493B" wp14:textId="77777777">
      <w:pPr>
        <w:rPr>
          <w:rFonts w:ascii="Arial" w:hAnsi="Arial" w:cs="Arial"/>
          <w:sz w:val="24"/>
          <w:szCs w:val="24"/>
        </w:rPr>
      </w:pPr>
      <w:r w:rsidRPr="003632F2">
        <w:rPr>
          <w:rFonts w:ascii="Arial" w:hAnsi="Arial" w:cs="Arial"/>
          <w:sz w:val="24"/>
          <w:szCs w:val="24"/>
        </w:rPr>
        <w:t xml:space="preserve">The authors </w:t>
      </w:r>
      <w:r w:rsidRPr="003632F2" w:rsidR="00CB5F8D">
        <w:rPr>
          <w:rFonts w:ascii="Arial" w:hAnsi="Arial" w:cs="Arial"/>
          <w:sz w:val="24"/>
          <w:szCs w:val="24"/>
        </w:rPr>
        <w:t xml:space="preserve">conclude that student respondents’ </w:t>
      </w:r>
      <w:r w:rsidRPr="003632F2" w:rsidR="000F2422">
        <w:rPr>
          <w:rFonts w:ascii="Arial" w:hAnsi="Arial" w:cs="Arial"/>
          <w:sz w:val="24"/>
          <w:szCs w:val="24"/>
        </w:rPr>
        <w:t>attitudes increased positively</w:t>
      </w:r>
      <w:r w:rsidRPr="003632F2" w:rsidR="00A87FC7">
        <w:rPr>
          <w:rFonts w:ascii="Arial" w:hAnsi="Arial" w:cs="Arial"/>
          <w:sz w:val="24"/>
          <w:szCs w:val="24"/>
        </w:rPr>
        <w:t xml:space="preserve"> </w:t>
      </w:r>
      <w:r w:rsidRPr="003632F2" w:rsidR="00CB5F8D">
        <w:rPr>
          <w:rFonts w:ascii="Arial" w:hAnsi="Arial" w:cs="Arial"/>
          <w:sz w:val="24"/>
          <w:szCs w:val="24"/>
        </w:rPr>
        <w:t xml:space="preserve">but there was no </w:t>
      </w:r>
      <w:r w:rsidRPr="003632F2" w:rsidR="00A87FC7">
        <w:rPr>
          <w:rFonts w:ascii="Arial" w:hAnsi="Arial" w:cs="Arial"/>
          <w:sz w:val="24"/>
          <w:szCs w:val="24"/>
        </w:rPr>
        <w:t xml:space="preserve">statistically significant </w:t>
      </w:r>
      <w:r w:rsidRPr="003632F2" w:rsidR="00CB5F8D">
        <w:rPr>
          <w:rFonts w:ascii="Arial" w:hAnsi="Arial" w:cs="Arial"/>
          <w:sz w:val="24"/>
          <w:szCs w:val="24"/>
        </w:rPr>
        <w:t xml:space="preserve">change </w:t>
      </w:r>
      <w:r w:rsidRPr="003632F2" w:rsidR="00A87FC7">
        <w:rPr>
          <w:rFonts w:ascii="Arial" w:hAnsi="Arial" w:cs="Arial"/>
          <w:sz w:val="24"/>
          <w:szCs w:val="24"/>
        </w:rPr>
        <w:t>for teacher respondents</w:t>
      </w:r>
      <w:r w:rsidRPr="003632F2" w:rsidR="000F2422">
        <w:rPr>
          <w:rFonts w:ascii="Arial" w:hAnsi="Arial" w:cs="Arial"/>
          <w:sz w:val="24"/>
          <w:szCs w:val="24"/>
        </w:rPr>
        <w:t xml:space="preserve">. </w:t>
      </w:r>
      <w:r w:rsidRPr="003632F2" w:rsidR="00FF703F">
        <w:rPr>
          <w:rFonts w:ascii="Arial" w:hAnsi="Arial" w:cs="Arial"/>
          <w:sz w:val="24"/>
          <w:szCs w:val="24"/>
        </w:rPr>
        <w:t>However, it is noted that</w:t>
      </w:r>
      <w:r w:rsidRPr="003632F2" w:rsidR="00DC5443">
        <w:rPr>
          <w:rFonts w:ascii="Arial" w:hAnsi="Arial" w:cs="Arial"/>
          <w:sz w:val="24"/>
          <w:szCs w:val="24"/>
        </w:rPr>
        <w:t xml:space="preserve"> </w:t>
      </w:r>
      <w:r w:rsidRPr="003632F2" w:rsidR="00FF703F">
        <w:rPr>
          <w:rFonts w:ascii="Arial" w:hAnsi="Arial" w:cs="Arial"/>
          <w:sz w:val="24"/>
          <w:szCs w:val="24"/>
        </w:rPr>
        <w:t>response rates on the surveys w</w:t>
      </w:r>
      <w:r w:rsidRPr="003632F2" w:rsidR="00FF2351">
        <w:rPr>
          <w:rFonts w:ascii="Arial" w:hAnsi="Arial" w:cs="Arial"/>
          <w:sz w:val="24"/>
          <w:szCs w:val="24"/>
        </w:rPr>
        <w:t xml:space="preserve">ere overall low, </w:t>
      </w:r>
      <w:r w:rsidRPr="003632F2" w:rsidR="00FF703F">
        <w:rPr>
          <w:rFonts w:ascii="Arial" w:hAnsi="Arial" w:cs="Arial"/>
          <w:sz w:val="24"/>
          <w:szCs w:val="24"/>
        </w:rPr>
        <w:t xml:space="preserve">the vast majority of </w:t>
      </w:r>
      <w:r w:rsidRPr="003632F2" w:rsidR="00A87FC7">
        <w:rPr>
          <w:rFonts w:ascii="Arial" w:hAnsi="Arial" w:cs="Arial"/>
          <w:sz w:val="24"/>
          <w:szCs w:val="24"/>
        </w:rPr>
        <w:t>responses reflected noncommittal response options</w:t>
      </w:r>
      <w:r w:rsidRPr="003632F2" w:rsidR="00FF2351">
        <w:rPr>
          <w:rFonts w:ascii="Arial" w:hAnsi="Arial" w:cs="Arial"/>
          <w:sz w:val="24"/>
          <w:szCs w:val="24"/>
        </w:rPr>
        <w:t xml:space="preserve">, and that external factors such as large proportion of senior teachers retiring over the course of the intervention may have been </w:t>
      </w:r>
      <w:r w:rsidRPr="003632F2" w:rsidR="00A87FC7">
        <w:rPr>
          <w:rFonts w:ascii="Arial" w:hAnsi="Arial" w:cs="Arial"/>
          <w:sz w:val="24"/>
          <w:szCs w:val="24"/>
        </w:rPr>
        <w:t xml:space="preserve">a </w:t>
      </w:r>
      <w:r w:rsidRPr="003632F2" w:rsidR="00FF2351">
        <w:rPr>
          <w:rFonts w:ascii="Arial" w:hAnsi="Arial" w:cs="Arial"/>
          <w:sz w:val="24"/>
          <w:szCs w:val="24"/>
        </w:rPr>
        <w:t>source of change in perceptions</w:t>
      </w:r>
      <w:r w:rsidRPr="003632F2" w:rsidR="00FF703F">
        <w:rPr>
          <w:rFonts w:ascii="Arial" w:hAnsi="Arial" w:cs="Arial"/>
          <w:sz w:val="24"/>
          <w:szCs w:val="24"/>
        </w:rPr>
        <w:t xml:space="preserve">. </w:t>
      </w:r>
      <w:r w:rsidRPr="003632F2" w:rsidR="00463ABF">
        <w:rPr>
          <w:rFonts w:ascii="Arial" w:hAnsi="Arial" w:cs="Arial"/>
          <w:sz w:val="24"/>
          <w:szCs w:val="24"/>
        </w:rPr>
        <w:t>Furthermore, it was found that students with a lower class rank, lower SES, more disciplinary infractions and being of a non-White racial group had statistically</w:t>
      </w:r>
      <w:r w:rsidRPr="003632F2" w:rsidR="007D7CD4">
        <w:rPr>
          <w:rFonts w:ascii="Arial" w:hAnsi="Arial" w:cs="Arial"/>
          <w:sz w:val="24"/>
          <w:szCs w:val="24"/>
        </w:rPr>
        <w:t xml:space="preserve"> lower personalisation ratings, yet </w:t>
      </w:r>
      <w:r w:rsidRPr="003632F2" w:rsidR="00463ABF">
        <w:rPr>
          <w:rFonts w:ascii="Arial" w:hAnsi="Arial" w:cs="Arial"/>
          <w:sz w:val="24"/>
          <w:szCs w:val="24"/>
        </w:rPr>
        <w:t>these are arguably the students considered to be most in need of the interventions that were implemented.</w:t>
      </w:r>
    </w:p>
    <w:p xmlns:wp14="http://schemas.microsoft.com/office/word/2010/wordml" w:rsidRPr="003632F2" w:rsidR="00825018" w:rsidP="0089040F" w:rsidRDefault="009F01F4" w14:paraId="341A8534" wp14:textId="77777777">
      <w:pPr>
        <w:rPr>
          <w:rFonts w:ascii="Arial" w:hAnsi="Arial" w:cs="Arial"/>
          <w:sz w:val="24"/>
          <w:szCs w:val="24"/>
        </w:rPr>
      </w:pPr>
      <w:proofErr w:type="spellStart"/>
      <w:r w:rsidRPr="003632F2">
        <w:rPr>
          <w:rFonts w:ascii="Arial" w:hAnsi="Arial" w:cs="Arial"/>
          <w:sz w:val="24"/>
          <w:szCs w:val="24"/>
        </w:rPr>
        <w:t>Yonezawa</w:t>
      </w:r>
      <w:proofErr w:type="spellEnd"/>
      <w:r w:rsidRPr="003632F2">
        <w:rPr>
          <w:rFonts w:ascii="Arial" w:hAnsi="Arial" w:cs="Arial"/>
          <w:sz w:val="24"/>
          <w:szCs w:val="24"/>
        </w:rPr>
        <w:t xml:space="preserve"> et al (2012)</w:t>
      </w:r>
      <w:r w:rsidRPr="003632F2" w:rsidR="00960770">
        <w:rPr>
          <w:rFonts w:ascii="Arial" w:hAnsi="Arial" w:cs="Arial"/>
          <w:sz w:val="24"/>
          <w:szCs w:val="24"/>
        </w:rPr>
        <w:t xml:space="preserve"> present findings from three different types of personalised learning interventions that were focused on relationship-building and making education more meaningful for students. It was shown that the use of advisory programs where students and teachers meet one-on-one to discuss academic matters had mixed results; students who enjoyed these programs did not improve academically, while those who did not enjoy them did show improvement.</w:t>
      </w:r>
      <w:r w:rsidRPr="003632F2" w:rsidR="00C12B21">
        <w:rPr>
          <w:rFonts w:ascii="Arial" w:hAnsi="Arial" w:cs="Arial"/>
          <w:sz w:val="24"/>
          <w:szCs w:val="24"/>
        </w:rPr>
        <w:t xml:space="preserve"> </w:t>
      </w:r>
      <w:r w:rsidRPr="003632F2" w:rsidR="00825018">
        <w:rPr>
          <w:rFonts w:ascii="Arial" w:hAnsi="Arial" w:cs="Arial"/>
          <w:sz w:val="24"/>
          <w:szCs w:val="24"/>
        </w:rPr>
        <w:t>Despite the mixed results, the authors promote the use of advisory programs given their low cost and broad acceptance.</w:t>
      </w:r>
      <w:r w:rsidRPr="003632F2" w:rsidR="00C12B21">
        <w:rPr>
          <w:rFonts w:ascii="Arial" w:hAnsi="Arial" w:cs="Arial"/>
          <w:sz w:val="24"/>
          <w:szCs w:val="24"/>
        </w:rPr>
        <w:t xml:space="preserve"> Another strategy that was discussed was the use of alternative grade spans to transition students from primary schooling to secondary schooling. It was found that changing schools less </w:t>
      </w:r>
      <w:r w:rsidRPr="003632F2" w:rsidR="00EB06CE">
        <w:rPr>
          <w:rFonts w:ascii="Arial" w:hAnsi="Arial" w:cs="Arial"/>
          <w:sz w:val="24"/>
          <w:szCs w:val="24"/>
        </w:rPr>
        <w:t xml:space="preserve">often </w:t>
      </w:r>
      <w:r w:rsidRPr="003632F2" w:rsidR="00C12B21">
        <w:rPr>
          <w:rFonts w:ascii="Arial" w:hAnsi="Arial" w:cs="Arial"/>
          <w:sz w:val="24"/>
          <w:szCs w:val="24"/>
        </w:rPr>
        <w:t>and tr</w:t>
      </w:r>
      <w:r w:rsidRPr="003632F2" w:rsidR="00EB06CE">
        <w:rPr>
          <w:rFonts w:ascii="Arial" w:hAnsi="Arial" w:cs="Arial"/>
          <w:sz w:val="24"/>
          <w:szCs w:val="24"/>
        </w:rPr>
        <w:t>ansitioning</w:t>
      </w:r>
      <w:r w:rsidRPr="003632F2" w:rsidR="00C12B21">
        <w:rPr>
          <w:rFonts w:ascii="Arial" w:hAnsi="Arial" w:cs="Arial"/>
          <w:sz w:val="24"/>
          <w:szCs w:val="24"/>
        </w:rPr>
        <w:t xml:space="preserve"> students to the US Middle School system in earlier grades produces greater academic gains; the authors consider this to be reflective of the fact that these scenarios allow for greater opportunities between students and teachers</w:t>
      </w:r>
      <w:r w:rsidRPr="003632F2" w:rsidR="00D60AB5">
        <w:rPr>
          <w:rFonts w:ascii="Arial" w:hAnsi="Arial" w:cs="Arial"/>
          <w:sz w:val="24"/>
          <w:szCs w:val="24"/>
        </w:rPr>
        <w:t xml:space="preserve"> since schooling cohorts have more time to stay together</w:t>
      </w:r>
      <w:r w:rsidRPr="003632F2" w:rsidR="00C12B21">
        <w:rPr>
          <w:rFonts w:ascii="Arial" w:hAnsi="Arial" w:cs="Arial"/>
          <w:sz w:val="24"/>
          <w:szCs w:val="24"/>
        </w:rPr>
        <w:t>.</w:t>
      </w:r>
      <w:r w:rsidRPr="003632F2" w:rsidR="00E17CAB">
        <w:rPr>
          <w:rFonts w:ascii="Arial" w:hAnsi="Arial" w:cs="Arial"/>
          <w:sz w:val="24"/>
          <w:szCs w:val="24"/>
        </w:rPr>
        <w:t xml:space="preserve"> The authors also present a case for reforms towards small-school settings. Small schools foster better relationships between teachers, through professional collaboration and the ability to focus on individual students. Students who attended smaller schools demonstrated higher subject achievement scores and</w:t>
      </w:r>
      <w:r w:rsidRPr="003632F2" w:rsidR="00DF2DA1">
        <w:rPr>
          <w:rFonts w:ascii="Arial" w:hAnsi="Arial" w:cs="Arial"/>
          <w:sz w:val="24"/>
          <w:szCs w:val="24"/>
        </w:rPr>
        <w:t xml:space="preserve"> </w:t>
      </w:r>
      <w:r w:rsidRPr="003632F2" w:rsidR="00DF2DA1">
        <w:rPr>
          <w:rFonts w:ascii="Arial" w:hAnsi="Arial" w:cs="Arial"/>
          <w:sz w:val="24"/>
          <w:szCs w:val="24"/>
        </w:rPr>
        <w:lastRenderedPageBreak/>
        <w:t>graduation rates.</w:t>
      </w:r>
      <w:r w:rsidRPr="003632F2" w:rsidR="00E17CAB">
        <w:rPr>
          <w:rFonts w:ascii="Arial" w:hAnsi="Arial" w:cs="Arial"/>
          <w:sz w:val="24"/>
          <w:szCs w:val="24"/>
        </w:rPr>
        <w:t xml:space="preserve"> These improvements were particularly pronounced for high-risk students</w:t>
      </w:r>
      <w:r w:rsidRPr="003632F2" w:rsidR="00AA64A4">
        <w:rPr>
          <w:rFonts w:ascii="Arial" w:hAnsi="Arial" w:cs="Arial"/>
          <w:sz w:val="24"/>
          <w:szCs w:val="24"/>
        </w:rPr>
        <w:t>.</w:t>
      </w:r>
    </w:p>
    <w:p xmlns:wp14="http://schemas.microsoft.com/office/word/2010/wordml" w:rsidRPr="003632F2" w:rsidR="0091287A" w:rsidP="0089040F" w:rsidRDefault="0091287A" w14:paraId="07B5FC27" wp14:textId="77777777">
      <w:pPr>
        <w:rPr>
          <w:rFonts w:ascii="Arial" w:hAnsi="Arial" w:cs="Arial"/>
          <w:sz w:val="24"/>
          <w:szCs w:val="24"/>
        </w:rPr>
      </w:pPr>
      <w:r w:rsidRPr="003632F2">
        <w:rPr>
          <w:rFonts w:ascii="Arial" w:hAnsi="Arial" w:cs="Arial"/>
          <w:sz w:val="24"/>
          <w:szCs w:val="24"/>
        </w:rPr>
        <w:br w:type="page"/>
      </w:r>
    </w:p>
    <w:p xmlns:wp14="http://schemas.microsoft.com/office/word/2010/wordml" w:rsidRPr="003632F2" w:rsidR="00756E82" w:rsidP="0091287A" w:rsidRDefault="00AB2371" w14:paraId="26B7D99D" wp14:textId="77777777">
      <w:pPr>
        <w:pStyle w:val="Heading1"/>
        <w:rPr>
          <w:rFonts w:ascii="Arial" w:hAnsi="Arial" w:cs="Arial"/>
          <w:sz w:val="24"/>
          <w:szCs w:val="24"/>
        </w:rPr>
      </w:pPr>
      <w:r w:rsidRPr="003632F2">
        <w:rPr>
          <w:rFonts w:ascii="Arial" w:hAnsi="Arial" w:cs="Arial"/>
          <w:sz w:val="24"/>
          <w:szCs w:val="24"/>
        </w:rPr>
        <w:lastRenderedPageBreak/>
        <w:t xml:space="preserve">Discussion and </w:t>
      </w:r>
      <w:r w:rsidRPr="003632F2" w:rsidR="00DF2DA1">
        <w:rPr>
          <w:rFonts w:ascii="Arial" w:hAnsi="Arial" w:cs="Arial"/>
          <w:sz w:val="24"/>
          <w:szCs w:val="24"/>
        </w:rPr>
        <w:t>conclusion</w:t>
      </w:r>
    </w:p>
    <w:p xmlns:wp14="http://schemas.microsoft.com/office/word/2010/wordml" w:rsidRPr="003632F2" w:rsidR="00AB2371" w:rsidP="00AB2371" w:rsidRDefault="00AB2371" w14:paraId="17D3ABC8" wp14:textId="77777777">
      <w:pPr>
        <w:rPr>
          <w:rFonts w:ascii="Arial" w:hAnsi="Arial" w:cs="Arial"/>
          <w:sz w:val="24"/>
          <w:szCs w:val="24"/>
        </w:rPr>
      </w:pPr>
      <w:r w:rsidRPr="003632F2">
        <w:rPr>
          <w:rFonts w:ascii="Arial" w:hAnsi="Arial" w:cs="Arial"/>
          <w:sz w:val="24"/>
          <w:szCs w:val="24"/>
        </w:rPr>
        <w:t xml:space="preserve">The examples provided from larger schools are broadly targeted at remedial response measures situated in a behavioural or academic deficiency model. Whether these issues are characteristic of larger schools or whether the schools presented are coincidental in this regard is unclear, although it does suggest that personalised learning, in its proactive form, is most successful in smaller schools. One possibility presented is that large schools can have </w:t>
      </w:r>
      <w:proofErr w:type="gramStart"/>
      <w:r w:rsidRPr="003632F2">
        <w:rPr>
          <w:rFonts w:ascii="Arial" w:hAnsi="Arial" w:cs="Arial"/>
          <w:sz w:val="24"/>
          <w:szCs w:val="24"/>
        </w:rPr>
        <w:t>a sub-levels</w:t>
      </w:r>
      <w:proofErr w:type="gramEnd"/>
      <w:r w:rsidRPr="003632F2">
        <w:rPr>
          <w:rFonts w:ascii="Arial" w:hAnsi="Arial" w:cs="Arial"/>
          <w:sz w:val="24"/>
          <w:szCs w:val="24"/>
        </w:rPr>
        <w:t xml:space="preserve"> such as learning academies. Some processes and policies are shared at the broader school level, but the smaller academies function to make the schooling experience more personal, and allow for students to receive the level of attention they need to succeed. </w:t>
      </w:r>
    </w:p>
    <w:p xmlns:wp14="http://schemas.microsoft.com/office/word/2010/wordml" w:rsidRPr="003632F2" w:rsidR="00AB2371" w:rsidP="00AB2371" w:rsidRDefault="00AB2371" w14:paraId="27FB730E" wp14:textId="77777777">
      <w:pPr>
        <w:rPr>
          <w:rFonts w:ascii="Arial" w:hAnsi="Arial" w:cs="Arial"/>
          <w:sz w:val="24"/>
          <w:szCs w:val="24"/>
        </w:rPr>
      </w:pPr>
      <w:r w:rsidRPr="003632F2">
        <w:rPr>
          <w:rFonts w:ascii="Arial" w:hAnsi="Arial" w:cs="Arial"/>
          <w:sz w:val="24"/>
          <w:szCs w:val="24"/>
        </w:rPr>
        <w:t>Personalised learning in whichever form it takes has implications for the roles and expectations of teachers. It appears that all personalisation strategies involve a redefinition of a teacher’s availability, the expectation that they will become more personally involved with student’s academic success and in some cases, that their work will take place outside the school, where they might be expected to engage in “anywhere-anytime” learning. These expectations need to be balanced against the cost to teachers’ professional and personal limits.</w:t>
      </w:r>
    </w:p>
    <w:p xmlns:wp14="http://schemas.microsoft.com/office/word/2010/wordml" w:rsidRPr="003632F2" w:rsidR="008D32C5" w:rsidP="005D4BCE" w:rsidRDefault="009F01F4" w14:paraId="08560960" wp14:textId="77777777">
      <w:pPr>
        <w:rPr>
          <w:rFonts w:ascii="Arial" w:hAnsi="Arial" w:cs="Arial" w:eastAsiaTheme="majorEastAsia"/>
          <w:b/>
          <w:bCs/>
          <w:color w:val="365F91" w:themeColor="accent1" w:themeShade="BF"/>
          <w:sz w:val="24"/>
          <w:szCs w:val="24"/>
        </w:rPr>
      </w:pPr>
      <w:r w:rsidRPr="003632F2">
        <w:rPr>
          <w:rFonts w:ascii="Arial" w:hAnsi="Arial" w:cs="Arial"/>
          <w:sz w:val="24"/>
          <w:szCs w:val="24"/>
        </w:rPr>
        <w:t xml:space="preserve">As the case studies demonstrate, personalised learning is interpreted broadly in different schooling contexts. As such, </w:t>
      </w:r>
      <w:r w:rsidRPr="003632F2" w:rsidR="00C17747">
        <w:rPr>
          <w:rFonts w:ascii="Arial" w:hAnsi="Arial" w:cs="Arial"/>
          <w:sz w:val="24"/>
          <w:szCs w:val="24"/>
        </w:rPr>
        <w:t>there is little comparative</w:t>
      </w:r>
      <w:r w:rsidRPr="003632F2" w:rsidR="00776F68">
        <w:rPr>
          <w:rFonts w:ascii="Arial" w:hAnsi="Arial" w:cs="Arial"/>
          <w:sz w:val="24"/>
          <w:szCs w:val="24"/>
        </w:rPr>
        <w:t xml:space="preserve"> evidence </w:t>
      </w:r>
      <w:r w:rsidRPr="003632F2" w:rsidR="00C17747">
        <w:rPr>
          <w:rFonts w:ascii="Arial" w:hAnsi="Arial" w:cs="Arial"/>
          <w:sz w:val="24"/>
          <w:szCs w:val="24"/>
        </w:rPr>
        <w:t xml:space="preserve">available </w:t>
      </w:r>
      <w:r w:rsidRPr="003632F2" w:rsidR="00776F68">
        <w:rPr>
          <w:rFonts w:ascii="Arial" w:hAnsi="Arial" w:cs="Arial"/>
          <w:sz w:val="24"/>
          <w:szCs w:val="24"/>
        </w:rPr>
        <w:t xml:space="preserve">for the comprehensive success of personalised learning. One issue contributing to this problem is </w:t>
      </w:r>
      <w:r w:rsidRPr="003632F2" w:rsidR="00C17747">
        <w:rPr>
          <w:rFonts w:ascii="Arial" w:hAnsi="Arial" w:cs="Arial"/>
          <w:sz w:val="24"/>
          <w:szCs w:val="24"/>
        </w:rPr>
        <w:t xml:space="preserve">the difficulty of comparing </w:t>
      </w:r>
      <w:r w:rsidRPr="003632F2" w:rsidR="00776F68">
        <w:rPr>
          <w:rFonts w:ascii="Arial" w:hAnsi="Arial" w:cs="Arial"/>
          <w:sz w:val="24"/>
          <w:szCs w:val="24"/>
        </w:rPr>
        <w:t xml:space="preserve">between each </w:t>
      </w:r>
      <w:proofErr w:type="gramStart"/>
      <w:r w:rsidRPr="003632F2" w:rsidR="00C17747">
        <w:rPr>
          <w:rFonts w:ascii="Arial" w:hAnsi="Arial" w:cs="Arial"/>
          <w:sz w:val="24"/>
          <w:szCs w:val="24"/>
        </w:rPr>
        <w:t>schools</w:t>
      </w:r>
      <w:proofErr w:type="gramEnd"/>
      <w:r w:rsidRPr="003632F2" w:rsidR="00C17747">
        <w:rPr>
          <w:rFonts w:ascii="Arial" w:hAnsi="Arial" w:cs="Arial"/>
          <w:sz w:val="24"/>
          <w:szCs w:val="24"/>
        </w:rPr>
        <w:t xml:space="preserve"> that are situated in different schooling contexts and choose to adopt personalised learning practices for different reasons. </w:t>
      </w:r>
      <w:r w:rsidRPr="003632F2" w:rsidR="00776F68">
        <w:rPr>
          <w:rFonts w:ascii="Arial" w:hAnsi="Arial" w:cs="Arial"/>
          <w:sz w:val="24"/>
          <w:szCs w:val="24"/>
        </w:rPr>
        <w:t xml:space="preserve">Another </w:t>
      </w:r>
      <w:r w:rsidRPr="003632F2" w:rsidR="00C17747">
        <w:rPr>
          <w:rFonts w:ascii="Arial" w:hAnsi="Arial" w:cs="Arial"/>
          <w:sz w:val="24"/>
          <w:szCs w:val="24"/>
        </w:rPr>
        <w:t xml:space="preserve">issue </w:t>
      </w:r>
      <w:r w:rsidRPr="003632F2" w:rsidR="00776F68">
        <w:rPr>
          <w:rFonts w:ascii="Arial" w:hAnsi="Arial" w:cs="Arial"/>
          <w:sz w:val="24"/>
          <w:szCs w:val="24"/>
        </w:rPr>
        <w:t xml:space="preserve">is that each instantiation of personalised learning is different in its interpretation of the sorts of activities or changes that personalised learning involves. While some schools placed great emphasis on the physical learning spaces, others </w:t>
      </w:r>
      <w:r w:rsidRPr="003632F2" w:rsidR="00AB2371">
        <w:rPr>
          <w:rFonts w:ascii="Arial" w:hAnsi="Arial" w:cs="Arial"/>
          <w:sz w:val="24"/>
          <w:szCs w:val="24"/>
        </w:rPr>
        <w:t>focused on</w:t>
      </w:r>
      <w:r w:rsidRPr="003632F2" w:rsidR="00776F68">
        <w:rPr>
          <w:rFonts w:ascii="Arial" w:hAnsi="Arial" w:cs="Arial"/>
          <w:sz w:val="24"/>
          <w:szCs w:val="24"/>
        </w:rPr>
        <w:t xml:space="preserve"> the integration of ICT, or fostering better collaboration between teachers, parents and students. While these are all arguably important to the success of personalised learning, the reality is that </w:t>
      </w:r>
      <w:r w:rsidRPr="003632F2" w:rsidR="00C17747">
        <w:rPr>
          <w:rFonts w:ascii="Arial" w:hAnsi="Arial" w:cs="Arial"/>
          <w:sz w:val="24"/>
          <w:szCs w:val="24"/>
        </w:rPr>
        <w:t xml:space="preserve">many schools do not have the resources to implement </w:t>
      </w:r>
      <w:r w:rsidRPr="003632F2" w:rsidR="00AB2371">
        <w:rPr>
          <w:rFonts w:ascii="Arial" w:hAnsi="Arial" w:cs="Arial"/>
          <w:sz w:val="24"/>
          <w:szCs w:val="24"/>
        </w:rPr>
        <w:t xml:space="preserve">them </w:t>
      </w:r>
      <w:r w:rsidRPr="003632F2" w:rsidR="00C17747">
        <w:rPr>
          <w:rFonts w:ascii="Arial" w:hAnsi="Arial" w:cs="Arial"/>
          <w:sz w:val="24"/>
          <w:szCs w:val="24"/>
        </w:rPr>
        <w:t>all</w:t>
      </w:r>
      <w:r w:rsidRPr="003632F2" w:rsidR="00776F68">
        <w:rPr>
          <w:rFonts w:ascii="Arial" w:hAnsi="Arial" w:cs="Arial"/>
          <w:sz w:val="24"/>
          <w:szCs w:val="24"/>
        </w:rPr>
        <w:t xml:space="preserve">. </w:t>
      </w:r>
      <w:r w:rsidRPr="003632F2" w:rsidR="00BA49F3">
        <w:rPr>
          <w:rFonts w:ascii="Arial" w:hAnsi="Arial" w:cs="Arial"/>
          <w:sz w:val="24"/>
          <w:szCs w:val="24"/>
        </w:rPr>
        <w:t xml:space="preserve">Although it is shown that personalised learning strategies that reflect a holistic undertaking rather than the implementation of isolated components tend to have more success, personalised learning should not be considered an all-encompassing fix to any ills being experienced by schools. </w:t>
      </w:r>
    </w:p>
    <w:p xmlns:wp14="http://schemas.microsoft.com/office/word/2010/wordml" w:rsidRPr="003632F2" w:rsidR="00064622" w:rsidP="005D4BCE" w:rsidRDefault="00BA49F3" w14:paraId="41D51C7D" wp14:textId="77777777">
      <w:pPr>
        <w:rPr>
          <w:rFonts w:ascii="Arial" w:hAnsi="Arial" w:cs="Arial"/>
          <w:sz w:val="24"/>
          <w:szCs w:val="24"/>
        </w:rPr>
      </w:pPr>
      <w:r w:rsidRPr="003632F2">
        <w:rPr>
          <w:rFonts w:ascii="Arial" w:hAnsi="Arial" w:cs="Arial"/>
          <w:sz w:val="24"/>
          <w:szCs w:val="24"/>
        </w:rPr>
        <w:t>These</w:t>
      </w:r>
      <w:r w:rsidRPr="003632F2" w:rsidR="001C21D3">
        <w:rPr>
          <w:rFonts w:ascii="Arial" w:hAnsi="Arial" w:cs="Arial"/>
          <w:sz w:val="24"/>
          <w:szCs w:val="24"/>
        </w:rPr>
        <w:t xml:space="preserve"> caveat</w:t>
      </w:r>
      <w:r w:rsidRPr="003632F2">
        <w:rPr>
          <w:rFonts w:ascii="Arial" w:hAnsi="Arial" w:cs="Arial"/>
          <w:sz w:val="24"/>
          <w:szCs w:val="24"/>
        </w:rPr>
        <w:t>s</w:t>
      </w:r>
      <w:r w:rsidRPr="003632F2" w:rsidR="001C21D3">
        <w:rPr>
          <w:rFonts w:ascii="Arial" w:hAnsi="Arial" w:cs="Arial"/>
          <w:sz w:val="24"/>
          <w:szCs w:val="24"/>
        </w:rPr>
        <w:t xml:space="preserve"> </w:t>
      </w:r>
      <w:r w:rsidRPr="003632F2">
        <w:rPr>
          <w:rFonts w:ascii="Arial" w:hAnsi="Arial" w:cs="Arial"/>
          <w:sz w:val="24"/>
          <w:szCs w:val="24"/>
        </w:rPr>
        <w:t>are</w:t>
      </w:r>
      <w:r w:rsidRPr="003632F2" w:rsidR="001C21D3">
        <w:rPr>
          <w:rFonts w:ascii="Arial" w:hAnsi="Arial" w:cs="Arial"/>
          <w:sz w:val="24"/>
          <w:szCs w:val="24"/>
        </w:rPr>
        <w:t xml:space="preserve"> presented to preface the following set of </w:t>
      </w:r>
      <w:r w:rsidRPr="003632F2" w:rsidR="00AB2371">
        <w:rPr>
          <w:rFonts w:ascii="Arial" w:hAnsi="Arial" w:cs="Arial"/>
          <w:sz w:val="24"/>
          <w:szCs w:val="24"/>
        </w:rPr>
        <w:t>suggestions</w:t>
      </w:r>
      <w:r w:rsidRPr="003632F2" w:rsidR="001C21D3">
        <w:rPr>
          <w:rFonts w:ascii="Arial" w:hAnsi="Arial" w:cs="Arial"/>
          <w:sz w:val="24"/>
          <w:szCs w:val="24"/>
        </w:rPr>
        <w:t xml:space="preserve"> for implementing personalised learning based on </w:t>
      </w:r>
      <w:r w:rsidRPr="003632F2" w:rsidR="00064622">
        <w:rPr>
          <w:rFonts w:ascii="Arial" w:hAnsi="Arial" w:cs="Arial"/>
          <w:sz w:val="24"/>
          <w:szCs w:val="24"/>
        </w:rPr>
        <w:t xml:space="preserve">the case studies </w:t>
      </w:r>
      <w:r w:rsidRPr="003632F2" w:rsidR="001C21D3">
        <w:rPr>
          <w:rFonts w:ascii="Arial" w:hAnsi="Arial" w:cs="Arial"/>
          <w:sz w:val="24"/>
          <w:szCs w:val="24"/>
        </w:rPr>
        <w:t xml:space="preserve">that have been covered, </w:t>
      </w:r>
      <w:r w:rsidRPr="003632F2" w:rsidR="00064622">
        <w:rPr>
          <w:rFonts w:ascii="Arial" w:hAnsi="Arial" w:cs="Arial"/>
          <w:sz w:val="24"/>
          <w:szCs w:val="24"/>
        </w:rPr>
        <w:t>above</w:t>
      </w:r>
      <w:r w:rsidRPr="003632F2" w:rsidR="00532B2E">
        <w:rPr>
          <w:rFonts w:ascii="Arial" w:hAnsi="Arial" w:cs="Arial"/>
          <w:sz w:val="24"/>
          <w:szCs w:val="24"/>
        </w:rPr>
        <w:t xml:space="preserve">. Suggestions </w:t>
      </w:r>
      <w:r w:rsidRPr="003632F2" w:rsidR="001C21D3">
        <w:rPr>
          <w:rFonts w:ascii="Arial" w:hAnsi="Arial" w:cs="Arial"/>
          <w:sz w:val="24"/>
          <w:szCs w:val="24"/>
        </w:rPr>
        <w:t xml:space="preserve">are presented in the context of the </w:t>
      </w:r>
      <w:r w:rsidRPr="003632F2" w:rsidR="00064622">
        <w:rPr>
          <w:rFonts w:ascii="Arial" w:hAnsi="Arial" w:cs="Arial"/>
          <w:sz w:val="24"/>
          <w:szCs w:val="24"/>
        </w:rPr>
        <w:t xml:space="preserve">framework </w:t>
      </w:r>
      <w:r w:rsidRPr="003632F2" w:rsidR="00435415">
        <w:rPr>
          <w:rFonts w:ascii="Arial" w:hAnsi="Arial" w:cs="Arial"/>
          <w:sz w:val="24"/>
          <w:szCs w:val="24"/>
        </w:rPr>
        <w:t>proposed earlier</w:t>
      </w:r>
      <w:r w:rsidRPr="003632F2" w:rsidR="00064622">
        <w:rPr>
          <w:rFonts w:ascii="Arial" w:hAnsi="Arial" w:cs="Arial"/>
          <w:sz w:val="24"/>
          <w:szCs w:val="24"/>
        </w:rPr>
        <w:t>.</w:t>
      </w:r>
    </w:p>
    <w:p xmlns:wp14="http://schemas.microsoft.com/office/word/2010/wordml" w:rsidRPr="003632F2" w:rsidR="00FC74D7" w:rsidP="00FC74D7" w:rsidRDefault="00FC74D7" w14:paraId="42B4BD69" wp14:textId="77777777">
      <w:pPr>
        <w:pStyle w:val="ListParagraph"/>
        <w:numPr>
          <w:ilvl w:val="0"/>
          <w:numId w:val="3"/>
        </w:numPr>
        <w:rPr>
          <w:rFonts w:ascii="Arial" w:hAnsi="Arial" w:cs="Arial"/>
          <w:sz w:val="24"/>
          <w:szCs w:val="24"/>
        </w:rPr>
      </w:pPr>
      <w:r w:rsidRPr="003632F2">
        <w:rPr>
          <w:rFonts w:ascii="Arial" w:hAnsi="Arial" w:cs="Arial"/>
          <w:sz w:val="24"/>
          <w:szCs w:val="24"/>
        </w:rPr>
        <w:t>Learner-</w:t>
      </w:r>
      <w:proofErr w:type="spellStart"/>
      <w:r w:rsidRPr="003632F2">
        <w:rPr>
          <w:rFonts w:ascii="Arial" w:hAnsi="Arial" w:cs="Arial"/>
          <w:sz w:val="24"/>
          <w:szCs w:val="24"/>
        </w:rPr>
        <w:t>centredness</w:t>
      </w:r>
      <w:proofErr w:type="spellEnd"/>
      <w:r w:rsidRPr="003632F2">
        <w:rPr>
          <w:rFonts w:ascii="Arial" w:hAnsi="Arial" w:cs="Arial"/>
          <w:sz w:val="24"/>
          <w:szCs w:val="24"/>
        </w:rPr>
        <w:t xml:space="preserve"> </w:t>
      </w:r>
    </w:p>
    <w:p xmlns:wp14="http://schemas.microsoft.com/office/word/2010/wordml" w:rsidRPr="003632F2" w:rsidR="00FC74D7" w:rsidP="00FC74D7" w:rsidRDefault="00FC74D7" w14:paraId="45BF04D5" wp14:textId="77777777">
      <w:pPr>
        <w:pStyle w:val="ListParagraph"/>
        <w:numPr>
          <w:ilvl w:val="1"/>
          <w:numId w:val="3"/>
        </w:numPr>
        <w:rPr>
          <w:rFonts w:ascii="Arial" w:hAnsi="Arial" w:cs="Arial"/>
          <w:sz w:val="24"/>
          <w:szCs w:val="24"/>
        </w:rPr>
      </w:pPr>
      <w:r w:rsidRPr="003632F2">
        <w:rPr>
          <w:rFonts w:ascii="Arial" w:hAnsi="Arial" w:cs="Arial"/>
          <w:sz w:val="24"/>
          <w:szCs w:val="24"/>
        </w:rPr>
        <w:t>Choice</w:t>
      </w:r>
    </w:p>
    <w:p xmlns:wp14="http://schemas.microsoft.com/office/word/2010/wordml" w:rsidRPr="003632F2" w:rsidR="00FC74D7" w:rsidP="00FC74D7" w:rsidRDefault="006D42C2" w14:paraId="79C9C0F0" wp14:textId="77777777">
      <w:pPr>
        <w:pStyle w:val="ListParagraph"/>
        <w:numPr>
          <w:ilvl w:val="2"/>
          <w:numId w:val="3"/>
        </w:numPr>
        <w:rPr>
          <w:rFonts w:ascii="Arial" w:hAnsi="Arial" w:cs="Arial"/>
          <w:sz w:val="24"/>
          <w:szCs w:val="24"/>
        </w:rPr>
      </w:pPr>
      <w:r w:rsidRPr="003632F2">
        <w:rPr>
          <w:rFonts w:ascii="Arial" w:hAnsi="Arial" w:cs="Arial"/>
          <w:sz w:val="24"/>
          <w:szCs w:val="24"/>
        </w:rPr>
        <w:t>T</w:t>
      </w:r>
      <w:r w:rsidRPr="003632F2" w:rsidR="00FC74D7">
        <w:rPr>
          <w:rFonts w:ascii="Arial" w:hAnsi="Arial" w:cs="Arial"/>
          <w:sz w:val="24"/>
          <w:szCs w:val="24"/>
        </w:rPr>
        <w:t>he availability of extension classes or projects that allow students to explore content that is of interest to them</w:t>
      </w:r>
    </w:p>
    <w:p xmlns:wp14="http://schemas.microsoft.com/office/word/2010/wordml" w:rsidRPr="003632F2" w:rsidR="00FC74D7" w:rsidP="00FC74D7" w:rsidRDefault="00FC74D7" w14:paraId="34BC089B" wp14:textId="77777777">
      <w:pPr>
        <w:pStyle w:val="ListParagraph"/>
        <w:numPr>
          <w:ilvl w:val="1"/>
          <w:numId w:val="3"/>
        </w:numPr>
        <w:rPr>
          <w:rFonts w:ascii="Arial" w:hAnsi="Arial" w:cs="Arial"/>
          <w:sz w:val="24"/>
          <w:szCs w:val="24"/>
        </w:rPr>
      </w:pPr>
      <w:r w:rsidRPr="003632F2">
        <w:rPr>
          <w:rFonts w:ascii="Arial" w:hAnsi="Arial" w:cs="Arial"/>
          <w:sz w:val="24"/>
          <w:szCs w:val="24"/>
        </w:rPr>
        <w:lastRenderedPageBreak/>
        <w:t>Agency</w:t>
      </w:r>
    </w:p>
    <w:p xmlns:wp14="http://schemas.microsoft.com/office/word/2010/wordml" w:rsidRPr="003632F2" w:rsidR="00FC74D7" w:rsidP="00FC74D7" w:rsidRDefault="006D42C2" w14:paraId="56291AFA" wp14:textId="77777777">
      <w:pPr>
        <w:pStyle w:val="ListParagraph"/>
        <w:numPr>
          <w:ilvl w:val="2"/>
          <w:numId w:val="3"/>
        </w:numPr>
        <w:rPr>
          <w:rFonts w:ascii="Arial" w:hAnsi="Arial" w:cs="Arial"/>
          <w:sz w:val="24"/>
          <w:szCs w:val="24"/>
        </w:rPr>
      </w:pPr>
      <w:r w:rsidRPr="003632F2">
        <w:rPr>
          <w:rFonts w:ascii="Arial" w:hAnsi="Arial" w:cs="Arial"/>
          <w:sz w:val="24"/>
          <w:szCs w:val="24"/>
        </w:rPr>
        <w:t xml:space="preserve">The </w:t>
      </w:r>
      <w:r w:rsidRPr="003632F2" w:rsidR="00FC74D7">
        <w:rPr>
          <w:rFonts w:ascii="Arial" w:hAnsi="Arial" w:cs="Arial"/>
          <w:sz w:val="24"/>
          <w:szCs w:val="24"/>
        </w:rPr>
        <w:t>ability for students to work with their teachers in developing academic goals that are suited to their needs and abilities</w:t>
      </w:r>
    </w:p>
    <w:p xmlns:wp14="http://schemas.microsoft.com/office/word/2010/wordml" w:rsidRPr="003632F2" w:rsidR="00442CE2" w:rsidP="00FC74D7" w:rsidRDefault="00442CE2" w14:paraId="24A4821A" wp14:textId="77777777">
      <w:pPr>
        <w:pStyle w:val="ListParagraph"/>
        <w:numPr>
          <w:ilvl w:val="2"/>
          <w:numId w:val="3"/>
        </w:numPr>
        <w:rPr>
          <w:rFonts w:ascii="Arial" w:hAnsi="Arial" w:cs="Arial"/>
          <w:sz w:val="24"/>
          <w:szCs w:val="24"/>
        </w:rPr>
      </w:pPr>
      <w:r w:rsidRPr="003632F2">
        <w:rPr>
          <w:rFonts w:ascii="Arial" w:hAnsi="Arial" w:cs="Arial"/>
          <w:sz w:val="24"/>
          <w:szCs w:val="24"/>
        </w:rPr>
        <w:t xml:space="preserve">Creating advisory groups that involve students allowed them to feel empowered to have a say in how their learning happens, in relation to </w:t>
      </w:r>
      <w:r w:rsidRPr="003632F2" w:rsidR="006D42C2">
        <w:rPr>
          <w:rFonts w:ascii="Arial" w:hAnsi="Arial" w:cs="Arial"/>
          <w:sz w:val="24"/>
          <w:szCs w:val="24"/>
        </w:rPr>
        <w:t>whole-</w:t>
      </w:r>
      <w:r w:rsidRPr="003632F2">
        <w:rPr>
          <w:rFonts w:ascii="Arial" w:hAnsi="Arial" w:cs="Arial"/>
          <w:sz w:val="24"/>
          <w:szCs w:val="24"/>
        </w:rPr>
        <w:t>school governance as well as the content that is covered in class</w:t>
      </w:r>
    </w:p>
    <w:p xmlns:wp14="http://schemas.microsoft.com/office/word/2010/wordml" w:rsidRPr="003632F2" w:rsidR="00312975" w:rsidP="00FC74D7" w:rsidRDefault="00DC071B" w14:paraId="32013B63" wp14:textId="77777777">
      <w:pPr>
        <w:pStyle w:val="ListParagraph"/>
        <w:numPr>
          <w:ilvl w:val="2"/>
          <w:numId w:val="3"/>
        </w:numPr>
        <w:rPr>
          <w:rFonts w:ascii="Arial" w:hAnsi="Arial" w:cs="Arial"/>
          <w:sz w:val="24"/>
          <w:szCs w:val="24"/>
        </w:rPr>
      </w:pPr>
      <w:r w:rsidRPr="003632F2">
        <w:rPr>
          <w:rFonts w:ascii="Arial" w:hAnsi="Arial" w:cs="Arial"/>
          <w:sz w:val="24"/>
          <w:szCs w:val="24"/>
        </w:rPr>
        <w:t xml:space="preserve">Avoiding the misuse of </w:t>
      </w:r>
      <w:r w:rsidRPr="003632F2" w:rsidR="006D42C2">
        <w:rPr>
          <w:rFonts w:ascii="Arial" w:hAnsi="Arial" w:cs="Arial"/>
          <w:sz w:val="24"/>
          <w:szCs w:val="24"/>
        </w:rPr>
        <w:t xml:space="preserve">the theory of </w:t>
      </w:r>
      <w:r w:rsidRPr="003632F2" w:rsidR="00312975">
        <w:rPr>
          <w:rFonts w:ascii="Arial" w:hAnsi="Arial" w:cs="Arial"/>
          <w:sz w:val="24"/>
          <w:szCs w:val="24"/>
        </w:rPr>
        <w:t xml:space="preserve">multiple intelligences or tracking </w:t>
      </w:r>
      <w:r w:rsidRPr="003632F2" w:rsidR="006D42C2">
        <w:rPr>
          <w:rFonts w:ascii="Arial" w:hAnsi="Arial" w:cs="Arial"/>
          <w:sz w:val="24"/>
          <w:szCs w:val="24"/>
        </w:rPr>
        <w:t xml:space="preserve">which can </w:t>
      </w:r>
      <w:r w:rsidRPr="003632F2" w:rsidR="00312975">
        <w:rPr>
          <w:rFonts w:ascii="Arial" w:hAnsi="Arial" w:cs="Arial"/>
          <w:sz w:val="24"/>
          <w:szCs w:val="24"/>
        </w:rPr>
        <w:t>limit opportunities available to students</w:t>
      </w:r>
    </w:p>
    <w:p xmlns:wp14="http://schemas.microsoft.com/office/word/2010/wordml" w:rsidRPr="003632F2" w:rsidR="00C12538" w:rsidP="00FC74D7" w:rsidRDefault="00C12538" w14:paraId="2CF1566F" wp14:textId="77777777">
      <w:pPr>
        <w:pStyle w:val="ListParagraph"/>
        <w:numPr>
          <w:ilvl w:val="1"/>
          <w:numId w:val="3"/>
        </w:numPr>
        <w:rPr>
          <w:rFonts w:ascii="Arial" w:hAnsi="Arial" w:cs="Arial"/>
          <w:sz w:val="24"/>
          <w:szCs w:val="24"/>
        </w:rPr>
      </w:pPr>
      <w:r w:rsidRPr="003632F2">
        <w:rPr>
          <w:rFonts w:ascii="Arial" w:hAnsi="Arial" w:cs="Arial"/>
          <w:sz w:val="24"/>
          <w:szCs w:val="24"/>
        </w:rPr>
        <w:t>Student voice</w:t>
      </w:r>
      <w:r w:rsidRPr="003632F2" w:rsidR="004B20D3">
        <w:rPr>
          <w:rFonts w:ascii="Arial" w:hAnsi="Arial" w:cs="Arial"/>
          <w:sz w:val="24"/>
          <w:szCs w:val="24"/>
        </w:rPr>
        <w:t xml:space="preserve"> and engagement</w:t>
      </w:r>
    </w:p>
    <w:p xmlns:wp14="http://schemas.microsoft.com/office/word/2010/wordml" w:rsidRPr="003632F2" w:rsidR="00920B9F" w:rsidP="00920B9F" w:rsidRDefault="00920B9F" w14:paraId="27576C9A" wp14:textId="77777777">
      <w:pPr>
        <w:pStyle w:val="ListParagraph"/>
        <w:numPr>
          <w:ilvl w:val="2"/>
          <w:numId w:val="3"/>
        </w:numPr>
        <w:rPr>
          <w:rFonts w:ascii="Arial" w:hAnsi="Arial" w:cs="Arial"/>
          <w:sz w:val="24"/>
          <w:szCs w:val="24"/>
        </w:rPr>
      </w:pPr>
      <w:r w:rsidRPr="003632F2">
        <w:rPr>
          <w:rFonts w:ascii="Arial" w:hAnsi="Arial" w:cs="Arial"/>
          <w:sz w:val="24"/>
          <w:szCs w:val="24"/>
        </w:rPr>
        <w:t>The use of student-led conferences involving parents and teachers to review achievement</w:t>
      </w:r>
    </w:p>
    <w:p xmlns:wp14="http://schemas.microsoft.com/office/word/2010/wordml" w:rsidRPr="003632F2" w:rsidR="00B2502E" w:rsidP="00B2502E" w:rsidRDefault="00B2502E" w14:paraId="3DB83844" wp14:textId="77777777">
      <w:pPr>
        <w:pStyle w:val="ListParagraph"/>
        <w:numPr>
          <w:ilvl w:val="2"/>
          <w:numId w:val="3"/>
        </w:numPr>
        <w:rPr>
          <w:rFonts w:ascii="Arial" w:hAnsi="Arial" w:cs="Arial"/>
          <w:sz w:val="24"/>
          <w:szCs w:val="24"/>
        </w:rPr>
      </w:pPr>
      <w:r w:rsidRPr="003632F2">
        <w:rPr>
          <w:rFonts w:ascii="Arial" w:hAnsi="Arial" w:cs="Arial"/>
          <w:sz w:val="24"/>
          <w:szCs w:val="24"/>
        </w:rPr>
        <w:t xml:space="preserve">Co-construction of teaching, learning curriculum and assessment </w:t>
      </w:r>
    </w:p>
    <w:p xmlns:wp14="http://schemas.microsoft.com/office/word/2010/wordml" w:rsidRPr="003632F2" w:rsidR="00E3551A" w:rsidP="00E3551A" w:rsidRDefault="00E3551A" w14:paraId="746FCD62" wp14:textId="77777777">
      <w:pPr>
        <w:pStyle w:val="ListParagraph"/>
        <w:numPr>
          <w:ilvl w:val="2"/>
          <w:numId w:val="3"/>
        </w:numPr>
        <w:rPr>
          <w:rFonts w:ascii="Arial" w:hAnsi="Arial" w:cs="Arial"/>
          <w:sz w:val="24"/>
          <w:szCs w:val="24"/>
        </w:rPr>
      </w:pPr>
      <w:r w:rsidRPr="003632F2">
        <w:rPr>
          <w:rFonts w:ascii="Arial" w:hAnsi="Arial" w:cs="Arial"/>
          <w:sz w:val="24"/>
          <w:szCs w:val="24"/>
        </w:rPr>
        <w:t>Smaller schools to encourage closer relationships between students and teachers</w:t>
      </w:r>
    </w:p>
    <w:p xmlns:wp14="http://schemas.microsoft.com/office/word/2010/wordml" w:rsidRPr="003632F2" w:rsidR="00FC74D7" w:rsidP="00FC74D7" w:rsidRDefault="00FC74D7" w14:paraId="7C8D8351" wp14:textId="77777777">
      <w:pPr>
        <w:pStyle w:val="ListParagraph"/>
        <w:numPr>
          <w:ilvl w:val="0"/>
          <w:numId w:val="3"/>
        </w:numPr>
        <w:rPr>
          <w:rFonts w:ascii="Arial" w:hAnsi="Arial" w:cs="Arial"/>
          <w:sz w:val="24"/>
          <w:szCs w:val="24"/>
        </w:rPr>
      </w:pPr>
      <w:r w:rsidRPr="003632F2">
        <w:rPr>
          <w:rFonts w:ascii="Arial" w:hAnsi="Arial" w:cs="Arial"/>
          <w:sz w:val="24"/>
          <w:szCs w:val="24"/>
        </w:rPr>
        <w:t>Pedagogy, practices and tools</w:t>
      </w:r>
    </w:p>
    <w:p xmlns:wp14="http://schemas.microsoft.com/office/word/2010/wordml" w:rsidRPr="003632F2" w:rsidR="00FC74D7" w:rsidP="00FC74D7" w:rsidRDefault="00FC74D7" w14:paraId="779AEA25" wp14:textId="77777777">
      <w:pPr>
        <w:pStyle w:val="ListParagraph"/>
        <w:numPr>
          <w:ilvl w:val="1"/>
          <w:numId w:val="3"/>
        </w:numPr>
        <w:rPr>
          <w:rFonts w:ascii="Arial" w:hAnsi="Arial" w:cs="Arial"/>
          <w:sz w:val="24"/>
          <w:szCs w:val="24"/>
        </w:rPr>
      </w:pPr>
      <w:r w:rsidRPr="003632F2">
        <w:rPr>
          <w:rFonts w:ascii="Arial" w:hAnsi="Arial" w:cs="Arial"/>
          <w:sz w:val="24"/>
          <w:szCs w:val="24"/>
        </w:rPr>
        <w:t>Assessment for learning</w:t>
      </w:r>
    </w:p>
    <w:p xmlns:wp14="http://schemas.microsoft.com/office/word/2010/wordml" w:rsidRPr="003632F2" w:rsidR="0063563C" w:rsidP="0063563C" w:rsidRDefault="0063563C" w14:paraId="5AA6D860" wp14:textId="77777777">
      <w:pPr>
        <w:pStyle w:val="ListParagraph"/>
        <w:numPr>
          <w:ilvl w:val="2"/>
          <w:numId w:val="3"/>
        </w:numPr>
        <w:rPr>
          <w:rFonts w:ascii="Arial" w:hAnsi="Arial" w:cs="Arial"/>
          <w:sz w:val="24"/>
          <w:szCs w:val="24"/>
        </w:rPr>
      </w:pPr>
      <w:r w:rsidRPr="003632F2">
        <w:rPr>
          <w:rFonts w:ascii="Arial" w:hAnsi="Arial" w:cs="Arial"/>
          <w:sz w:val="24"/>
          <w:szCs w:val="24"/>
        </w:rPr>
        <w:t>A focus on formative assessment</w:t>
      </w:r>
    </w:p>
    <w:p xmlns:wp14="http://schemas.microsoft.com/office/word/2010/wordml" w:rsidRPr="003632F2" w:rsidR="0063563C" w:rsidP="0063563C" w:rsidRDefault="0063563C" w14:paraId="71C64420" wp14:textId="77777777">
      <w:pPr>
        <w:pStyle w:val="ListParagraph"/>
        <w:numPr>
          <w:ilvl w:val="2"/>
          <w:numId w:val="3"/>
        </w:numPr>
        <w:rPr>
          <w:rFonts w:ascii="Arial" w:hAnsi="Arial" w:cs="Arial"/>
          <w:sz w:val="24"/>
          <w:szCs w:val="24"/>
        </w:rPr>
      </w:pPr>
      <w:r w:rsidRPr="003632F2">
        <w:rPr>
          <w:rFonts w:ascii="Arial" w:hAnsi="Arial" w:cs="Arial"/>
          <w:sz w:val="24"/>
          <w:szCs w:val="24"/>
        </w:rPr>
        <w:t xml:space="preserve">Involving students in the assessment process, including the option </w:t>
      </w:r>
      <w:r w:rsidRPr="003632F2" w:rsidR="006D42C2">
        <w:rPr>
          <w:rFonts w:ascii="Arial" w:hAnsi="Arial" w:cs="Arial"/>
          <w:sz w:val="24"/>
          <w:szCs w:val="24"/>
        </w:rPr>
        <w:t>of</w:t>
      </w:r>
      <w:r w:rsidRPr="003632F2">
        <w:rPr>
          <w:rFonts w:ascii="Arial" w:hAnsi="Arial" w:cs="Arial"/>
          <w:sz w:val="24"/>
          <w:szCs w:val="24"/>
        </w:rPr>
        <w:t xml:space="preserve"> peer assessors</w:t>
      </w:r>
    </w:p>
    <w:p xmlns:wp14="http://schemas.microsoft.com/office/word/2010/wordml" w:rsidRPr="003632F2" w:rsidR="0063563C" w:rsidP="0063563C" w:rsidRDefault="0063563C" w14:paraId="330B8A93" wp14:textId="77777777">
      <w:pPr>
        <w:pStyle w:val="ListParagraph"/>
        <w:numPr>
          <w:ilvl w:val="2"/>
          <w:numId w:val="3"/>
        </w:numPr>
        <w:rPr>
          <w:rFonts w:ascii="Arial" w:hAnsi="Arial" w:cs="Arial"/>
          <w:sz w:val="24"/>
          <w:szCs w:val="24"/>
        </w:rPr>
      </w:pPr>
      <w:r w:rsidRPr="003632F2">
        <w:rPr>
          <w:rFonts w:ascii="Arial" w:hAnsi="Arial" w:cs="Arial"/>
          <w:sz w:val="24"/>
          <w:szCs w:val="24"/>
        </w:rPr>
        <w:t xml:space="preserve">Closely linking assessment to students’ </w:t>
      </w:r>
      <w:r w:rsidRPr="003632F2" w:rsidR="00EB3347">
        <w:rPr>
          <w:rFonts w:ascii="Arial" w:hAnsi="Arial" w:cs="Arial"/>
          <w:sz w:val="24"/>
          <w:szCs w:val="24"/>
        </w:rPr>
        <w:t xml:space="preserve">individual </w:t>
      </w:r>
      <w:r w:rsidRPr="003632F2">
        <w:rPr>
          <w:rFonts w:ascii="Arial" w:hAnsi="Arial" w:cs="Arial"/>
          <w:sz w:val="24"/>
          <w:szCs w:val="24"/>
        </w:rPr>
        <w:t>goals</w:t>
      </w:r>
    </w:p>
    <w:p xmlns:wp14="http://schemas.microsoft.com/office/word/2010/wordml" w:rsidRPr="003632F2" w:rsidR="007953AE" w:rsidP="007953AE" w:rsidRDefault="006D42C2" w14:paraId="10D842C9" wp14:textId="77777777">
      <w:pPr>
        <w:pStyle w:val="ListParagraph"/>
        <w:numPr>
          <w:ilvl w:val="2"/>
          <w:numId w:val="3"/>
        </w:numPr>
        <w:rPr>
          <w:rFonts w:ascii="Arial" w:hAnsi="Arial" w:cs="Arial"/>
          <w:sz w:val="24"/>
          <w:szCs w:val="24"/>
        </w:rPr>
      </w:pPr>
      <w:r w:rsidRPr="003632F2">
        <w:rPr>
          <w:rFonts w:ascii="Arial" w:hAnsi="Arial" w:cs="Arial"/>
          <w:sz w:val="24"/>
          <w:szCs w:val="24"/>
        </w:rPr>
        <w:t>Flexibility</w:t>
      </w:r>
      <w:r w:rsidRPr="003632F2" w:rsidR="007953AE">
        <w:rPr>
          <w:rFonts w:ascii="Arial" w:hAnsi="Arial" w:cs="Arial"/>
          <w:sz w:val="24"/>
          <w:szCs w:val="24"/>
        </w:rPr>
        <w:t xml:space="preserve"> in the manner in which </w:t>
      </w:r>
      <w:r w:rsidRPr="003632F2">
        <w:rPr>
          <w:rFonts w:ascii="Arial" w:hAnsi="Arial" w:cs="Arial"/>
          <w:sz w:val="24"/>
          <w:szCs w:val="24"/>
        </w:rPr>
        <w:t xml:space="preserve">students </w:t>
      </w:r>
      <w:r w:rsidRPr="003632F2" w:rsidR="007953AE">
        <w:rPr>
          <w:rFonts w:ascii="Arial" w:hAnsi="Arial" w:cs="Arial"/>
          <w:sz w:val="24"/>
          <w:szCs w:val="24"/>
        </w:rPr>
        <w:t xml:space="preserve">demonstrate their knowledge </w:t>
      </w:r>
    </w:p>
    <w:p xmlns:wp14="http://schemas.microsoft.com/office/word/2010/wordml" w:rsidRPr="003632F2" w:rsidR="0042757A" w:rsidP="007953AE" w:rsidRDefault="0042757A" w14:paraId="089A7015" wp14:textId="77777777">
      <w:pPr>
        <w:pStyle w:val="ListParagraph"/>
        <w:numPr>
          <w:ilvl w:val="2"/>
          <w:numId w:val="3"/>
        </w:numPr>
        <w:rPr>
          <w:rFonts w:ascii="Arial" w:hAnsi="Arial" w:cs="Arial"/>
          <w:sz w:val="24"/>
          <w:szCs w:val="24"/>
        </w:rPr>
      </w:pPr>
      <w:r w:rsidRPr="003632F2">
        <w:rPr>
          <w:rFonts w:ascii="Arial" w:hAnsi="Arial" w:cs="Arial"/>
          <w:sz w:val="24"/>
          <w:szCs w:val="24"/>
        </w:rPr>
        <w:t>Different assessment modes such as authentic assessment, performance assessment and portfolios</w:t>
      </w:r>
    </w:p>
    <w:p xmlns:wp14="http://schemas.microsoft.com/office/word/2010/wordml" w:rsidRPr="003632F2" w:rsidR="00FC74D7" w:rsidP="00FC74D7" w:rsidRDefault="00FC74D7" w14:paraId="61645E95" wp14:textId="77777777">
      <w:pPr>
        <w:pStyle w:val="ListParagraph"/>
        <w:numPr>
          <w:ilvl w:val="1"/>
          <w:numId w:val="3"/>
        </w:numPr>
        <w:rPr>
          <w:rFonts w:ascii="Arial" w:hAnsi="Arial" w:cs="Arial"/>
          <w:sz w:val="24"/>
          <w:szCs w:val="24"/>
        </w:rPr>
      </w:pPr>
      <w:r w:rsidRPr="003632F2">
        <w:rPr>
          <w:rFonts w:ascii="Arial" w:hAnsi="Arial" w:cs="Arial"/>
          <w:sz w:val="24"/>
          <w:szCs w:val="24"/>
        </w:rPr>
        <w:t xml:space="preserve">Pedagogies to cultivate </w:t>
      </w:r>
      <w:r w:rsidRPr="003632F2" w:rsidR="006132F3">
        <w:rPr>
          <w:rFonts w:ascii="Arial" w:hAnsi="Arial" w:cs="Arial"/>
          <w:sz w:val="24"/>
          <w:szCs w:val="24"/>
        </w:rPr>
        <w:t>general capabilities</w:t>
      </w:r>
    </w:p>
    <w:p xmlns:wp14="http://schemas.microsoft.com/office/word/2010/wordml" w:rsidRPr="003632F2" w:rsidR="0063563C" w:rsidP="0063563C" w:rsidRDefault="00BE5E14" w14:paraId="3C2AF2E8" wp14:textId="77777777">
      <w:pPr>
        <w:pStyle w:val="ListParagraph"/>
        <w:numPr>
          <w:ilvl w:val="2"/>
          <w:numId w:val="3"/>
        </w:numPr>
        <w:rPr>
          <w:rFonts w:ascii="Arial" w:hAnsi="Arial" w:cs="Arial"/>
          <w:sz w:val="24"/>
          <w:szCs w:val="24"/>
        </w:rPr>
      </w:pPr>
      <w:r w:rsidRPr="003632F2">
        <w:rPr>
          <w:rFonts w:ascii="Arial" w:hAnsi="Arial" w:cs="Arial"/>
          <w:sz w:val="24"/>
          <w:szCs w:val="24"/>
        </w:rPr>
        <w:t>Inquiry-based learning</w:t>
      </w:r>
    </w:p>
    <w:p xmlns:wp14="http://schemas.microsoft.com/office/word/2010/wordml" w:rsidRPr="003632F2" w:rsidR="00BE5E14" w:rsidP="0063563C" w:rsidRDefault="00BE5E14" w14:paraId="7A0A4374" wp14:textId="77777777">
      <w:pPr>
        <w:pStyle w:val="ListParagraph"/>
        <w:numPr>
          <w:ilvl w:val="2"/>
          <w:numId w:val="3"/>
        </w:numPr>
        <w:rPr>
          <w:rFonts w:ascii="Arial" w:hAnsi="Arial" w:cs="Arial"/>
          <w:sz w:val="24"/>
          <w:szCs w:val="24"/>
        </w:rPr>
      </w:pPr>
      <w:r w:rsidRPr="003632F2">
        <w:rPr>
          <w:rFonts w:ascii="Arial" w:hAnsi="Arial" w:cs="Arial"/>
          <w:sz w:val="24"/>
          <w:szCs w:val="24"/>
        </w:rPr>
        <w:t>Project-based learning</w:t>
      </w:r>
    </w:p>
    <w:p xmlns:wp14="http://schemas.microsoft.com/office/word/2010/wordml" w:rsidRPr="003632F2" w:rsidR="00BE5E14" w:rsidP="0063563C" w:rsidRDefault="00BE5E14" w14:paraId="6DBE858B" wp14:textId="77777777">
      <w:pPr>
        <w:pStyle w:val="ListParagraph"/>
        <w:numPr>
          <w:ilvl w:val="2"/>
          <w:numId w:val="3"/>
        </w:numPr>
        <w:rPr>
          <w:rFonts w:ascii="Arial" w:hAnsi="Arial" w:cs="Arial"/>
          <w:sz w:val="24"/>
          <w:szCs w:val="24"/>
        </w:rPr>
      </w:pPr>
      <w:r w:rsidRPr="003632F2">
        <w:rPr>
          <w:rFonts w:ascii="Arial" w:hAnsi="Arial" w:cs="Arial"/>
          <w:sz w:val="24"/>
          <w:szCs w:val="24"/>
        </w:rPr>
        <w:t>Problem-based learning</w:t>
      </w:r>
    </w:p>
    <w:p xmlns:wp14="http://schemas.microsoft.com/office/word/2010/wordml" w:rsidRPr="003632F2" w:rsidR="0013410F" w:rsidP="0063563C" w:rsidRDefault="006D42C2" w14:paraId="1205918B" wp14:textId="77777777">
      <w:pPr>
        <w:pStyle w:val="ListParagraph"/>
        <w:numPr>
          <w:ilvl w:val="2"/>
          <w:numId w:val="3"/>
        </w:numPr>
        <w:rPr>
          <w:rFonts w:ascii="Arial" w:hAnsi="Arial" w:cs="Arial"/>
          <w:sz w:val="24"/>
          <w:szCs w:val="24"/>
        </w:rPr>
      </w:pPr>
      <w:r w:rsidRPr="003632F2">
        <w:rPr>
          <w:rFonts w:ascii="Arial" w:hAnsi="Arial" w:cs="Arial"/>
          <w:sz w:val="24"/>
          <w:szCs w:val="24"/>
        </w:rPr>
        <w:t>Socratic pedagogies</w:t>
      </w:r>
    </w:p>
    <w:p xmlns:wp14="http://schemas.microsoft.com/office/word/2010/wordml" w:rsidRPr="003632F2" w:rsidR="00FA6D5C" w:rsidP="0063563C" w:rsidRDefault="00FA6D5C" w14:paraId="716F82E0" wp14:textId="77777777">
      <w:pPr>
        <w:pStyle w:val="ListParagraph"/>
        <w:numPr>
          <w:ilvl w:val="2"/>
          <w:numId w:val="3"/>
        </w:numPr>
        <w:rPr>
          <w:rFonts w:ascii="Arial" w:hAnsi="Arial" w:cs="Arial"/>
          <w:sz w:val="24"/>
          <w:szCs w:val="24"/>
        </w:rPr>
      </w:pPr>
      <w:r w:rsidRPr="003632F2">
        <w:rPr>
          <w:rFonts w:ascii="Arial" w:hAnsi="Arial" w:cs="Arial"/>
          <w:sz w:val="24"/>
          <w:szCs w:val="24"/>
        </w:rPr>
        <w:t>Montessori curriculum</w:t>
      </w:r>
    </w:p>
    <w:p xmlns:wp14="http://schemas.microsoft.com/office/word/2010/wordml" w:rsidRPr="003632F2" w:rsidR="00AE5365" w:rsidP="0063563C" w:rsidRDefault="00AE5365" w14:paraId="4005D59E" wp14:textId="77777777">
      <w:pPr>
        <w:pStyle w:val="ListParagraph"/>
        <w:numPr>
          <w:ilvl w:val="2"/>
          <w:numId w:val="3"/>
        </w:numPr>
        <w:rPr>
          <w:rFonts w:ascii="Arial" w:hAnsi="Arial" w:cs="Arial"/>
          <w:sz w:val="24"/>
          <w:szCs w:val="24"/>
        </w:rPr>
      </w:pPr>
      <w:r w:rsidRPr="003632F2">
        <w:rPr>
          <w:rFonts w:ascii="Arial" w:hAnsi="Arial" w:cs="Arial"/>
          <w:sz w:val="24"/>
          <w:szCs w:val="24"/>
        </w:rPr>
        <w:t>A selection of learning formats such as lectures, group-work and individually-directed study based on the nature of the work</w:t>
      </w:r>
    </w:p>
    <w:p xmlns:wp14="http://schemas.microsoft.com/office/word/2010/wordml" w:rsidRPr="003632F2" w:rsidR="00FC74D7" w:rsidP="00FC74D7" w:rsidRDefault="00FC74D7" w14:paraId="4AA98401" wp14:textId="77777777">
      <w:pPr>
        <w:pStyle w:val="ListParagraph"/>
        <w:numPr>
          <w:ilvl w:val="1"/>
          <w:numId w:val="3"/>
        </w:numPr>
        <w:rPr>
          <w:rFonts w:ascii="Arial" w:hAnsi="Arial" w:cs="Arial"/>
          <w:sz w:val="24"/>
          <w:szCs w:val="24"/>
        </w:rPr>
      </w:pPr>
      <w:r w:rsidRPr="003632F2">
        <w:rPr>
          <w:rFonts w:ascii="Arial" w:hAnsi="Arial" w:cs="Arial"/>
          <w:sz w:val="24"/>
          <w:szCs w:val="24"/>
        </w:rPr>
        <w:t>ICT as an enabler</w:t>
      </w:r>
    </w:p>
    <w:p xmlns:wp14="http://schemas.microsoft.com/office/word/2010/wordml" w:rsidRPr="003632F2" w:rsidR="00AE5365" w:rsidP="00E75430" w:rsidRDefault="006D42C2" w14:paraId="741ACDEB" wp14:textId="77777777">
      <w:pPr>
        <w:pStyle w:val="ListParagraph"/>
        <w:numPr>
          <w:ilvl w:val="2"/>
          <w:numId w:val="3"/>
        </w:numPr>
        <w:rPr>
          <w:rFonts w:ascii="Arial" w:hAnsi="Arial" w:cs="Arial"/>
          <w:sz w:val="24"/>
          <w:szCs w:val="24"/>
        </w:rPr>
      </w:pPr>
      <w:r w:rsidRPr="003632F2">
        <w:rPr>
          <w:rFonts w:ascii="Arial" w:hAnsi="Arial" w:cs="Arial"/>
          <w:sz w:val="24"/>
          <w:szCs w:val="24"/>
        </w:rPr>
        <w:t>As a c</w:t>
      </w:r>
      <w:r w:rsidRPr="003632F2" w:rsidR="00AE5365">
        <w:rPr>
          <w:rFonts w:ascii="Arial" w:hAnsi="Arial" w:cs="Arial"/>
          <w:sz w:val="24"/>
          <w:szCs w:val="24"/>
        </w:rPr>
        <w:t>entral resource location</w:t>
      </w:r>
    </w:p>
    <w:p xmlns:wp14="http://schemas.microsoft.com/office/word/2010/wordml" w:rsidRPr="003632F2" w:rsidR="00AE5365" w:rsidP="00E75430" w:rsidRDefault="006D42C2" w14:paraId="56AEC75D" wp14:textId="77777777">
      <w:pPr>
        <w:pStyle w:val="ListParagraph"/>
        <w:numPr>
          <w:ilvl w:val="2"/>
          <w:numId w:val="3"/>
        </w:numPr>
        <w:rPr>
          <w:rFonts w:ascii="Arial" w:hAnsi="Arial" w:cs="Arial"/>
          <w:sz w:val="24"/>
          <w:szCs w:val="24"/>
        </w:rPr>
      </w:pPr>
      <w:r w:rsidRPr="003632F2">
        <w:rPr>
          <w:rFonts w:ascii="Arial" w:hAnsi="Arial" w:cs="Arial"/>
          <w:sz w:val="24"/>
          <w:szCs w:val="24"/>
        </w:rPr>
        <w:t>Promotes i</w:t>
      </w:r>
      <w:r w:rsidRPr="003632F2" w:rsidR="00AE5365">
        <w:rPr>
          <w:rFonts w:ascii="Arial" w:hAnsi="Arial" w:cs="Arial"/>
          <w:sz w:val="24"/>
          <w:szCs w:val="24"/>
        </w:rPr>
        <w:t>nformation sharing by publishing shared lesson plans for teachers, as well as the availability of syllabus, assignments, and student progress data</w:t>
      </w:r>
    </w:p>
    <w:p xmlns:wp14="http://schemas.microsoft.com/office/word/2010/wordml" w:rsidRPr="003632F2" w:rsidR="006D42C2" w:rsidP="006D42C2" w:rsidRDefault="006D42C2" w14:paraId="42EE22C1" wp14:textId="77777777">
      <w:pPr>
        <w:pStyle w:val="ListParagraph"/>
        <w:numPr>
          <w:ilvl w:val="2"/>
          <w:numId w:val="3"/>
        </w:numPr>
        <w:rPr>
          <w:rFonts w:ascii="Arial" w:hAnsi="Arial" w:cs="Arial"/>
          <w:sz w:val="24"/>
          <w:szCs w:val="24"/>
        </w:rPr>
      </w:pPr>
      <w:r w:rsidRPr="003632F2">
        <w:rPr>
          <w:rFonts w:ascii="Arial" w:hAnsi="Arial" w:cs="Arial"/>
          <w:sz w:val="24"/>
          <w:szCs w:val="24"/>
        </w:rPr>
        <w:t>Ensure that teachers have proper training in how to use the system, parents are aware of how the system can be accessed and used by them</w:t>
      </w:r>
    </w:p>
    <w:p xmlns:wp14="http://schemas.microsoft.com/office/word/2010/wordml" w:rsidRPr="003632F2" w:rsidR="006D42C2" w:rsidP="00E75430" w:rsidRDefault="006D42C2" w14:paraId="7ED82236" wp14:textId="77777777">
      <w:pPr>
        <w:pStyle w:val="ListParagraph"/>
        <w:numPr>
          <w:ilvl w:val="2"/>
          <w:numId w:val="3"/>
        </w:numPr>
        <w:rPr>
          <w:rFonts w:ascii="Arial" w:hAnsi="Arial" w:cs="Arial"/>
          <w:sz w:val="24"/>
          <w:szCs w:val="24"/>
        </w:rPr>
      </w:pPr>
      <w:r w:rsidRPr="003632F2">
        <w:rPr>
          <w:rFonts w:ascii="Arial" w:hAnsi="Arial" w:cs="Arial"/>
          <w:sz w:val="24"/>
          <w:szCs w:val="24"/>
        </w:rPr>
        <w:t>Meet students at their technological “middle-ground”</w:t>
      </w:r>
    </w:p>
    <w:p xmlns:wp14="http://schemas.microsoft.com/office/word/2010/wordml" w:rsidRPr="003632F2" w:rsidR="00FC74D7" w:rsidP="00FC74D7" w:rsidRDefault="00FC74D7" w14:paraId="1EF7D375" wp14:textId="77777777">
      <w:pPr>
        <w:pStyle w:val="ListParagraph"/>
        <w:numPr>
          <w:ilvl w:val="0"/>
          <w:numId w:val="3"/>
        </w:numPr>
        <w:rPr>
          <w:rFonts w:ascii="Arial" w:hAnsi="Arial" w:cs="Arial"/>
          <w:sz w:val="24"/>
          <w:szCs w:val="24"/>
        </w:rPr>
      </w:pPr>
      <w:r w:rsidRPr="003632F2">
        <w:rPr>
          <w:rFonts w:ascii="Arial" w:hAnsi="Arial" w:cs="Arial"/>
          <w:sz w:val="24"/>
          <w:szCs w:val="24"/>
        </w:rPr>
        <w:t xml:space="preserve">Networks and communities </w:t>
      </w:r>
    </w:p>
    <w:p xmlns:wp14="http://schemas.microsoft.com/office/word/2010/wordml" w:rsidRPr="003632F2" w:rsidR="00FC74D7" w:rsidP="00FC74D7" w:rsidRDefault="00FC74D7" w14:paraId="53F68E6E" wp14:textId="77777777">
      <w:pPr>
        <w:pStyle w:val="ListParagraph"/>
        <w:numPr>
          <w:ilvl w:val="1"/>
          <w:numId w:val="3"/>
        </w:numPr>
        <w:rPr>
          <w:rFonts w:ascii="Arial" w:hAnsi="Arial" w:cs="Arial"/>
          <w:sz w:val="24"/>
          <w:szCs w:val="24"/>
        </w:rPr>
      </w:pPr>
      <w:r w:rsidRPr="003632F2">
        <w:rPr>
          <w:rFonts w:ascii="Arial" w:hAnsi="Arial" w:cs="Arial"/>
          <w:sz w:val="24"/>
          <w:szCs w:val="24"/>
        </w:rPr>
        <w:lastRenderedPageBreak/>
        <w:t>Communication</w:t>
      </w:r>
    </w:p>
    <w:p xmlns:wp14="http://schemas.microsoft.com/office/word/2010/wordml" w:rsidRPr="003632F2" w:rsidR="006D42C2" w:rsidP="00E75430" w:rsidRDefault="00E75430" w14:paraId="04FB1D69" wp14:textId="77777777">
      <w:pPr>
        <w:pStyle w:val="ListParagraph"/>
        <w:numPr>
          <w:ilvl w:val="2"/>
          <w:numId w:val="3"/>
        </w:numPr>
        <w:rPr>
          <w:rFonts w:ascii="Arial" w:hAnsi="Arial" w:cs="Arial"/>
          <w:sz w:val="24"/>
          <w:szCs w:val="24"/>
        </w:rPr>
      </w:pPr>
      <w:r w:rsidRPr="003632F2">
        <w:rPr>
          <w:rFonts w:ascii="Arial" w:hAnsi="Arial" w:cs="Arial"/>
          <w:sz w:val="24"/>
          <w:szCs w:val="24"/>
        </w:rPr>
        <w:t xml:space="preserve">ICT can be used </w:t>
      </w:r>
    </w:p>
    <w:p xmlns:wp14="http://schemas.microsoft.com/office/word/2010/wordml" w:rsidRPr="003632F2" w:rsidR="00E75430" w:rsidP="00E75430" w:rsidRDefault="006D42C2" w14:paraId="58CCDD4F" wp14:textId="77777777">
      <w:pPr>
        <w:pStyle w:val="ListParagraph"/>
        <w:numPr>
          <w:ilvl w:val="2"/>
          <w:numId w:val="3"/>
        </w:numPr>
        <w:rPr>
          <w:rFonts w:ascii="Arial" w:hAnsi="Arial" w:cs="Arial"/>
          <w:sz w:val="24"/>
          <w:szCs w:val="24"/>
        </w:rPr>
      </w:pPr>
      <w:r w:rsidRPr="003632F2">
        <w:rPr>
          <w:rFonts w:ascii="Arial" w:hAnsi="Arial" w:cs="Arial"/>
          <w:sz w:val="24"/>
          <w:szCs w:val="24"/>
        </w:rPr>
        <w:t xml:space="preserve">Structure </w:t>
      </w:r>
      <w:r w:rsidRPr="003632F2" w:rsidR="00E75430">
        <w:rPr>
          <w:rFonts w:ascii="Arial" w:hAnsi="Arial" w:cs="Arial"/>
          <w:sz w:val="24"/>
          <w:szCs w:val="24"/>
        </w:rPr>
        <w:t xml:space="preserve">professional </w:t>
      </w:r>
      <w:r w:rsidRPr="003632F2">
        <w:rPr>
          <w:rFonts w:ascii="Arial" w:hAnsi="Arial" w:cs="Arial"/>
          <w:sz w:val="24"/>
          <w:szCs w:val="24"/>
        </w:rPr>
        <w:t xml:space="preserve">development </w:t>
      </w:r>
      <w:r w:rsidRPr="003632F2" w:rsidR="00E75430">
        <w:rPr>
          <w:rFonts w:ascii="Arial" w:hAnsi="Arial" w:cs="Arial"/>
          <w:sz w:val="24"/>
          <w:szCs w:val="24"/>
        </w:rPr>
        <w:t>activities so that smaller groups of teachers work together</w:t>
      </w:r>
    </w:p>
    <w:p xmlns:wp14="http://schemas.microsoft.com/office/word/2010/wordml" w:rsidRPr="003632F2" w:rsidR="00FC74D7" w:rsidP="00FC74D7" w:rsidRDefault="00FC74D7" w14:paraId="384FB921" wp14:textId="77777777">
      <w:pPr>
        <w:pStyle w:val="ListParagraph"/>
        <w:numPr>
          <w:ilvl w:val="1"/>
          <w:numId w:val="3"/>
        </w:numPr>
        <w:rPr>
          <w:rFonts w:ascii="Arial" w:hAnsi="Arial" w:cs="Arial"/>
          <w:sz w:val="24"/>
          <w:szCs w:val="24"/>
        </w:rPr>
      </w:pPr>
      <w:r w:rsidRPr="003632F2">
        <w:rPr>
          <w:rFonts w:ascii="Arial" w:hAnsi="Arial" w:cs="Arial"/>
          <w:sz w:val="24"/>
          <w:szCs w:val="24"/>
        </w:rPr>
        <w:t>Support and professional development</w:t>
      </w:r>
    </w:p>
    <w:p xmlns:wp14="http://schemas.microsoft.com/office/word/2010/wordml" w:rsidRPr="003632F2" w:rsidR="00C558D1" w:rsidP="00C558D1" w:rsidRDefault="00C558D1" w14:paraId="58AB30D1" wp14:textId="77777777">
      <w:pPr>
        <w:pStyle w:val="ListParagraph"/>
        <w:numPr>
          <w:ilvl w:val="2"/>
          <w:numId w:val="3"/>
        </w:numPr>
        <w:rPr>
          <w:rFonts w:ascii="Arial" w:hAnsi="Arial" w:cs="Arial"/>
          <w:sz w:val="24"/>
          <w:szCs w:val="24"/>
        </w:rPr>
      </w:pPr>
      <w:r w:rsidRPr="003632F2">
        <w:rPr>
          <w:rFonts w:ascii="Arial" w:hAnsi="Arial" w:cs="Arial"/>
          <w:sz w:val="24"/>
          <w:szCs w:val="24"/>
        </w:rPr>
        <w:t>Teachers to be given the time and encouragement to work together to plan and share their lessons</w:t>
      </w:r>
    </w:p>
    <w:p xmlns:wp14="http://schemas.microsoft.com/office/word/2010/wordml" w:rsidRPr="003632F2" w:rsidR="00C558D1" w:rsidP="00E75430" w:rsidRDefault="006A552E" w14:paraId="2E78AB26" wp14:textId="77777777">
      <w:pPr>
        <w:pStyle w:val="ListParagraph"/>
        <w:numPr>
          <w:ilvl w:val="2"/>
          <w:numId w:val="3"/>
        </w:numPr>
        <w:rPr>
          <w:rFonts w:ascii="Arial" w:hAnsi="Arial" w:cs="Arial"/>
          <w:sz w:val="24"/>
          <w:szCs w:val="24"/>
        </w:rPr>
      </w:pPr>
      <w:r w:rsidRPr="003632F2">
        <w:rPr>
          <w:rFonts w:ascii="Arial" w:hAnsi="Arial" w:cs="Arial"/>
          <w:sz w:val="24"/>
          <w:szCs w:val="24"/>
        </w:rPr>
        <w:t>Technical support for integrating ICT</w:t>
      </w:r>
    </w:p>
    <w:p xmlns:wp14="http://schemas.microsoft.com/office/word/2010/wordml" w:rsidRPr="003632F2" w:rsidR="006A552E" w:rsidP="00E75430" w:rsidRDefault="006A552E" w14:paraId="1E32C864" wp14:textId="77777777">
      <w:pPr>
        <w:pStyle w:val="ListParagraph"/>
        <w:numPr>
          <w:ilvl w:val="2"/>
          <w:numId w:val="3"/>
        </w:numPr>
        <w:rPr>
          <w:rFonts w:ascii="Arial" w:hAnsi="Arial" w:cs="Arial"/>
          <w:sz w:val="24"/>
          <w:szCs w:val="24"/>
        </w:rPr>
      </w:pPr>
      <w:r w:rsidRPr="003632F2">
        <w:rPr>
          <w:rFonts w:ascii="Arial" w:hAnsi="Arial" w:cs="Arial"/>
          <w:sz w:val="24"/>
          <w:szCs w:val="24"/>
        </w:rPr>
        <w:t xml:space="preserve">Development of teacher’s understandings of how to identify student’s interest, how to differentiate classes and how to </w:t>
      </w:r>
      <w:r w:rsidRPr="003632F2" w:rsidR="006D42C2">
        <w:rPr>
          <w:rFonts w:ascii="Arial" w:hAnsi="Arial" w:cs="Arial"/>
          <w:sz w:val="24"/>
          <w:szCs w:val="24"/>
        </w:rPr>
        <w:t xml:space="preserve">correctly </w:t>
      </w:r>
      <w:r w:rsidRPr="003632F2">
        <w:rPr>
          <w:rFonts w:ascii="Arial" w:hAnsi="Arial" w:cs="Arial"/>
          <w:sz w:val="24"/>
          <w:szCs w:val="24"/>
        </w:rPr>
        <w:t xml:space="preserve">apply theoretical frameworks </w:t>
      </w:r>
      <w:r w:rsidRPr="003632F2" w:rsidR="006D42C2">
        <w:rPr>
          <w:rFonts w:ascii="Arial" w:hAnsi="Arial" w:cs="Arial"/>
          <w:sz w:val="24"/>
          <w:szCs w:val="24"/>
        </w:rPr>
        <w:t xml:space="preserve">such as </w:t>
      </w:r>
      <w:r w:rsidRPr="003632F2">
        <w:rPr>
          <w:rFonts w:ascii="Arial" w:hAnsi="Arial" w:cs="Arial"/>
          <w:sz w:val="24"/>
          <w:szCs w:val="24"/>
        </w:rPr>
        <w:t>multiple intelligences</w:t>
      </w:r>
    </w:p>
    <w:p xmlns:wp14="http://schemas.microsoft.com/office/word/2010/wordml" w:rsidRPr="003632F2" w:rsidR="00FC74D7" w:rsidP="00FC74D7" w:rsidRDefault="00FC74D7" w14:paraId="61EC003C" wp14:textId="77777777">
      <w:pPr>
        <w:pStyle w:val="ListParagraph"/>
        <w:numPr>
          <w:ilvl w:val="0"/>
          <w:numId w:val="3"/>
        </w:numPr>
        <w:rPr>
          <w:rFonts w:ascii="Arial" w:hAnsi="Arial" w:cs="Arial"/>
          <w:sz w:val="24"/>
          <w:szCs w:val="24"/>
        </w:rPr>
      </w:pPr>
      <w:r w:rsidRPr="003632F2">
        <w:rPr>
          <w:rFonts w:ascii="Arial" w:hAnsi="Arial" w:cs="Arial"/>
          <w:sz w:val="24"/>
          <w:szCs w:val="24"/>
        </w:rPr>
        <w:t>Learning for life</w:t>
      </w:r>
    </w:p>
    <w:p xmlns:wp14="http://schemas.microsoft.com/office/word/2010/wordml" w:rsidRPr="003632F2" w:rsidR="00FC74D7" w:rsidP="00FC74D7" w:rsidRDefault="00FC74D7" w14:paraId="6326F2C3" wp14:textId="77777777">
      <w:pPr>
        <w:pStyle w:val="ListParagraph"/>
        <w:numPr>
          <w:ilvl w:val="1"/>
          <w:numId w:val="3"/>
        </w:numPr>
        <w:rPr>
          <w:rFonts w:ascii="Arial" w:hAnsi="Arial" w:cs="Arial"/>
          <w:sz w:val="24"/>
          <w:szCs w:val="24"/>
        </w:rPr>
      </w:pPr>
      <w:r w:rsidRPr="003632F2">
        <w:rPr>
          <w:rFonts w:ascii="Arial" w:hAnsi="Arial" w:cs="Arial"/>
          <w:sz w:val="24"/>
          <w:szCs w:val="24"/>
        </w:rPr>
        <w:t>Children, teachers and the community as learners</w:t>
      </w:r>
    </w:p>
    <w:p xmlns:wp14="http://schemas.microsoft.com/office/word/2010/wordml" w:rsidRPr="003632F2" w:rsidR="00BE5E14" w:rsidP="00442CE2" w:rsidRDefault="00BE5E14" w14:paraId="4C39235B" wp14:textId="77777777">
      <w:pPr>
        <w:pStyle w:val="ListParagraph"/>
        <w:numPr>
          <w:ilvl w:val="2"/>
          <w:numId w:val="3"/>
        </w:numPr>
        <w:rPr>
          <w:rFonts w:ascii="Arial" w:hAnsi="Arial" w:cs="Arial"/>
          <w:sz w:val="24"/>
          <w:szCs w:val="24"/>
        </w:rPr>
      </w:pPr>
      <w:r w:rsidRPr="003632F2">
        <w:rPr>
          <w:rFonts w:ascii="Arial" w:hAnsi="Arial" w:cs="Arial"/>
          <w:sz w:val="24"/>
          <w:szCs w:val="24"/>
        </w:rPr>
        <w:t>Being able to have a holistic view of students as learners with capabilities that are developed over time can be implemented through the use of portfolios that demonstrate how students have progressed in their accomplishments throughout the year and across grade levels</w:t>
      </w:r>
    </w:p>
    <w:p xmlns:wp14="http://schemas.microsoft.com/office/word/2010/wordml" w:rsidRPr="003632F2" w:rsidR="00442CE2" w:rsidP="00442CE2" w:rsidRDefault="00442CE2" w14:paraId="0F3208F4" wp14:textId="77777777">
      <w:pPr>
        <w:pStyle w:val="ListParagraph"/>
        <w:numPr>
          <w:ilvl w:val="2"/>
          <w:numId w:val="3"/>
        </w:numPr>
        <w:rPr>
          <w:rFonts w:ascii="Arial" w:hAnsi="Arial" w:cs="Arial"/>
          <w:sz w:val="24"/>
          <w:szCs w:val="24"/>
        </w:rPr>
      </w:pPr>
      <w:r w:rsidRPr="003632F2">
        <w:rPr>
          <w:rFonts w:ascii="Arial" w:hAnsi="Arial" w:cs="Arial"/>
          <w:sz w:val="24"/>
          <w:szCs w:val="24"/>
        </w:rPr>
        <w:t xml:space="preserve">Teachers </w:t>
      </w:r>
      <w:r w:rsidRPr="003632F2" w:rsidR="006D42C2">
        <w:rPr>
          <w:rFonts w:ascii="Arial" w:hAnsi="Arial" w:cs="Arial"/>
          <w:sz w:val="24"/>
          <w:szCs w:val="24"/>
        </w:rPr>
        <w:t>recognised as learners if expected to be able to implement different pedagogies, use new tools and assessment practices</w:t>
      </w:r>
    </w:p>
    <w:p xmlns:wp14="http://schemas.microsoft.com/office/word/2010/wordml" w:rsidRPr="003632F2" w:rsidR="006D42C2" w:rsidP="00F4001C" w:rsidRDefault="00AE47A9" w14:paraId="6E1FB946" wp14:textId="77777777">
      <w:pPr>
        <w:pStyle w:val="ListParagraph"/>
        <w:numPr>
          <w:ilvl w:val="2"/>
          <w:numId w:val="3"/>
        </w:numPr>
        <w:rPr>
          <w:rFonts w:ascii="Arial" w:hAnsi="Arial" w:cs="Arial"/>
          <w:sz w:val="24"/>
          <w:szCs w:val="24"/>
        </w:rPr>
      </w:pPr>
      <w:r w:rsidRPr="003632F2">
        <w:rPr>
          <w:rFonts w:ascii="Arial" w:hAnsi="Arial" w:cs="Arial"/>
          <w:sz w:val="24"/>
          <w:szCs w:val="24"/>
        </w:rPr>
        <w:t>Including the community in school decision-making acknowledges the fact that learning cannot take place out of context</w:t>
      </w:r>
    </w:p>
    <w:p xmlns:wp14="http://schemas.microsoft.com/office/word/2010/wordml" w:rsidRPr="003632F2" w:rsidR="00F4001C" w:rsidP="00F4001C" w:rsidRDefault="006D42C2" w14:paraId="7D150EC1" wp14:textId="77777777">
      <w:pPr>
        <w:pStyle w:val="ListParagraph"/>
        <w:numPr>
          <w:ilvl w:val="2"/>
          <w:numId w:val="3"/>
        </w:numPr>
        <w:rPr>
          <w:rFonts w:ascii="Arial" w:hAnsi="Arial" w:cs="Arial"/>
          <w:sz w:val="24"/>
          <w:szCs w:val="24"/>
        </w:rPr>
      </w:pPr>
      <w:r w:rsidRPr="003632F2">
        <w:rPr>
          <w:rFonts w:ascii="Arial" w:hAnsi="Arial" w:cs="Arial"/>
          <w:sz w:val="24"/>
          <w:szCs w:val="24"/>
        </w:rPr>
        <w:t xml:space="preserve">Reciprocity between </w:t>
      </w:r>
      <w:r w:rsidRPr="003632F2" w:rsidR="00AE47A9">
        <w:rPr>
          <w:rFonts w:ascii="Arial" w:hAnsi="Arial" w:cs="Arial"/>
          <w:sz w:val="24"/>
          <w:szCs w:val="24"/>
        </w:rPr>
        <w:t>community</w:t>
      </w:r>
      <w:r w:rsidRPr="003632F2">
        <w:rPr>
          <w:rFonts w:ascii="Arial" w:hAnsi="Arial" w:cs="Arial"/>
          <w:sz w:val="24"/>
          <w:szCs w:val="24"/>
        </w:rPr>
        <w:t xml:space="preserve"> needs and how students are learning so that their learning is situated in real-world contexts and their community grows as a result </w:t>
      </w:r>
    </w:p>
    <w:p xmlns:wp14="http://schemas.microsoft.com/office/word/2010/wordml" w:rsidRPr="003632F2" w:rsidR="006D42C2" w:rsidP="00F4001C" w:rsidRDefault="006D42C2" w14:paraId="556343C0" wp14:textId="77777777">
      <w:pPr>
        <w:pStyle w:val="ListParagraph"/>
        <w:numPr>
          <w:ilvl w:val="2"/>
          <w:numId w:val="3"/>
        </w:numPr>
        <w:rPr>
          <w:rFonts w:ascii="Arial" w:hAnsi="Arial" w:cs="Arial"/>
          <w:sz w:val="24"/>
          <w:szCs w:val="24"/>
        </w:rPr>
      </w:pPr>
      <w:r w:rsidRPr="003632F2">
        <w:rPr>
          <w:rFonts w:ascii="Arial" w:hAnsi="Arial" w:cs="Arial"/>
          <w:sz w:val="24"/>
          <w:szCs w:val="24"/>
        </w:rPr>
        <w:t>Providing students with skills to manage their own learning and to develop and understanding of themselves as learners within a learning community</w:t>
      </w:r>
    </w:p>
    <w:p xmlns:wp14="http://schemas.microsoft.com/office/word/2010/wordml" w:rsidRPr="003632F2" w:rsidR="00E3551A" w:rsidP="00F4001C" w:rsidRDefault="00E3551A" w14:paraId="636A69AA" wp14:textId="77777777">
      <w:pPr>
        <w:pStyle w:val="ListParagraph"/>
        <w:numPr>
          <w:ilvl w:val="2"/>
          <w:numId w:val="3"/>
        </w:numPr>
        <w:rPr>
          <w:rFonts w:ascii="Arial" w:hAnsi="Arial" w:cs="Arial"/>
          <w:sz w:val="24"/>
          <w:szCs w:val="24"/>
        </w:rPr>
      </w:pPr>
      <w:r w:rsidRPr="003632F2">
        <w:rPr>
          <w:rFonts w:ascii="Arial" w:hAnsi="Arial" w:cs="Arial"/>
          <w:sz w:val="24"/>
          <w:szCs w:val="24"/>
        </w:rPr>
        <w:t>Cognitive curriculum</w:t>
      </w:r>
      <w:r w:rsidRPr="003632F2" w:rsidR="006D42C2">
        <w:rPr>
          <w:rFonts w:ascii="Arial" w:hAnsi="Arial" w:cs="Arial"/>
          <w:sz w:val="24"/>
          <w:szCs w:val="24"/>
        </w:rPr>
        <w:t xml:space="preserve"> to allow for flexibility throughout life in different learning situations</w:t>
      </w:r>
    </w:p>
    <w:p xmlns:wp14="http://schemas.microsoft.com/office/word/2010/wordml" w:rsidRPr="003632F2" w:rsidR="00FC74D7" w:rsidP="00FC74D7" w:rsidRDefault="00FC74D7" w14:paraId="6B6A0067" wp14:textId="77777777">
      <w:pPr>
        <w:pStyle w:val="ListParagraph"/>
        <w:numPr>
          <w:ilvl w:val="1"/>
          <w:numId w:val="3"/>
        </w:numPr>
        <w:rPr>
          <w:rFonts w:ascii="Arial" w:hAnsi="Arial" w:cs="Arial"/>
          <w:sz w:val="24"/>
          <w:szCs w:val="24"/>
        </w:rPr>
      </w:pPr>
      <w:r w:rsidRPr="003632F2">
        <w:rPr>
          <w:rFonts w:ascii="Arial" w:hAnsi="Arial" w:cs="Arial"/>
          <w:sz w:val="24"/>
          <w:szCs w:val="24"/>
        </w:rPr>
        <w:t>Learning that is relevant for life and responds to it</w:t>
      </w:r>
    </w:p>
    <w:p xmlns:wp14="http://schemas.microsoft.com/office/word/2010/wordml" w:rsidRPr="003632F2" w:rsidR="00AE47A9" w:rsidP="00AE47A9" w:rsidRDefault="00AE47A9" w14:paraId="047670DB" wp14:textId="77777777">
      <w:pPr>
        <w:pStyle w:val="ListParagraph"/>
        <w:numPr>
          <w:ilvl w:val="2"/>
          <w:numId w:val="3"/>
        </w:numPr>
        <w:rPr>
          <w:rFonts w:ascii="Arial" w:hAnsi="Arial" w:cs="Arial"/>
          <w:sz w:val="24"/>
          <w:szCs w:val="24"/>
        </w:rPr>
      </w:pPr>
      <w:r w:rsidRPr="003632F2">
        <w:rPr>
          <w:rFonts w:ascii="Arial" w:hAnsi="Arial" w:cs="Arial"/>
          <w:sz w:val="24"/>
          <w:szCs w:val="24"/>
        </w:rPr>
        <w:t>Keeping learning relevant means</w:t>
      </w:r>
      <w:r w:rsidRPr="003632F2" w:rsidR="00BE5E14">
        <w:rPr>
          <w:rFonts w:ascii="Arial" w:hAnsi="Arial" w:cs="Arial"/>
          <w:sz w:val="24"/>
          <w:szCs w:val="24"/>
        </w:rPr>
        <w:t xml:space="preserve"> that students are provided with </w:t>
      </w:r>
      <w:r w:rsidRPr="003632F2" w:rsidR="005C5E20">
        <w:rPr>
          <w:rFonts w:ascii="Arial" w:hAnsi="Arial" w:cs="Arial"/>
          <w:sz w:val="24"/>
          <w:szCs w:val="24"/>
        </w:rPr>
        <w:t>tasks that relate to real contemporary issues, whether they be of relevance to their immediate co</w:t>
      </w:r>
      <w:r w:rsidRPr="003632F2" w:rsidR="00921DFD">
        <w:rPr>
          <w:rFonts w:ascii="Arial" w:hAnsi="Arial" w:cs="Arial"/>
          <w:sz w:val="24"/>
          <w:szCs w:val="24"/>
        </w:rPr>
        <w:t xml:space="preserve">mmunity, their </w:t>
      </w:r>
      <w:r w:rsidRPr="003632F2" w:rsidR="006D42C2">
        <w:rPr>
          <w:rFonts w:ascii="Arial" w:hAnsi="Arial" w:cs="Arial"/>
          <w:sz w:val="24"/>
          <w:szCs w:val="24"/>
        </w:rPr>
        <w:t>generation</w:t>
      </w:r>
      <w:r w:rsidRPr="003632F2" w:rsidR="00921DFD">
        <w:rPr>
          <w:rFonts w:ascii="Arial" w:hAnsi="Arial" w:cs="Arial"/>
          <w:sz w:val="24"/>
          <w:szCs w:val="24"/>
        </w:rPr>
        <w:t>, or global issues</w:t>
      </w:r>
    </w:p>
    <w:p xmlns:wp14="http://schemas.microsoft.com/office/word/2010/wordml" w:rsidRPr="003632F2" w:rsidR="0068241C" w:rsidP="0068241C" w:rsidRDefault="0068241C" w14:paraId="42544113" wp14:textId="77777777">
      <w:pPr>
        <w:pStyle w:val="ListParagraph"/>
        <w:numPr>
          <w:ilvl w:val="2"/>
          <w:numId w:val="9"/>
        </w:numPr>
        <w:rPr>
          <w:rFonts w:ascii="Arial" w:hAnsi="Arial" w:cs="Arial"/>
          <w:sz w:val="24"/>
          <w:szCs w:val="24"/>
        </w:rPr>
      </w:pPr>
      <w:r w:rsidRPr="003632F2">
        <w:rPr>
          <w:rFonts w:ascii="Arial" w:hAnsi="Arial" w:cs="Arial"/>
          <w:sz w:val="24"/>
          <w:szCs w:val="24"/>
        </w:rPr>
        <w:t xml:space="preserve">The ability to develop social learning skills for different situations throughout life such as listening, cooperation and collaboration, small group learning, team learning, </w:t>
      </w:r>
      <w:r w:rsidRPr="003632F2" w:rsidR="00324901">
        <w:rPr>
          <w:rFonts w:ascii="Arial" w:hAnsi="Arial" w:cs="Arial"/>
          <w:sz w:val="24"/>
          <w:szCs w:val="24"/>
        </w:rPr>
        <w:t>and negotiation</w:t>
      </w:r>
    </w:p>
    <w:p xmlns:wp14="http://schemas.microsoft.com/office/word/2010/wordml" w:rsidRPr="003632F2" w:rsidR="00FC74D7" w:rsidP="00FC74D7" w:rsidRDefault="00FC74D7" w14:paraId="54AA7193" wp14:textId="77777777">
      <w:pPr>
        <w:pStyle w:val="ListParagraph"/>
        <w:numPr>
          <w:ilvl w:val="0"/>
          <w:numId w:val="6"/>
        </w:numPr>
        <w:rPr>
          <w:rFonts w:ascii="Arial" w:hAnsi="Arial" w:cs="Arial"/>
          <w:sz w:val="24"/>
          <w:szCs w:val="24"/>
        </w:rPr>
      </w:pPr>
      <w:r w:rsidRPr="003632F2">
        <w:rPr>
          <w:rFonts w:ascii="Arial" w:hAnsi="Arial" w:cs="Arial"/>
          <w:sz w:val="24"/>
          <w:szCs w:val="24"/>
        </w:rPr>
        <w:t>Institutional elements and philosophy</w:t>
      </w:r>
    </w:p>
    <w:p xmlns:wp14="http://schemas.microsoft.com/office/word/2010/wordml" w:rsidRPr="003632F2" w:rsidR="00FC74D7" w:rsidP="00FC74D7" w:rsidRDefault="00FC74D7" w14:paraId="15DF96D4" wp14:textId="77777777">
      <w:pPr>
        <w:pStyle w:val="ListParagraph"/>
        <w:numPr>
          <w:ilvl w:val="1"/>
          <w:numId w:val="6"/>
        </w:numPr>
        <w:rPr>
          <w:rFonts w:ascii="Arial" w:hAnsi="Arial" w:cs="Arial"/>
          <w:sz w:val="24"/>
          <w:szCs w:val="24"/>
        </w:rPr>
      </w:pPr>
      <w:r w:rsidRPr="003632F2">
        <w:rPr>
          <w:rFonts w:ascii="Arial" w:hAnsi="Arial" w:cs="Arial"/>
          <w:sz w:val="24"/>
          <w:szCs w:val="24"/>
        </w:rPr>
        <w:t>The physical learning environment</w:t>
      </w:r>
    </w:p>
    <w:p xmlns:wp14="http://schemas.microsoft.com/office/word/2010/wordml" w:rsidRPr="003632F2" w:rsidR="006726F7" w:rsidP="006726F7" w:rsidRDefault="006726F7" w14:paraId="0F393BB3" wp14:textId="77777777">
      <w:pPr>
        <w:pStyle w:val="ListParagraph"/>
        <w:numPr>
          <w:ilvl w:val="2"/>
          <w:numId w:val="6"/>
        </w:numPr>
        <w:rPr>
          <w:rFonts w:ascii="Arial" w:hAnsi="Arial" w:cs="Arial"/>
          <w:sz w:val="24"/>
          <w:szCs w:val="24"/>
        </w:rPr>
      </w:pPr>
      <w:r w:rsidRPr="003632F2">
        <w:rPr>
          <w:rFonts w:ascii="Arial" w:hAnsi="Arial" w:cs="Arial"/>
          <w:sz w:val="24"/>
          <w:szCs w:val="24"/>
        </w:rPr>
        <w:lastRenderedPageBreak/>
        <w:t xml:space="preserve">Organising spaces in ways that </w:t>
      </w:r>
      <w:r w:rsidRPr="003632F2" w:rsidR="00C558D1">
        <w:rPr>
          <w:rFonts w:ascii="Arial" w:hAnsi="Arial" w:cs="Arial"/>
          <w:sz w:val="24"/>
          <w:szCs w:val="24"/>
        </w:rPr>
        <w:t xml:space="preserve">are commensurate with </w:t>
      </w:r>
      <w:r w:rsidRPr="003632F2">
        <w:rPr>
          <w:rFonts w:ascii="Arial" w:hAnsi="Arial" w:cs="Arial"/>
          <w:sz w:val="24"/>
          <w:szCs w:val="24"/>
        </w:rPr>
        <w:t xml:space="preserve">the kinds of work </w:t>
      </w:r>
      <w:r w:rsidRPr="003632F2" w:rsidR="00C558D1">
        <w:rPr>
          <w:rFonts w:ascii="Arial" w:hAnsi="Arial" w:cs="Arial"/>
          <w:sz w:val="24"/>
          <w:szCs w:val="24"/>
        </w:rPr>
        <w:t xml:space="preserve">that is expected </w:t>
      </w:r>
      <w:r w:rsidRPr="003632F2">
        <w:rPr>
          <w:rFonts w:ascii="Arial" w:hAnsi="Arial" w:cs="Arial"/>
          <w:sz w:val="24"/>
          <w:szCs w:val="24"/>
        </w:rPr>
        <w:t>to take place</w:t>
      </w:r>
      <w:r w:rsidRPr="003632F2" w:rsidR="00C558D1">
        <w:rPr>
          <w:rFonts w:ascii="Arial" w:hAnsi="Arial" w:cs="Arial"/>
          <w:sz w:val="24"/>
          <w:szCs w:val="24"/>
        </w:rPr>
        <w:t xml:space="preserve">, such as large open rooms that allow groups to meet, or the ubiquitousness of ICT infrastructure such as </w:t>
      </w:r>
      <w:proofErr w:type="spellStart"/>
      <w:r w:rsidRPr="003632F2" w:rsidR="00C558D1">
        <w:rPr>
          <w:rFonts w:ascii="Arial" w:hAnsi="Arial" w:cs="Arial"/>
          <w:sz w:val="24"/>
          <w:szCs w:val="24"/>
        </w:rPr>
        <w:t>wifi</w:t>
      </w:r>
      <w:proofErr w:type="spellEnd"/>
    </w:p>
    <w:p xmlns:wp14="http://schemas.microsoft.com/office/word/2010/wordml" w:rsidRPr="003632F2" w:rsidR="006726F7" w:rsidP="006726F7" w:rsidRDefault="00BA6A34" w14:paraId="46971478" wp14:textId="77777777">
      <w:pPr>
        <w:pStyle w:val="ListParagraph"/>
        <w:numPr>
          <w:ilvl w:val="2"/>
          <w:numId w:val="6"/>
        </w:numPr>
        <w:rPr>
          <w:rFonts w:ascii="Arial" w:hAnsi="Arial" w:cs="Arial"/>
          <w:sz w:val="24"/>
          <w:szCs w:val="24"/>
        </w:rPr>
      </w:pPr>
      <w:r w:rsidRPr="003632F2">
        <w:rPr>
          <w:rFonts w:ascii="Arial" w:hAnsi="Arial" w:cs="Arial"/>
          <w:sz w:val="24"/>
          <w:szCs w:val="24"/>
        </w:rPr>
        <w:t xml:space="preserve">Organising spaces to promote equity </w:t>
      </w:r>
    </w:p>
    <w:p xmlns:wp14="http://schemas.microsoft.com/office/word/2010/wordml" w:rsidRPr="003632F2" w:rsidR="00FC74D7" w:rsidP="00FC74D7" w:rsidRDefault="00FC74D7" w14:paraId="4C2B1677" wp14:textId="77777777">
      <w:pPr>
        <w:pStyle w:val="ListParagraph"/>
        <w:numPr>
          <w:ilvl w:val="1"/>
          <w:numId w:val="6"/>
        </w:numPr>
        <w:rPr>
          <w:rFonts w:ascii="Arial" w:hAnsi="Arial" w:cs="Arial"/>
          <w:sz w:val="24"/>
          <w:szCs w:val="24"/>
        </w:rPr>
      </w:pPr>
      <w:r w:rsidRPr="003632F2">
        <w:rPr>
          <w:rFonts w:ascii="Arial" w:hAnsi="Arial" w:cs="Arial"/>
          <w:sz w:val="24"/>
          <w:szCs w:val="24"/>
        </w:rPr>
        <w:t>Accountability and responsibility</w:t>
      </w:r>
    </w:p>
    <w:p xmlns:wp14="http://schemas.microsoft.com/office/word/2010/wordml" w:rsidRPr="003632F2" w:rsidR="006726F7" w:rsidP="006726F7" w:rsidRDefault="006726F7" w14:paraId="47CAD908" wp14:textId="77777777">
      <w:pPr>
        <w:pStyle w:val="ListParagraph"/>
        <w:numPr>
          <w:ilvl w:val="2"/>
          <w:numId w:val="6"/>
        </w:numPr>
        <w:rPr>
          <w:rFonts w:ascii="Arial" w:hAnsi="Arial" w:cs="Arial"/>
          <w:sz w:val="24"/>
          <w:szCs w:val="24"/>
        </w:rPr>
      </w:pPr>
      <w:r w:rsidRPr="003632F2">
        <w:rPr>
          <w:rFonts w:ascii="Arial" w:hAnsi="Arial" w:cs="Arial"/>
          <w:sz w:val="24"/>
          <w:szCs w:val="24"/>
        </w:rPr>
        <w:t xml:space="preserve">Use of data to </w:t>
      </w:r>
      <w:r w:rsidRPr="003632F2" w:rsidR="00BA6A34">
        <w:rPr>
          <w:rFonts w:ascii="Arial" w:hAnsi="Arial" w:cs="Arial"/>
          <w:sz w:val="24"/>
          <w:szCs w:val="24"/>
        </w:rPr>
        <w:t xml:space="preserve">base decisions </w:t>
      </w:r>
      <w:r w:rsidRPr="003632F2" w:rsidR="002A6F85">
        <w:rPr>
          <w:rFonts w:ascii="Arial" w:hAnsi="Arial" w:cs="Arial"/>
          <w:sz w:val="24"/>
          <w:szCs w:val="24"/>
        </w:rPr>
        <w:t>about school reform</w:t>
      </w:r>
    </w:p>
    <w:p xmlns:wp14="http://schemas.microsoft.com/office/word/2010/wordml" w:rsidRPr="003632F2" w:rsidR="00BA6A34" w:rsidP="006726F7" w:rsidRDefault="00BA6A34" w14:paraId="54F637DD" wp14:textId="77777777">
      <w:pPr>
        <w:pStyle w:val="ListParagraph"/>
        <w:numPr>
          <w:ilvl w:val="2"/>
          <w:numId w:val="6"/>
        </w:numPr>
        <w:rPr>
          <w:rFonts w:ascii="Arial" w:hAnsi="Arial" w:cs="Arial"/>
          <w:sz w:val="24"/>
          <w:szCs w:val="24"/>
        </w:rPr>
      </w:pPr>
      <w:r w:rsidRPr="003632F2">
        <w:rPr>
          <w:rFonts w:ascii="Arial" w:hAnsi="Arial" w:cs="Arial"/>
          <w:sz w:val="24"/>
          <w:szCs w:val="24"/>
        </w:rPr>
        <w:t>Being open with all stakeholders (teachers, administrators, parents and students) about what they are responsible for and having an open discussion to come to agreement</w:t>
      </w:r>
    </w:p>
    <w:p xmlns:wp14="http://schemas.microsoft.com/office/word/2010/wordml" w:rsidRPr="003632F2" w:rsidR="00EB3347" w:rsidP="00EB3347" w:rsidRDefault="00EB3347" w14:paraId="33B9734A" wp14:textId="77777777">
      <w:pPr>
        <w:pStyle w:val="ListParagraph"/>
        <w:numPr>
          <w:ilvl w:val="2"/>
          <w:numId w:val="6"/>
        </w:numPr>
        <w:rPr>
          <w:rFonts w:ascii="Arial" w:hAnsi="Arial" w:cs="Arial"/>
          <w:sz w:val="24"/>
          <w:szCs w:val="24"/>
        </w:rPr>
      </w:pPr>
      <w:r w:rsidRPr="003632F2">
        <w:rPr>
          <w:rFonts w:ascii="Arial" w:hAnsi="Arial" w:cs="Arial"/>
          <w:sz w:val="24"/>
          <w:szCs w:val="24"/>
        </w:rPr>
        <w:t xml:space="preserve">Involving students in behaviour-management activities, rather than handing down disciplinary measures </w:t>
      </w:r>
    </w:p>
    <w:p xmlns:wp14="http://schemas.microsoft.com/office/word/2010/wordml" w:rsidRPr="003632F2" w:rsidR="00687E5D" w:rsidP="00EB3347" w:rsidRDefault="00687E5D" w14:paraId="085A3E10" wp14:textId="77777777">
      <w:pPr>
        <w:pStyle w:val="ListParagraph"/>
        <w:numPr>
          <w:ilvl w:val="2"/>
          <w:numId w:val="6"/>
        </w:numPr>
        <w:rPr>
          <w:rFonts w:ascii="Arial" w:hAnsi="Arial" w:cs="Arial"/>
          <w:sz w:val="24"/>
          <w:szCs w:val="24"/>
        </w:rPr>
      </w:pPr>
      <w:r w:rsidRPr="003632F2">
        <w:rPr>
          <w:rFonts w:ascii="Arial" w:hAnsi="Arial" w:cs="Arial"/>
          <w:sz w:val="24"/>
          <w:szCs w:val="24"/>
        </w:rPr>
        <w:t>Including parents in the accountability process by enlisting them as supporters of their child’s learning plan</w:t>
      </w:r>
      <w:r w:rsidRPr="003632F2" w:rsidR="002A6F85">
        <w:rPr>
          <w:rFonts w:ascii="Arial" w:hAnsi="Arial" w:cs="Arial"/>
          <w:sz w:val="24"/>
          <w:szCs w:val="24"/>
        </w:rPr>
        <w:t>s</w:t>
      </w:r>
    </w:p>
    <w:p xmlns:wp14="http://schemas.microsoft.com/office/word/2010/wordml" w:rsidRPr="003632F2" w:rsidR="000711AF" w:rsidP="00FC74D7" w:rsidRDefault="00C558D1" w14:paraId="74B632FC" wp14:textId="77777777">
      <w:pPr>
        <w:pStyle w:val="ListParagraph"/>
        <w:numPr>
          <w:ilvl w:val="1"/>
          <w:numId w:val="6"/>
        </w:numPr>
        <w:rPr>
          <w:rFonts w:ascii="Arial" w:hAnsi="Arial" w:cs="Arial"/>
          <w:sz w:val="24"/>
          <w:szCs w:val="24"/>
        </w:rPr>
      </w:pPr>
      <w:r w:rsidRPr="003632F2">
        <w:rPr>
          <w:rFonts w:ascii="Arial" w:hAnsi="Arial" w:cs="Arial"/>
          <w:sz w:val="24"/>
          <w:szCs w:val="24"/>
        </w:rPr>
        <w:t>Organisation</w:t>
      </w:r>
      <w:r w:rsidRPr="003632F2" w:rsidR="000711AF">
        <w:rPr>
          <w:rFonts w:ascii="Arial" w:hAnsi="Arial" w:cs="Arial"/>
          <w:sz w:val="24"/>
          <w:szCs w:val="24"/>
        </w:rPr>
        <w:t xml:space="preserve"> and governance</w:t>
      </w:r>
    </w:p>
    <w:p xmlns:wp14="http://schemas.microsoft.com/office/word/2010/wordml" w:rsidRPr="003632F2" w:rsidR="00AE5365" w:rsidP="000711AF" w:rsidRDefault="00AE5365" w14:paraId="0B7F96F9" wp14:textId="77777777">
      <w:pPr>
        <w:pStyle w:val="ListParagraph"/>
        <w:numPr>
          <w:ilvl w:val="2"/>
          <w:numId w:val="6"/>
        </w:numPr>
        <w:rPr>
          <w:rFonts w:ascii="Arial" w:hAnsi="Arial" w:cs="Arial"/>
          <w:sz w:val="24"/>
          <w:szCs w:val="24"/>
        </w:rPr>
      </w:pPr>
      <w:r w:rsidRPr="003632F2">
        <w:rPr>
          <w:rFonts w:ascii="Arial" w:hAnsi="Arial" w:cs="Arial"/>
          <w:sz w:val="24"/>
          <w:szCs w:val="24"/>
        </w:rPr>
        <w:t>Flexible timetabling</w:t>
      </w:r>
    </w:p>
    <w:p xmlns:wp14="http://schemas.microsoft.com/office/word/2010/wordml" w:rsidRPr="003632F2" w:rsidR="00AE5365" w:rsidP="000711AF" w:rsidRDefault="00AE5365" w14:paraId="3089B42E" wp14:textId="77777777">
      <w:pPr>
        <w:pStyle w:val="ListParagraph"/>
        <w:numPr>
          <w:ilvl w:val="2"/>
          <w:numId w:val="6"/>
        </w:numPr>
        <w:rPr>
          <w:rFonts w:ascii="Arial" w:hAnsi="Arial" w:cs="Arial"/>
          <w:sz w:val="24"/>
          <w:szCs w:val="24"/>
        </w:rPr>
      </w:pPr>
      <w:r w:rsidRPr="003632F2">
        <w:rPr>
          <w:rFonts w:ascii="Arial" w:hAnsi="Arial" w:cs="Arial"/>
          <w:sz w:val="24"/>
          <w:szCs w:val="24"/>
        </w:rPr>
        <w:t>Curriculum which is organised thematically and stepped, rather than organised in grade bands</w:t>
      </w:r>
    </w:p>
    <w:p xmlns:wp14="http://schemas.microsoft.com/office/word/2010/wordml" w:rsidRPr="003632F2" w:rsidR="002A6F85" w:rsidP="002A6F85" w:rsidRDefault="002A6F85" w14:paraId="5B527405" wp14:textId="77777777">
      <w:pPr>
        <w:pStyle w:val="ListParagraph"/>
        <w:numPr>
          <w:ilvl w:val="2"/>
          <w:numId w:val="6"/>
        </w:numPr>
        <w:rPr>
          <w:rFonts w:ascii="Arial" w:hAnsi="Arial" w:cs="Arial"/>
          <w:sz w:val="24"/>
          <w:szCs w:val="24"/>
        </w:rPr>
      </w:pPr>
      <w:r w:rsidRPr="003632F2">
        <w:rPr>
          <w:rFonts w:ascii="Arial" w:hAnsi="Arial" w:cs="Arial"/>
          <w:sz w:val="24"/>
          <w:szCs w:val="24"/>
        </w:rPr>
        <w:t>Smaller school groupings to foster collaboration and create learning communities of teachers, students and parents</w:t>
      </w:r>
    </w:p>
    <w:p xmlns:wp14="http://schemas.microsoft.com/office/word/2010/wordml" w:rsidRPr="003632F2" w:rsidR="00FC74D7" w:rsidP="00FC74D7" w:rsidRDefault="00FC74D7" w14:paraId="6A0333AD" wp14:textId="77777777">
      <w:pPr>
        <w:pStyle w:val="ListParagraph"/>
        <w:numPr>
          <w:ilvl w:val="1"/>
          <w:numId w:val="6"/>
        </w:numPr>
        <w:rPr>
          <w:rFonts w:ascii="Arial" w:hAnsi="Arial" w:cs="Arial"/>
          <w:sz w:val="24"/>
          <w:szCs w:val="24"/>
        </w:rPr>
      </w:pPr>
      <w:r w:rsidRPr="003632F2">
        <w:rPr>
          <w:rFonts w:ascii="Arial" w:hAnsi="Arial" w:cs="Arial"/>
          <w:sz w:val="24"/>
          <w:szCs w:val="24"/>
        </w:rPr>
        <w:t>The role of schools and teachers</w:t>
      </w:r>
    </w:p>
    <w:p xmlns:wp14="http://schemas.microsoft.com/office/word/2010/wordml" w:rsidRPr="003632F2" w:rsidR="006726F7" w:rsidP="006726F7" w:rsidRDefault="006726F7" w14:paraId="287F4A63" wp14:textId="77777777">
      <w:pPr>
        <w:pStyle w:val="ListParagraph"/>
        <w:numPr>
          <w:ilvl w:val="2"/>
          <w:numId w:val="6"/>
        </w:numPr>
        <w:rPr>
          <w:rFonts w:ascii="Arial" w:hAnsi="Arial" w:cs="Arial"/>
          <w:sz w:val="24"/>
          <w:szCs w:val="24"/>
        </w:rPr>
      </w:pPr>
      <w:r w:rsidRPr="003632F2">
        <w:rPr>
          <w:rFonts w:ascii="Arial" w:hAnsi="Arial" w:cs="Arial"/>
          <w:sz w:val="24"/>
          <w:szCs w:val="24"/>
        </w:rPr>
        <w:t>Teachers are facilitators</w:t>
      </w:r>
      <w:r w:rsidRPr="003632F2" w:rsidR="00312975">
        <w:rPr>
          <w:rFonts w:ascii="Arial" w:hAnsi="Arial" w:cs="Arial"/>
          <w:sz w:val="24"/>
          <w:szCs w:val="24"/>
        </w:rPr>
        <w:t xml:space="preserve"> and mentors who are aware of individual students’ needs</w:t>
      </w:r>
    </w:p>
    <w:p xmlns:wp14="http://schemas.microsoft.com/office/word/2010/wordml" w:rsidRPr="003632F2" w:rsidR="00312975" w:rsidP="006726F7" w:rsidRDefault="00312975" w14:paraId="1EC064CF" wp14:textId="77777777">
      <w:pPr>
        <w:pStyle w:val="ListParagraph"/>
        <w:numPr>
          <w:ilvl w:val="2"/>
          <w:numId w:val="6"/>
        </w:numPr>
        <w:rPr>
          <w:rFonts w:ascii="Arial" w:hAnsi="Arial" w:cs="Arial"/>
          <w:sz w:val="24"/>
          <w:szCs w:val="24"/>
        </w:rPr>
      </w:pPr>
      <w:r w:rsidRPr="003632F2">
        <w:rPr>
          <w:rFonts w:ascii="Arial" w:hAnsi="Arial" w:cs="Arial"/>
          <w:sz w:val="24"/>
          <w:szCs w:val="24"/>
        </w:rPr>
        <w:t xml:space="preserve">Teacher </w:t>
      </w:r>
      <w:r w:rsidRPr="003632F2" w:rsidR="002A6F85">
        <w:rPr>
          <w:rFonts w:ascii="Arial" w:hAnsi="Arial" w:cs="Arial"/>
          <w:sz w:val="24"/>
          <w:szCs w:val="24"/>
        </w:rPr>
        <w:t xml:space="preserve">equipped with </w:t>
      </w:r>
      <w:r w:rsidRPr="003632F2">
        <w:rPr>
          <w:rFonts w:ascii="Arial" w:hAnsi="Arial" w:cs="Arial"/>
          <w:sz w:val="24"/>
          <w:szCs w:val="24"/>
        </w:rPr>
        <w:t xml:space="preserve">skills to tailor the curriculum to suit </w:t>
      </w:r>
      <w:r w:rsidRPr="003632F2" w:rsidR="002A6F85">
        <w:rPr>
          <w:rFonts w:ascii="Arial" w:hAnsi="Arial" w:cs="Arial"/>
          <w:sz w:val="24"/>
          <w:szCs w:val="24"/>
        </w:rPr>
        <w:t>their students</w:t>
      </w:r>
    </w:p>
    <w:p xmlns:wp14="http://schemas.microsoft.com/office/word/2010/wordml" w:rsidRPr="003632F2" w:rsidR="00BD75FA" w:rsidP="006726F7" w:rsidRDefault="00BD75FA" w14:paraId="20793EF4" wp14:textId="77777777">
      <w:pPr>
        <w:pStyle w:val="ListParagraph"/>
        <w:numPr>
          <w:ilvl w:val="2"/>
          <w:numId w:val="6"/>
        </w:numPr>
        <w:rPr>
          <w:rFonts w:ascii="Arial" w:hAnsi="Arial" w:cs="Arial"/>
          <w:sz w:val="24"/>
          <w:szCs w:val="24"/>
        </w:rPr>
      </w:pPr>
      <w:r w:rsidRPr="003632F2">
        <w:rPr>
          <w:rFonts w:ascii="Arial" w:hAnsi="Arial" w:cs="Arial"/>
          <w:sz w:val="24"/>
          <w:szCs w:val="24"/>
        </w:rPr>
        <w:t>Teachers as co-constructors</w:t>
      </w:r>
      <w:r w:rsidRPr="003632F2" w:rsidR="002A6F85">
        <w:rPr>
          <w:rFonts w:ascii="Arial" w:hAnsi="Arial" w:cs="Arial"/>
          <w:sz w:val="24"/>
          <w:szCs w:val="24"/>
        </w:rPr>
        <w:t xml:space="preserve"> of knowledge, rather than as deliverers</w:t>
      </w:r>
    </w:p>
    <w:p xmlns:wp14="http://schemas.microsoft.com/office/word/2010/wordml" w:rsidRPr="003632F2" w:rsidR="0097357A" w:rsidP="00A40913" w:rsidRDefault="002A6F85" w14:paraId="779265E8" wp14:textId="77777777">
      <w:pPr>
        <w:pStyle w:val="ListParagraph"/>
        <w:numPr>
          <w:ilvl w:val="2"/>
          <w:numId w:val="6"/>
        </w:numPr>
        <w:rPr>
          <w:rFonts w:ascii="Arial" w:hAnsi="Arial" w:cs="Arial"/>
          <w:sz w:val="24"/>
          <w:szCs w:val="24"/>
        </w:rPr>
      </w:pPr>
      <w:r w:rsidRPr="003632F2">
        <w:rPr>
          <w:rFonts w:ascii="Arial" w:hAnsi="Arial" w:cs="Arial"/>
          <w:sz w:val="24"/>
          <w:szCs w:val="24"/>
        </w:rPr>
        <w:t>Negation of e</w:t>
      </w:r>
      <w:r w:rsidRPr="003632F2" w:rsidR="0042757A">
        <w:rPr>
          <w:rFonts w:ascii="Arial" w:hAnsi="Arial" w:cs="Arial"/>
          <w:sz w:val="24"/>
          <w:szCs w:val="24"/>
        </w:rPr>
        <w:t xml:space="preserve">xpectations that teachers will be available to support learning outside the classroom including the use of </w:t>
      </w:r>
      <w:r w:rsidRPr="003632F2">
        <w:rPr>
          <w:rFonts w:ascii="Arial" w:hAnsi="Arial" w:cs="Arial"/>
          <w:sz w:val="24"/>
          <w:szCs w:val="24"/>
        </w:rPr>
        <w:t>ICT</w:t>
      </w:r>
      <w:r w:rsidRPr="003632F2" w:rsidR="002E53C9">
        <w:rPr>
          <w:rFonts w:ascii="Arial" w:hAnsi="Arial" w:cs="Arial"/>
          <w:sz w:val="24"/>
          <w:szCs w:val="24"/>
        </w:rPr>
        <w:t>.</w:t>
      </w:r>
      <w:r w:rsidRPr="003632F2" w:rsidR="0097357A">
        <w:rPr>
          <w:rFonts w:ascii="Arial" w:hAnsi="Arial" w:cs="Arial"/>
          <w:sz w:val="24"/>
          <w:szCs w:val="24"/>
        </w:rPr>
        <w:br w:type="page"/>
      </w:r>
    </w:p>
    <w:p xmlns:wp14="http://schemas.microsoft.com/office/word/2010/wordml" w:rsidRPr="003632F2" w:rsidR="00742285" w:rsidP="0091287A" w:rsidRDefault="0091287A" w14:paraId="1ECE0CD6" wp14:textId="77777777">
      <w:pPr>
        <w:pStyle w:val="Heading1"/>
        <w:rPr>
          <w:rFonts w:ascii="Arial" w:hAnsi="Arial" w:cs="Arial"/>
          <w:sz w:val="24"/>
          <w:szCs w:val="24"/>
        </w:rPr>
      </w:pPr>
      <w:r w:rsidRPr="003632F2">
        <w:rPr>
          <w:rFonts w:ascii="Arial" w:hAnsi="Arial" w:cs="Arial"/>
          <w:sz w:val="24"/>
          <w:szCs w:val="24"/>
        </w:rPr>
        <w:lastRenderedPageBreak/>
        <w:t>References</w:t>
      </w:r>
    </w:p>
    <w:p xmlns:wp14="http://schemas.microsoft.com/office/word/2010/wordml" w:rsidRPr="003632F2" w:rsidR="00E812BB" w:rsidP="0091287A" w:rsidRDefault="00E812BB" w14:paraId="22571F3F" wp14:textId="77777777">
      <w:pPr>
        <w:spacing w:after="0" w:line="240" w:lineRule="auto"/>
        <w:rPr>
          <w:rFonts w:ascii="Arial" w:hAnsi="Arial" w:cs="Arial"/>
          <w:sz w:val="24"/>
          <w:szCs w:val="24"/>
        </w:rPr>
      </w:pPr>
    </w:p>
    <w:p xmlns:wp14="http://schemas.microsoft.com/office/word/2010/wordml" w:rsidRPr="003632F2" w:rsidR="00010466" w:rsidP="00D0767C" w:rsidRDefault="00010466" w14:paraId="191B134F" wp14:textId="77777777">
      <w:pPr>
        <w:rPr>
          <w:rFonts w:ascii="Arial" w:hAnsi="Arial" w:cs="Arial"/>
          <w:sz w:val="24"/>
          <w:szCs w:val="24"/>
        </w:rPr>
      </w:pPr>
      <w:proofErr w:type="gramStart"/>
      <w:r w:rsidRPr="003632F2">
        <w:rPr>
          <w:rFonts w:ascii="Arial" w:hAnsi="Arial" w:cs="Arial"/>
          <w:sz w:val="24"/>
          <w:szCs w:val="24"/>
        </w:rPr>
        <w:t>Alliance for Excellent Education (2012).</w:t>
      </w:r>
      <w:proofErr w:type="gramEnd"/>
      <w:r w:rsidRPr="003632F2">
        <w:rPr>
          <w:rFonts w:ascii="Arial" w:hAnsi="Arial" w:cs="Arial"/>
          <w:sz w:val="24"/>
          <w:szCs w:val="24"/>
        </w:rPr>
        <w:t xml:space="preserve"> </w:t>
      </w:r>
      <w:r w:rsidRPr="003632F2">
        <w:rPr>
          <w:rFonts w:ascii="Arial" w:hAnsi="Arial" w:cs="Arial"/>
          <w:i/>
          <w:sz w:val="24"/>
          <w:szCs w:val="24"/>
        </w:rPr>
        <w:t>Culture Shift: Teaching in a Learner-Centred Environment Powered by Digital Learning</w:t>
      </w:r>
      <w:r w:rsidRPr="003632F2">
        <w:rPr>
          <w:rFonts w:ascii="Arial" w:hAnsi="Arial" w:cs="Arial"/>
          <w:sz w:val="24"/>
          <w:szCs w:val="24"/>
        </w:rPr>
        <w:t xml:space="preserve">. </w:t>
      </w:r>
      <w:proofErr w:type="gramStart"/>
      <w:r w:rsidRPr="003632F2">
        <w:rPr>
          <w:rFonts w:ascii="Arial" w:hAnsi="Arial" w:cs="Arial"/>
          <w:sz w:val="24"/>
          <w:szCs w:val="24"/>
        </w:rPr>
        <w:t>Digital Learning Series.</w:t>
      </w:r>
      <w:proofErr w:type="gramEnd"/>
      <w:r w:rsidRPr="003632F2">
        <w:rPr>
          <w:rFonts w:ascii="Arial" w:hAnsi="Arial" w:cs="Arial"/>
          <w:sz w:val="24"/>
          <w:szCs w:val="24"/>
        </w:rPr>
        <w:t xml:space="preserve"> Washington DC.</w:t>
      </w:r>
    </w:p>
    <w:p xmlns:wp14="http://schemas.microsoft.com/office/word/2010/wordml" w:rsidRPr="003632F2" w:rsidR="00D0767C" w:rsidP="00D0767C" w:rsidRDefault="00D0767C" w14:paraId="0492DF6D" wp14:textId="77777777">
      <w:pPr>
        <w:rPr>
          <w:rFonts w:ascii="Arial" w:hAnsi="Arial" w:cs="Arial"/>
          <w:sz w:val="24"/>
          <w:szCs w:val="24"/>
        </w:rPr>
      </w:pPr>
      <w:proofErr w:type="gramStart"/>
      <w:r w:rsidRPr="003632F2">
        <w:rPr>
          <w:rFonts w:ascii="Arial" w:hAnsi="Arial" w:cs="Arial"/>
          <w:sz w:val="24"/>
          <w:szCs w:val="24"/>
        </w:rPr>
        <w:t xml:space="preserve">Anderson, J.R., </w:t>
      </w:r>
      <w:proofErr w:type="spellStart"/>
      <w:r w:rsidRPr="003632F2">
        <w:rPr>
          <w:rFonts w:ascii="Arial" w:hAnsi="Arial" w:cs="Arial"/>
          <w:sz w:val="24"/>
          <w:szCs w:val="24"/>
        </w:rPr>
        <w:t>Greeno</w:t>
      </w:r>
      <w:proofErr w:type="spellEnd"/>
      <w:r w:rsidRPr="003632F2">
        <w:rPr>
          <w:rFonts w:ascii="Arial" w:hAnsi="Arial" w:cs="Arial"/>
          <w:sz w:val="24"/>
          <w:szCs w:val="24"/>
        </w:rPr>
        <w:t xml:space="preserve">, J.G., </w:t>
      </w:r>
      <w:proofErr w:type="spellStart"/>
      <w:r w:rsidRPr="003632F2">
        <w:rPr>
          <w:rFonts w:ascii="Arial" w:hAnsi="Arial" w:cs="Arial"/>
          <w:sz w:val="24"/>
          <w:szCs w:val="24"/>
        </w:rPr>
        <w:t>Reder</w:t>
      </w:r>
      <w:proofErr w:type="spellEnd"/>
      <w:r w:rsidRPr="003632F2">
        <w:rPr>
          <w:rFonts w:ascii="Arial" w:hAnsi="Arial" w:cs="Arial"/>
          <w:sz w:val="24"/>
          <w:szCs w:val="24"/>
        </w:rPr>
        <w:t>, L.M. &amp; Simon, H.A. (2000).</w:t>
      </w:r>
      <w:proofErr w:type="gramEnd"/>
      <w:r w:rsidRPr="003632F2">
        <w:rPr>
          <w:rFonts w:ascii="Arial" w:hAnsi="Arial" w:cs="Arial"/>
          <w:sz w:val="24"/>
          <w:szCs w:val="24"/>
        </w:rPr>
        <w:t xml:space="preserve"> </w:t>
      </w:r>
      <w:proofErr w:type="gramStart"/>
      <w:r w:rsidRPr="003632F2">
        <w:rPr>
          <w:rFonts w:ascii="Arial" w:hAnsi="Arial" w:cs="Arial"/>
          <w:sz w:val="24"/>
          <w:szCs w:val="24"/>
        </w:rPr>
        <w:t>Perspectives on Learning, Thinking, and Activity.</w:t>
      </w:r>
      <w:proofErr w:type="gramEnd"/>
      <w:r w:rsidRPr="003632F2">
        <w:rPr>
          <w:rFonts w:ascii="Arial" w:hAnsi="Arial" w:cs="Arial"/>
          <w:sz w:val="24"/>
          <w:szCs w:val="24"/>
        </w:rPr>
        <w:t xml:space="preserve"> </w:t>
      </w:r>
      <w:r w:rsidRPr="003632F2">
        <w:rPr>
          <w:rFonts w:ascii="Arial" w:hAnsi="Arial" w:cs="Arial"/>
          <w:i/>
          <w:sz w:val="24"/>
          <w:szCs w:val="24"/>
        </w:rPr>
        <w:t>Educational Researcher, 29</w:t>
      </w:r>
      <w:r w:rsidRPr="003632F2">
        <w:rPr>
          <w:rFonts w:ascii="Arial" w:hAnsi="Arial" w:cs="Arial"/>
          <w:sz w:val="24"/>
          <w:szCs w:val="24"/>
        </w:rPr>
        <w:t xml:space="preserve">(4), 11-13. </w:t>
      </w:r>
    </w:p>
    <w:p xmlns:wp14="http://schemas.microsoft.com/office/word/2010/wordml" w:rsidRPr="003632F2" w:rsidR="007650D3" w:rsidP="00D0767C" w:rsidRDefault="007650D3" w14:paraId="72A57A64" wp14:textId="77777777">
      <w:pPr>
        <w:rPr>
          <w:rFonts w:ascii="Arial" w:hAnsi="Arial" w:cs="Arial"/>
          <w:sz w:val="24"/>
          <w:szCs w:val="24"/>
        </w:rPr>
      </w:pPr>
      <w:proofErr w:type="spellStart"/>
      <w:proofErr w:type="gramStart"/>
      <w:r w:rsidRPr="003632F2">
        <w:rPr>
          <w:rFonts w:ascii="Arial" w:hAnsi="Arial" w:cs="Arial"/>
          <w:sz w:val="24"/>
          <w:szCs w:val="24"/>
        </w:rPr>
        <w:t>Brennand</w:t>
      </w:r>
      <w:proofErr w:type="spellEnd"/>
      <w:r w:rsidRPr="003632F2">
        <w:rPr>
          <w:rFonts w:ascii="Arial" w:hAnsi="Arial" w:cs="Arial"/>
          <w:sz w:val="24"/>
          <w:szCs w:val="24"/>
        </w:rPr>
        <w:t>, S. (2009).</w:t>
      </w:r>
      <w:proofErr w:type="gramEnd"/>
      <w:r w:rsidRPr="003632F2">
        <w:rPr>
          <w:rFonts w:ascii="Arial" w:hAnsi="Arial" w:cs="Arial"/>
          <w:sz w:val="24"/>
          <w:szCs w:val="24"/>
        </w:rPr>
        <w:t xml:space="preserve"> </w:t>
      </w:r>
      <w:r w:rsidRPr="003632F2" w:rsidR="00776010">
        <w:rPr>
          <w:rFonts w:ascii="Arial" w:hAnsi="Arial" w:cs="Arial"/>
          <w:sz w:val="24"/>
          <w:szCs w:val="24"/>
        </w:rPr>
        <w:t xml:space="preserve">Personalised learning through technology. </w:t>
      </w:r>
      <w:r w:rsidRPr="003632F2">
        <w:rPr>
          <w:rFonts w:ascii="Arial" w:hAnsi="Arial" w:cs="Arial"/>
          <w:i/>
          <w:sz w:val="24"/>
          <w:szCs w:val="24"/>
        </w:rPr>
        <w:t xml:space="preserve">Principal Matters, 72, </w:t>
      </w:r>
      <w:r w:rsidRPr="003632F2">
        <w:rPr>
          <w:rFonts w:ascii="Arial" w:hAnsi="Arial" w:cs="Arial"/>
          <w:sz w:val="24"/>
          <w:szCs w:val="24"/>
        </w:rPr>
        <w:t>12-14.</w:t>
      </w:r>
    </w:p>
    <w:p xmlns:wp14="http://schemas.microsoft.com/office/word/2010/wordml" w:rsidRPr="003632F2" w:rsidR="008B1C3E" w:rsidP="00D0767C" w:rsidRDefault="008B1C3E" w14:paraId="26AE6FD8" wp14:textId="77777777">
      <w:pPr>
        <w:rPr>
          <w:rFonts w:ascii="Arial" w:hAnsi="Arial" w:cs="Arial"/>
          <w:sz w:val="24"/>
          <w:szCs w:val="24"/>
        </w:rPr>
      </w:pPr>
      <w:proofErr w:type="spellStart"/>
      <w:proofErr w:type="gramStart"/>
      <w:r w:rsidRPr="003632F2">
        <w:rPr>
          <w:rFonts w:ascii="Arial" w:hAnsi="Arial" w:cs="Arial"/>
          <w:sz w:val="24"/>
          <w:szCs w:val="24"/>
        </w:rPr>
        <w:t>Breunlin</w:t>
      </w:r>
      <w:proofErr w:type="spellEnd"/>
      <w:r w:rsidRPr="003632F2">
        <w:rPr>
          <w:rFonts w:ascii="Arial" w:hAnsi="Arial" w:cs="Arial"/>
          <w:sz w:val="24"/>
          <w:szCs w:val="24"/>
        </w:rPr>
        <w:t xml:space="preserve">, D.C., Mann, B.J., Kelly, D., </w:t>
      </w:r>
      <w:proofErr w:type="spellStart"/>
      <w:r w:rsidRPr="003632F2">
        <w:rPr>
          <w:rFonts w:ascii="Arial" w:hAnsi="Arial" w:cs="Arial"/>
          <w:sz w:val="24"/>
          <w:szCs w:val="24"/>
        </w:rPr>
        <w:t>Cimmarusti</w:t>
      </w:r>
      <w:proofErr w:type="spellEnd"/>
      <w:r w:rsidRPr="003632F2">
        <w:rPr>
          <w:rFonts w:ascii="Arial" w:hAnsi="Arial" w:cs="Arial"/>
          <w:sz w:val="24"/>
          <w:szCs w:val="24"/>
        </w:rPr>
        <w:t>, R.A., et al (2005).</w:t>
      </w:r>
      <w:proofErr w:type="gramEnd"/>
      <w:r w:rsidRPr="003632F2">
        <w:rPr>
          <w:rFonts w:ascii="Arial" w:hAnsi="Arial" w:cs="Arial"/>
          <w:sz w:val="24"/>
          <w:szCs w:val="24"/>
        </w:rPr>
        <w:t xml:space="preserve"> </w:t>
      </w:r>
      <w:proofErr w:type="gramStart"/>
      <w:r w:rsidRPr="003632F2">
        <w:rPr>
          <w:rFonts w:ascii="Arial" w:hAnsi="Arial" w:cs="Arial"/>
          <w:sz w:val="24"/>
          <w:szCs w:val="24"/>
        </w:rPr>
        <w:t>Personalising a Large Comprehensive High School.</w:t>
      </w:r>
      <w:proofErr w:type="gramEnd"/>
      <w:r w:rsidRPr="003632F2">
        <w:rPr>
          <w:rFonts w:ascii="Arial" w:hAnsi="Arial" w:cs="Arial"/>
          <w:sz w:val="24"/>
          <w:szCs w:val="24"/>
        </w:rPr>
        <w:t xml:space="preserve"> </w:t>
      </w:r>
      <w:r w:rsidRPr="003632F2">
        <w:rPr>
          <w:rFonts w:ascii="Arial" w:hAnsi="Arial" w:cs="Arial"/>
          <w:i/>
          <w:sz w:val="24"/>
          <w:szCs w:val="24"/>
        </w:rPr>
        <w:t xml:space="preserve">National Association of Secondary School Principals NASSP Bulletin 89.645, </w:t>
      </w:r>
      <w:r w:rsidRPr="003632F2">
        <w:rPr>
          <w:rFonts w:ascii="Arial" w:hAnsi="Arial" w:cs="Arial"/>
          <w:sz w:val="24"/>
          <w:szCs w:val="24"/>
        </w:rPr>
        <w:t>24-42.</w:t>
      </w:r>
    </w:p>
    <w:p xmlns:wp14="http://schemas.microsoft.com/office/word/2010/wordml" w:rsidRPr="003632F2" w:rsidR="00D0767C" w:rsidP="00D0767C" w:rsidRDefault="00D0767C" w14:paraId="7E3D6BD1" wp14:textId="77777777">
      <w:pPr>
        <w:rPr>
          <w:rFonts w:ascii="Arial" w:hAnsi="Arial" w:cs="Arial"/>
          <w:sz w:val="24"/>
          <w:szCs w:val="24"/>
        </w:rPr>
      </w:pPr>
      <w:r w:rsidRPr="003632F2">
        <w:rPr>
          <w:rFonts w:ascii="Arial" w:hAnsi="Arial" w:cs="Arial"/>
          <w:sz w:val="24"/>
          <w:szCs w:val="24"/>
        </w:rPr>
        <w:t xml:space="preserve">Cleveland, B. (2009). Equitable Pedagogical Spaces: Teaching and Learning Environments that Support Personalisation of the Learning Experience. </w:t>
      </w:r>
      <w:proofErr w:type="gramStart"/>
      <w:r w:rsidRPr="003632F2">
        <w:rPr>
          <w:rFonts w:ascii="Arial" w:hAnsi="Arial" w:cs="Arial"/>
          <w:i/>
          <w:sz w:val="24"/>
          <w:szCs w:val="24"/>
        </w:rPr>
        <w:t>Critical &amp; Creative Thinking, 17</w:t>
      </w:r>
      <w:r w:rsidRPr="003632F2">
        <w:rPr>
          <w:rFonts w:ascii="Arial" w:hAnsi="Arial" w:cs="Arial"/>
          <w:sz w:val="24"/>
          <w:szCs w:val="24"/>
        </w:rPr>
        <w:t>, p.59-76.</w:t>
      </w:r>
      <w:proofErr w:type="gramEnd"/>
    </w:p>
    <w:p xmlns:wp14="http://schemas.microsoft.com/office/word/2010/wordml" w:rsidRPr="003632F2" w:rsidR="00E812BB" w:rsidP="0091287A" w:rsidRDefault="003C77AC" w14:paraId="6FF1CF8C" wp14:textId="77777777">
      <w:pPr>
        <w:spacing w:after="0" w:line="240" w:lineRule="auto"/>
        <w:rPr>
          <w:rFonts w:ascii="Arial" w:hAnsi="Arial" w:cs="Arial"/>
          <w:sz w:val="24"/>
          <w:szCs w:val="24"/>
        </w:rPr>
      </w:pPr>
      <w:r w:rsidRPr="003632F2">
        <w:rPr>
          <w:rFonts w:ascii="Arial" w:hAnsi="Arial" w:cs="Arial"/>
          <w:sz w:val="24"/>
          <w:szCs w:val="24"/>
        </w:rPr>
        <w:t xml:space="preserve">Dewey, J. (1916). </w:t>
      </w:r>
      <w:proofErr w:type="gramStart"/>
      <w:r w:rsidRPr="003632F2">
        <w:rPr>
          <w:rFonts w:ascii="Arial" w:hAnsi="Arial" w:cs="Arial"/>
          <w:i/>
          <w:sz w:val="24"/>
          <w:szCs w:val="24"/>
        </w:rPr>
        <w:t>Education and Democracy</w:t>
      </w:r>
      <w:r w:rsidRPr="003632F2">
        <w:rPr>
          <w:rFonts w:ascii="Arial" w:hAnsi="Arial" w:cs="Arial"/>
          <w:sz w:val="24"/>
          <w:szCs w:val="24"/>
        </w:rPr>
        <w:t>.</w:t>
      </w:r>
      <w:proofErr w:type="gramEnd"/>
    </w:p>
    <w:p xmlns:wp14="http://schemas.microsoft.com/office/word/2010/wordml" w:rsidRPr="003632F2" w:rsidR="003C77AC" w:rsidP="0091287A" w:rsidRDefault="003C77AC" w14:paraId="6AD83A80" wp14:textId="77777777">
      <w:pPr>
        <w:spacing w:after="0" w:line="240" w:lineRule="auto"/>
        <w:rPr>
          <w:rFonts w:ascii="Arial" w:hAnsi="Arial" w:cs="Arial"/>
          <w:sz w:val="24"/>
          <w:szCs w:val="24"/>
        </w:rPr>
      </w:pPr>
    </w:p>
    <w:p xmlns:wp14="http://schemas.microsoft.com/office/word/2010/wordml" w:rsidRPr="003632F2" w:rsidR="009C7A53" w:rsidP="00D0767C" w:rsidRDefault="009C7A53" w14:paraId="7F9ECC44" wp14:textId="77777777">
      <w:pPr>
        <w:rPr>
          <w:rFonts w:ascii="Arial" w:hAnsi="Arial" w:cs="Arial"/>
          <w:sz w:val="24"/>
          <w:szCs w:val="24"/>
        </w:rPr>
      </w:pPr>
      <w:proofErr w:type="spellStart"/>
      <w:proofErr w:type="gramStart"/>
      <w:r w:rsidRPr="003632F2">
        <w:rPr>
          <w:rFonts w:ascii="Arial" w:hAnsi="Arial" w:cs="Arial"/>
          <w:sz w:val="24"/>
          <w:szCs w:val="24"/>
        </w:rPr>
        <w:t>DiMartino</w:t>
      </w:r>
      <w:proofErr w:type="spellEnd"/>
      <w:r w:rsidRPr="003632F2">
        <w:rPr>
          <w:rFonts w:ascii="Arial" w:hAnsi="Arial" w:cs="Arial"/>
          <w:sz w:val="24"/>
          <w:szCs w:val="24"/>
        </w:rPr>
        <w:t>, J. &amp; Sherri, M. (2006).</w:t>
      </w:r>
      <w:proofErr w:type="gramEnd"/>
      <w:r w:rsidRPr="003632F2">
        <w:rPr>
          <w:rFonts w:ascii="Arial" w:hAnsi="Arial" w:cs="Arial"/>
          <w:sz w:val="24"/>
          <w:szCs w:val="24"/>
        </w:rPr>
        <w:t xml:space="preserve"> </w:t>
      </w:r>
      <w:proofErr w:type="gramStart"/>
      <w:r w:rsidRPr="003632F2">
        <w:rPr>
          <w:rFonts w:ascii="Arial" w:hAnsi="Arial" w:cs="Arial"/>
          <w:sz w:val="24"/>
          <w:szCs w:val="24"/>
        </w:rPr>
        <w:t>Strategies for Successful Personalization.</w:t>
      </w:r>
      <w:proofErr w:type="gramEnd"/>
      <w:r w:rsidRPr="003632F2">
        <w:rPr>
          <w:rFonts w:ascii="Arial" w:hAnsi="Arial" w:cs="Arial"/>
          <w:sz w:val="24"/>
          <w:szCs w:val="24"/>
        </w:rPr>
        <w:t xml:space="preserve"> </w:t>
      </w:r>
      <w:r w:rsidRPr="003632F2">
        <w:rPr>
          <w:rFonts w:ascii="Arial" w:hAnsi="Arial" w:cs="Arial"/>
          <w:i/>
          <w:sz w:val="24"/>
          <w:szCs w:val="24"/>
        </w:rPr>
        <w:t>Principal Leadership, 6</w:t>
      </w:r>
      <w:r w:rsidRPr="003632F2">
        <w:rPr>
          <w:rFonts w:ascii="Arial" w:hAnsi="Arial" w:cs="Arial"/>
          <w:sz w:val="24"/>
          <w:szCs w:val="24"/>
        </w:rPr>
        <w:t>(10), 26-30.</w:t>
      </w:r>
    </w:p>
    <w:p xmlns:wp14="http://schemas.microsoft.com/office/word/2010/wordml" w:rsidRPr="003632F2" w:rsidR="00D0767C" w:rsidP="00D0767C" w:rsidRDefault="00D0767C" w14:paraId="14F082C9" wp14:textId="77777777">
      <w:pPr>
        <w:rPr>
          <w:rFonts w:ascii="Arial" w:hAnsi="Arial" w:cs="Arial"/>
          <w:sz w:val="24"/>
          <w:szCs w:val="24"/>
        </w:rPr>
      </w:pPr>
      <w:proofErr w:type="gramStart"/>
      <w:r w:rsidRPr="003632F2">
        <w:rPr>
          <w:rFonts w:ascii="Arial" w:hAnsi="Arial" w:cs="Arial"/>
          <w:sz w:val="24"/>
          <w:szCs w:val="24"/>
        </w:rPr>
        <w:t>Dione-Rodgers, M., Harriman, S. &amp; Laing, B. (2012).</w:t>
      </w:r>
      <w:proofErr w:type="gramEnd"/>
      <w:r w:rsidRPr="003632F2">
        <w:rPr>
          <w:rFonts w:ascii="Arial" w:hAnsi="Arial" w:cs="Arial"/>
          <w:sz w:val="24"/>
          <w:szCs w:val="24"/>
        </w:rPr>
        <w:t xml:space="preserve"> </w:t>
      </w:r>
      <w:proofErr w:type="gramStart"/>
      <w:r w:rsidRPr="003632F2">
        <w:rPr>
          <w:rFonts w:ascii="Arial" w:hAnsi="Arial" w:cs="Arial"/>
          <w:i/>
          <w:sz w:val="24"/>
          <w:szCs w:val="24"/>
        </w:rPr>
        <w:t>Report of the Program Evaluation of Individual Learning plans</w:t>
      </w:r>
      <w:r w:rsidRPr="003632F2">
        <w:rPr>
          <w:rFonts w:ascii="Arial" w:hAnsi="Arial" w:cs="Arial"/>
          <w:sz w:val="24"/>
          <w:szCs w:val="24"/>
        </w:rPr>
        <w:t>.</w:t>
      </w:r>
      <w:proofErr w:type="gramEnd"/>
      <w:r w:rsidRPr="003632F2">
        <w:rPr>
          <w:rFonts w:ascii="Arial" w:hAnsi="Arial" w:cs="Arial"/>
          <w:sz w:val="24"/>
          <w:szCs w:val="24"/>
        </w:rPr>
        <w:t xml:space="preserve"> Department of Education and Communities: NSW Government.</w:t>
      </w:r>
    </w:p>
    <w:p xmlns:wp14="http://schemas.microsoft.com/office/word/2010/wordml" w:rsidRPr="003632F2" w:rsidR="00D0767C" w:rsidP="00D0767C" w:rsidRDefault="00D0767C" w14:paraId="1C0C3F20" wp14:textId="77777777">
      <w:pPr>
        <w:rPr>
          <w:rFonts w:ascii="Arial" w:hAnsi="Arial" w:cs="Arial"/>
          <w:sz w:val="24"/>
          <w:szCs w:val="24"/>
        </w:rPr>
      </w:pPr>
      <w:proofErr w:type="spellStart"/>
      <w:proofErr w:type="gramStart"/>
      <w:r w:rsidRPr="003632F2">
        <w:rPr>
          <w:rFonts w:ascii="Arial" w:hAnsi="Arial" w:cs="Arial"/>
          <w:sz w:val="24"/>
          <w:szCs w:val="24"/>
        </w:rPr>
        <w:t>Duckett</w:t>
      </w:r>
      <w:proofErr w:type="spellEnd"/>
      <w:r w:rsidRPr="003632F2">
        <w:rPr>
          <w:rFonts w:ascii="Arial" w:hAnsi="Arial" w:cs="Arial"/>
          <w:sz w:val="24"/>
          <w:szCs w:val="24"/>
        </w:rPr>
        <w:t>, I., Jones, C., Hardman, J. &amp; O’Toole, G. (2006).</w:t>
      </w:r>
      <w:proofErr w:type="gramEnd"/>
      <w:r w:rsidRPr="003632F2">
        <w:rPr>
          <w:rFonts w:ascii="Arial" w:hAnsi="Arial" w:cs="Arial"/>
          <w:sz w:val="24"/>
          <w:szCs w:val="24"/>
        </w:rPr>
        <w:t xml:space="preserve"> </w:t>
      </w:r>
      <w:r w:rsidRPr="003632F2">
        <w:rPr>
          <w:rFonts w:ascii="Arial" w:hAnsi="Arial" w:cs="Arial"/>
          <w:i/>
          <w:sz w:val="24"/>
          <w:szCs w:val="24"/>
        </w:rPr>
        <w:t xml:space="preserve">Personalised learning: meeting individual learner needs. </w:t>
      </w:r>
      <w:r w:rsidRPr="003632F2">
        <w:rPr>
          <w:rFonts w:ascii="Arial" w:hAnsi="Arial" w:cs="Arial"/>
          <w:sz w:val="24"/>
          <w:szCs w:val="24"/>
        </w:rPr>
        <w:t>Learning and Skills Network: London.</w:t>
      </w:r>
    </w:p>
    <w:p xmlns:wp14="http://schemas.microsoft.com/office/word/2010/wordml" w:rsidRPr="003632F2" w:rsidR="00010466" w:rsidP="00D0767C" w:rsidRDefault="00010466" w14:paraId="5C9B6BF3" wp14:textId="77777777">
      <w:pPr>
        <w:rPr>
          <w:rFonts w:ascii="Arial" w:hAnsi="Arial" w:cs="Arial"/>
          <w:sz w:val="24"/>
          <w:szCs w:val="24"/>
        </w:rPr>
      </w:pPr>
      <w:proofErr w:type="spellStart"/>
      <w:r w:rsidRPr="003632F2">
        <w:rPr>
          <w:rFonts w:ascii="Arial" w:hAnsi="Arial" w:cs="Arial"/>
          <w:sz w:val="24"/>
          <w:szCs w:val="24"/>
        </w:rPr>
        <w:t>Eiken</w:t>
      </w:r>
      <w:proofErr w:type="spellEnd"/>
      <w:r w:rsidRPr="003632F2">
        <w:rPr>
          <w:rFonts w:ascii="Arial" w:hAnsi="Arial" w:cs="Arial"/>
          <w:sz w:val="24"/>
          <w:szCs w:val="24"/>
        </w:rPr>
        <w:t xml:space="preserve">, O. (2011). The </w:t>
      </w:r>
      <w:proofErr w:type="spellStart"/>
      <w:r w:rsidRPr="003632F2">
        <w:rPr>
          <w:rFonts w:ascii="Arial" w:hAnsi="Arial" w:cs="Arial"/>
          <w:sz w:val="24"/>
          <w:szCs w:val="24"/>
        </w:rPr>
        <w:t>Kunskapsskolan</w:t>
      </w:r>
      <w:proofErr w:type="spellEnd"/>
      <w:r w:rsidRPr="003632F2">
        <w:rPr>
          <w:rFonts w:ascii="Arial" w:hAnsi="Arial" w:cs="Arial"/>
          <w:sz w:val="24"/>
          <w:szCs w:val="24"/>
        </w:rPr>
        <w:t xml:space="preserve"> (“the knowledge school”): a personalised approach to education. </w:t>
      </w:r>
      <w:proofErr w:type="gramStart"/>
      <w:r w:rsidRPr="003632F2">
        <w:rPr>
          <w:rFonts w:ascii="Arial" w:hAnsi="Arial" w:cs="Arial"/>
          <w:i/>
          <w:sz w:val="24"/>
          <w:szCs w:val="24"/>
        </w:rPr>
        <w:t>CELE Exchange</w:t>
      </w:r>
      <w:r w:rsidRPr="003632F2" w:rsidR="00A10EAD">
        <w:rPr>
          <w:rFonts w:ascii="Arial" w:hAnsi="Arial" w:cs="Arial"/>
          <w:sz w:val="24"/>
          <w:szCs w:val="24"/>
        </w:rPr>
        <w:t xml:space="preserve"> 2011/1</w:t>
      </w:r>
      <w:r w:rsidRPr="003632F2" w:rsidR="00B655E3">
        <w:rPr>
          <w:rFonts w:ascii="Arial" w:hAnsi="Arial" w:cs="Arial"/>
          <w:sz w:val="24"/>
          <w:szCs w:val="24"/>
        </w:rPr>
        <w:t>, 1-4</w:t>
      </w:r>
      <w:r w:rsidRPr="003632F2" w:rsidR="00A10EAD">
        <w:rPr>
          <w:rFonts w:ascii="Arial" w:hAnsi="Arial" w:cs="Arial"/>
          <w:sz w:val="24"/>
          <w:szCs w:val="24"/>
        </w:rPr>
        <w:t xml:space="preserve">, </w:t>
      </w:r>
      <w:r w:rsidRPr="003632F2">
        <w:rPr>
          <w:rFonts w:ascii="Arial" w:hAnsi="Arial" w:cs="Arial"/>
          <w:sz w:val="24"/>
          <w:szCs w:val="24"/>
        </w:rPr>
        <w:t>OECD.</w:t>
      </w:r>
      <w:proofErr w:type="gramEnd"/>
    </w:p>
    <w:p xmlns:wp14="http://schemas.microsoft.com/office/word/2010/wordml" w:rsidRPr="003632F2" w:rsidR="00D0767C" w:rsidP="00D0767C" w:rsidRDefault="00D0767C" w14:paraId="5F3F8399" wp14:textId="77777777">
      <w:pPr>
        <w:rPr>
          <w:rFonts w:ascii="Arial" w:hAnsi="Arial" w:cs="Arial"/>
          <w:sz w:val="24"/>
          <w:szCs w:val="24"/>
        </w:rPr>
      </w:pPr>
      <w:proofErr w:type="gramStart"/>
      <w:r w:rsidRPr="003632F2">
        <w:rPr>
          <w:rFonts w:ascii="Arial" w:hAnsi="Arial" w:cs="Arial"/>
          <w:sz w:val="24"/>
          <w:szCs w:val="24"/>
        </w:rPr>
        <w:t>Evans (2012).</w:t>
      </w:r>
      <w:proofErr w:type="gramEnd"/>
      <w:r w:rsidRPr="003632F2">
        <w:rPr>
          <w:rFonts w:ascii="Arial" w:hAnsi="Arial" w:cs="Arial"/>
          <w:sz w:val="24"/>
          <w:szCs w:val="24"/>
        </w:rPr>
        <w:t xml:space="preserve"> </w:t>
      </w:r>
      <w:r w:rsidRPr="003632F2">
        <w:rPr>
          <w:rFonts w:ascii="Arial" w:hAnsi="Arial" w:cs="Arial"/>
          <w:i/>
          <w:sz w:val="24"/>
          <w:szCs w:val="24"/>
        </w:rPr>
        <w:t>A Guide to Personalizing Learning: Suggestions for the Race to the Top – District competition.</w:t>
      </w:r>
      <w:r w:rsidRPr="003632F2">
        <w:rPr>
          <w:rFonts w:ascii="Arial" w:hAnsi="Arial" w:cs="Arial"/>
          <w:sz w:val="24"/>
          <w:szCs w:val="24"/>
        </w:rPr>
        <w:t xml:space="preserve"> </w:t>
      </w:r>
      <w:proofErr w:type="spellStart"/>
      <w:r w:rsidRPr="003632F2">
        <w:rPr>
          <w:rFonts w:ascii="Arial" w:hAnsi="Arial" w:cs="Arial"/>
          <w:sz w:val="24"/>
          <w:szCs w:val="24"/>
        </w:rPr>
        <w:t>Innosight</w:t>
      </w:r>
      <w:proofErr w:type="spellEnd"/>
      <w:r w:rsidRPr="003632F2">
        <w:rPr>
          <w:rFonts w:ascii="Arial" w:hAnsi="Arial" w:cs="Arial"/>
          <w:sz w:val="24"/>
          <w:szCs w:val="24"/>
        </w:rPr>
        <w:t xml:space="preserve"> Institute: San Mateo, California.</w:t>
      </w:r>
    </w:p>
    <w:p xmlns:wp14="http://schemas.microsoft.com/office/word/2010/wordml" w:rsidRPr="003632F2" w:rsidR="0065571C" w:rsidP="00D0767C" w:rsidRDefault="0065571C" w14:paraId="6FA45D10" wp14:textId="77777777">
      <w:pPr>
        <w:rPr>
          <w:rFonts w:ascii="Arial" w:hAnsi="Arial" w:cs="Arial"/>
          <w:sz w:val="24"/>
          <w:szCs w:val="24"/>
        </w:rPr>
      </w:pPr>
      <w:r w:rsidRPr="003632F2">
        <w:rPr>
          <w:rFonts w:ascii="Arial" w:hAnsi="Arial" w:cs="Arial"/>
          <w:sz w:val="24"/>
          <w:szCs w:val="24"/>
        </w:rPr>
        <w:t xml:space="preserve">Fanning, J. (2012). </w:t>
      </w:r>
      <w:proofErr w:type="gramStart"/>
      <w:r w:rsidRPr="003632F2">
        <w:rPr>
          <w:rFonts w:ascii="Arial" w:hAnsi="Arial" w:cs="Arial"/>
          <w:sz w:val="24"/>
          <w:szCs w:val="24"/>
        </w:rPr>
        <w:t>Avoiding ‘quick-fix’ parachute drops.</w:t>
      </w:r>
      <w:proofErr w:type="gramEnd"/>
      <w:r w:rsidRPr="003632F2">
        <w:rPr>
          <w:rFonts w:ascii="Arial" w:hAnsi="Arial" w:cs="Arial"/>
          <w:sz w:val="24"/>
          <w:szCs w:val="24"/>
        </w:rPr>
        <w:t xml:space="preserve"> </w:t>
      </w:r>
      <w:r w:rsidRPr="003632F2">
        <w:rPr>
          <w:rFonts w:ascii="Arial" w:hAnsi="Arial" w:cs="Arial"/>
          <w:i/>
          <w:sz w:val="24"/>
          <w:szCs w:val="24"/>
        </w:rPr>
        <w:t>Principal Matters, 91</w:t>
      </w:r>
      <w:r w:rsidRPr="003632F2">
        <w:rPr>
          <w:rFonts w:ascii="Arial" w:hAnsi="Arial" w:cs="Arial"/>
          <w:sz w:val="24"/>
          <w:szCs w:val="24"/>
        </w:rPr>
        <w:t>, 53-55.</w:t>
      </w:r>
    </w:p>
    <w:p xmlns:wp14="http://schemas.microsoft.com/office/word/2010/wordml" w:rsidRPr="003632F2" w:rsidR="004635F1" w:rsidP="00D0767C" w:rsidRDefault="004635F1" w14:paraId="145A864A" wp14:textId="77777777">
      <w:pPr>
        <w:rPr>
          <w:rFonts w:ascii="Arial" w:hAnsi="Arial" w:cs="Arial"/>
          <w:i/>
          <w:sz w:val="24"/>
          <w:szCs w:val="24"/>
        </w:rPr>
      </w:pPr>
      <w:proofErr w:type="spellStart"/>
      <w:proofErr w:type="gramStart"/>
      <w:r w:rsidRPr="003632F2">
        <w:rPr>
          <w:rFonts w:ascii="Arial" w:hAnsi="Arial" w:cs="Arial"/>
          <w:sz w:val="24"/>
          <w:szCs w:val="24"/>
        </w:rPr>
        <w:t>Garrity</w:t>
      </w:r>
      <w:proofErr w:type="spellEnd"/>
      <w:r w:rsidRPr="003632F2">
        <w:rPr>
          <w:rFonts w:ascii="Arial" w:hAnsi="Arial" w:cs="Arial"/>
          <w:sz w:val="24"/>
          <w:szCs w:val="24"/>
        </w:rPr>
        <w:t>, D.T. &amp; Burris, C.C. (2007).</w:t>
      </w:r>
      <w:proofErr w:type="gramEnd"/>
      <w:r w:rsidRPr="003632F2">
        <w:rPr>
          <w:rFonts w:ascii="Arial" w:hAnsi="Arial" w:cs="Arial"/>
          <w:sz w:val="24"/>
          <w:szCs w:val="24"/>
        </w:rPr>
        <w:t xml:space="preserve"> Personalized Learning in </w:t>
      </w:r>
      <w:proofErr w:type="spellStart"/>
      <w:r w:rsidRPr="003632F2">
        <w:rPr>
          <w:rFonts w:ascii="Arial" w:hAnsi="Arial" w:cs="Arial"/>
          <w:sz w:val="24"/>
          <w:szCs w:val="24"/>
        </w:rPr>
        <w:t>Detracked</w:t>
      </w:r>
      <w:proofErr w:type="spellEnd"/>
      <w:r w:rsidRPr="003632F2">
        <w:rPr>
          <w:rFonts w:ascii="Arial" w:hAnsi="Arial" w:cs="Arial"/>
          <w:sz w:val="24"/>
          <w:szCs w:val="24"/>
        </w:rPr>
        <w:t xml:space="preserve"> Classrooms. </w:t>
      </w:r>
      <w:r w:rsidRPr="003632F2">
        <w:rPr>
          <w:rFonts w:ascii="Arial" w:hAnsi="Arial" w:cs="Arial"/>
          <w:i/>
          <w:sz w:val="24"/>
          <w:szCs w:val="24"/>
        </w:rPr>
        <w:t xml:space="preserve">School Administrator 64.8, </w:t>
      </w:r>
      <w:r w:rsidRPr="003632F2">
        <w:rPr>
          <w:rFonts w:ascii="Arial" w:hAnsi="Arial" w:cs="Arial"/>
          <w:sz w:val="24"/>
          <w:szCs w:val="24"/>
        </w:rPr>
        <w:t xml:space="preserve">10-12, 14, </w:t>
      </w:r>
      <w:proofErr w:type="gramStart"/>
      <w:r w:rsidRPr="003632F2">
        <w:rPr>
          <w:rFonts w:ascii="Arial" w:hAnsi="Arial" w:cs="Arial"/>
          <w:sz w:val="24"/>
          <w:szCs w:val="24"/>
        </w:rPr>
        <w:t>16</w:t>
      </w:r>
      <w:proofErr w:type="gramEnd"/>
      <w:r w:rsidRPr="003632F2">
        <w:rPr>
          <w:rFonts w:ascii="Arial" w:hAnsi="Arial" w:cs="Arial"/>
          <w:i/>
          <w:sz w:val="24"/>
          <w:szCs w:val="24"/>
        </w:rPr>
        <w:t>.</w:t>
      </w:r>
    </w:p>
    <w:p xmlns:wp14="http://schemas.microsoft.com/office/word/2010/wordml" w:rsidRPr="003632F2" w:rsidR="00D0767C" w:rsidP="00D0767C" w:rsidRDefault="00D0767C" w14:paraId="6E43B12D" wp14:textId="77777777">
      <w:pPr>
        <w:rPr>
          <w:rFonts w:ascii="Arial" w:hAnsi="Arial" w:cs="Arial"/>
          <w:sz w:val="24"/>
          <w:szCs w:val="24"/>
        </w:rPr>
      </w:pPr>
      <w:r w:rsidRPr="003632F2">
        <w:rPr>
          <w:rFonts w:ascii="Arial" w:hAnsi="Arial" w:cs="Arial"/>
          <w:sz w:val="24"/>
          <w:szCs w:val="24"/>
        </w:rPr>
        <w:t xml:space="preserve">Hargreaves, D.H. (2006). </w:t>
      </w:r>
      <w:proofErr w:type="gramStart"/>
      <w:r w:rsidRPr="003632F2">
        <w:rPr>
          <w:rFonts w:ascii="Arial" w:hAnsi="Arial" w:cs="Arial"/>
          <w:i/>
          <w:sz w:val="24"/>
          <w:szCs w:val="24"/>
        </w:rPr>
        <w:t>A New Shape for Schooling?</w:t>
      </w:r>
      <w:proofErr w:type="gramEnd"/>
      <w:r w:rsidRPr="003632F2">
        <w:rPr>
          <w:rFonts w:ascii="Arial" w:hAnsi="Arial" w:cs="Arial"/>
          <w:sz w:val="24"/>
          <w:szCs w:val="24"/>
        </w:rPr>
        <w:t xml:space="preserve"> Specialist Schools and Academies Trust: London.</w:t>
      </w:r>
    </w:p>
    <w:p xmlns:wp14="http://schemas.microsoft.com/office/word/2010/wordml" w:rsidRPr="003632F2" w:rsidR="00D0767C" w:rsidP="00D0767C" w:rsidRDefault="00D0767C" w14:paraId="68F88B62" wp14:textId="77777777">
      <w:pPr>
        <w:rPr>
          <w:rFonts w:ascii="Arial" w:hAnsi="Arial" w:cs="Arial"/>
          <w:sz w:val="24"/>
          <w:szCs w:val="24"/>
        </w:rPr>
      </w:pPr>
      <w:r w:rsidRPr="003632F2">
        <w:rPr>
          <w:rFonts w:ascii="Arial" w:hAnsi="Arial" w:cs="Arial"/>
          <w:sz w:val="24"/>
          <w:szCs w:val="24"/>
        </w:rPr>
        <w:t xml:space="preserve">Hartley, D. (2009). Personalisation: the nostalgic revival of child-centred education? </w:t>
      </w:r>
      <w:r w:rsidRPr="003632F2">
        <w:rPr>
          <w:rFonts w:ascii="Arial" w:hAnsi="Arial" w:cs="Arial"/>
          <w:i/>
          <w:sz w:val="24"/>
          <w:szCs w:val="24"/>
        </w:rPr>
        <w:t>Journal of Education Policy, 24</w:t>
      </w:r>
      <w:r w:rsidRPr="003632F2">
        <w:rPr>
          <w:rFonts w:ascii="Arial" w:hAnsi="Arial" w:cs="Arial"/>
          <w:sz w:val="24"/>
          <w:szCs w:val="24"/>
        </w:rPr>
        <w:t>(4), 423-434.</w:t>
      </w:r>
    </w:p>
    <w:p xmlns:wp14="http://schemas.microsoft.com/office/word/2010/wordml" w:rsidRPr="003632F2" w:rsidR="00D0767C" w:rsidP="00D0767C" w:rsidRDefault="00D0767C" w14:paraId="0FBE97C2" wp14:textId="77777777">
      <w:pPr>
        <w:rPr>
          <w:rFonts w:ascii="Arial" w:hAnsi="Arial" w:cs="Arial"/>
          <w:sz w:val="24"/>
          <w:szCs w:val="24"/>
        </w:rPr>
      </w:pPr>
      <w:r w:rsidRPr="003632F2">
        <w:rPr>
          <w:rFonts w:ascii="Arial" w:hAnsi="Arial" w:cs="Arial"/>
          <w:sz w:val="24"/>
          <w:szCs w:val="24"/>
        </w:rPr>
        <w:lastRenderedPageBreak/>
        <w:t xml:space="preserve">Hartley, D. (2007). Personalisation: the emerging ‘revised’ code of education? </w:t>
      </w:r>
      <w:r w:rsidRPr="003632F2">
        <w:rPr>
          <w:rFonts w:ascii="Arial" w:hAnsi="Arial" w:cs="Arial"/>
          <w:i/>
          <w:sz w:val="24"/>
          <w:szCs w:val="24"/>
        </w:rPr>
        <w:t>Oxford Review of Education, 33</w:t>
      </w:r>
      <w:r w:rsidRPr="003632F2">
        <w:rPr>
          <w:rFonts w:ascii="Arial" w:hAnsi="Arial" w:cs="Arial"/>
          <w:sz w:val="24"/>
          <w:szCs w:val="24"/>
        </w:rPr>
        <w:t>(5), 629-642.</w:t>
      </w:r>
    </w:p>
    <w:p xmlns:wp14="http://schemas.microsoft.com/office/word/2010/wordml" w:rsidRPr="003632F2" w:rsidR="0091287A" w:rsidP="00742285" w:rsidRDefault="008B2EB1" w14:paraId="0D5F79F6" wp14:textId="77777777">
      <w:pPr>
        <w:rPr>
          <w:rFonts w:ascii="Arial" w:hAnsi="Arial" w:cs="Arial"/>
          <w:sz w:val="24"/>
          <w:szCs w:val="24"/>
        </w:rPr>
      </w:pPr>
      <w:proofErr w:type="spellStart"/>
      <w:proofErr w:type="gramStart"/>
      <w:r w:rsidRPr="003632F2">
        <w:rPr>
          <w:rFonts w:ascii="Arial" w:hAnsi="Arial" w:cs="Arial"/>
          <w:sz w:val="24"/>
          <w:szCs w:val="24"/>
        </w:rPr>
        <w:t>Illich</w:t>
      </w:r>
      <w:proofErr w:type="spellEnd"/>
      <w:r w:rsidRPr="003632F2">
        <w:rPr>
          <w:rFonts w:ascii="Arial" w:hAnsi="Arial" w:cs="Arial"/>
          <w:sz w:val="24"/>
          <w:szCs w:val="24"/>
        </w:rPr>
        <w:t xml:space="preserve"> (1971).</w:t>
      </w:r>
      <w:proofErr w:type="gramEnd"/>
      <w:r w:rsidRPr="003632F2">
        <w:rPr>
          <w:rFonts w:ascii="Arial" w:hAnsi="Arial" w:cs="Arial"/>
          <w:sz w:val="24"/>
          <w:szCs w:val="24"/>
        </w:rPr>
        <w:t xml:space="preserve"> </w:t>
      </w:r>
      <w:proofErr w:type="spellStart"/>
      <w:proofErr w:type="gramStart"/>
      <w:r w:rsidRPr="003632F2" w:rsidR="005F704F">
        <w:rPr>
          <w:rFonts w:ascii="Arial" w:hAnsi="Arial" w:cs="Arial"/>
          <w:i/>
          <w:sz w:val="24"/>
          <w:szCs w:val="24"/>
        </w:rPr>
        <w:t>Deschooling</w:t>
      </w:r>
      <w:proofErr w:type="spellEnd"/>
      <w:r w:rsidRPr="003632F2" w:rsidR="005F704F">
        <w:rPr>
          <w:rFonts w:ascii="Arial" w:hAnsi="Arial" w:cs="Arial"/>
          <w:i/>
          <w:sz w:val="24"/>
          <w:szCs w:val="24"/>
        </w:rPr>
        <w:t xml:space="preserve"> Society</w:t>
      </w:r>
      <w:r w:rsidRPr="003632F2" w:rsidR="005F704F">
        <w:rPr>
          <w:rFonts w:ascii="Arial" w:hAnsi="Arial" w:cs="Arial"/>
          <w:sz w:val="24"/>
          <w:szCs w:val="24"/>
        </w:rPr>
        <w:t>.</w:t>
      </w:r>
      <w:proofErr w:type="gramEnd"/>
      <w:r w:rsidRPr="003632F2" w:rsidR="005F704F">
        <w:rPr>
          <w:rFonts w:ascii="Arial" w:hAnsi="Arial" w:cs="Arial"/>
          <w:sz w:val="24"/>
          <w:szCs w:val="24"/>
        </w:rPr>
        <w:t xml:space="preserve"> </w:t>
      </w:r>
    </w:p>
    <w:p xmlns:wp14="http://schemas.microsoft.com/office/word/2010/wordml" w:rsidRPr="003632F2" w:rsidR="00B74AC2" w:rsidP="00742285" w:rsidRDefault="005F704F" w14:paraId="38D006F1" wp14:textId="77777777">
      <w:pPr>
        <w:rPr>
          <w:rFonts w:ascii="Arial" w:hAnsi="Arial" w:cs="Arial"/>
          <w:sz w:val="24"/>
          <w:szCs w:val="24"/>
        </w:rPr>
      </w:pPr>
      <w:proofErr w:type="spellStart"/>
      <w:proofErr w:type="gramStart"/>
      <w:r w:rsidRPr="003632F2">
        <w:rPr>
          <w:rFonts w:ascii="Arial" w:hAnsi="Arial" w:cs="Arial"/>
          <w:sz w:val="24"/>
          <w:szCs w:val="24"/>
        </w:rPr>
        <w:t>Järvelä</w:t>
      </w:r>
      <w:proofErr w:type="spellEnd"/>
      <w:r w:rsidRPr="003632F2">
        <w:rPr>
          <w:rFonts w:ascii="Arial" w:hAnsi="Arial" w:cs="Arial"/>
          <w:sz w:val="24"/>
          <w:szCs w:val="24"/>
        </w:rPr>
        <w:t>, S. (2006).</w:t>
      </w:r>
      <w:proofErr w:type="gramEnd"/>
      <w:r w:rsidRPr="003632F2">
        <w:rPr>
          <w:rFonts w:ascii="Arial" w:hAnsi="Arial" w:cs="Arial"/>
          <w:sz w:val="24"/>
          <w:szCs w:val="24"/>
        </w:rPr>
        <w:t xml:space="preserve"> </w:t>
      </w:r>
      <w:r w:rsidRPr="003632F2" w:rsidR="00B74AC2">
        <w:rPr>
          <w:rFonts w:ascii="Arial" w:hAnsi="Arial" w:cs="Arial"/>
          <w:sz w:val="24"/>
          <w:szCs w:val="24"/>
        </w:rPr>
        <w:t xml:space="preserve">Personalised Learning? </w:t>
      </w:r>
      <w:proofErr w:type="gramStart"/>
      <w:r w:rsidRPr="003632F2" w:rsidR="00B74AC2">
        <w:rPr>
          <w:rFonts w:ascii="Arial" w:hAnsi="Arial" w:cs="Arial"/>
          <w:sz w:val="24"/>
          <w:szCs w:val="24"/>
        </w:rPr>
        <w:t>New Insights into Fostering Learning Capacity.</w:t>
      </w:r>
      <w:proofErr w:type="gramEnd"/>
      <w:r w:rsidRPr="003632F2" w:rsidR="00B74AC2">
        <w:rPr>
          <w:rFonts w:ascii="Arial" w:hAnsi="Arial" w:cs="Arial"/>
          <w:sz w:val="24"/>
          <w:szCs w:val="24"/>
        </w:rPr>
        <w:t xml:space="preserve"> In </w:t>
      </w:r>
      <w:r w:rsidRPr="003632F2" w:rsidR="00B74AC2">
        <w:rPr>
          <w:rFonts w:ascii="Arial" w:hAnsi="Arial" w:cs="Arial"/>
          <w:i/>
          <w:sz w:val="24"/>
          <w:szCs w:val="24"/>
        </w:rPr>
        <w:t>Schooling for tomorrow: personalising education</w:t>
      </w:r>
      <w:r w:rsidRPr="003632F2" w:rsidR="00B74AC2">
        <w:rPr>
          <w:rFonts w:ascii="Arial" w:hAnsi="Arial" w:cs="Arial"/>
          <w:sz w:val="24"/>
          <w:szCs w:val="24"/>
        </w:rPr>
        <w:t>. OECD</w:t>
      </w:r>
      <w:r w:rsidRPr="003632F2" w:rsidR="000E22C1">
        <w:rPr>
          <w:rFonts w:ascii="Arial" w:hAnsi="Arial" w:cs="Arial"/>
          <w:sz w:val="24"/>
          <w:szCs w:val="24"/>
        </w:rPr>
        <w:t xml:space="preserve"> Publishing</w:t>
      </w:r>
      <w:r w:rsidRPr="003632F2" w:rsidR="00B74AC2">
        <w:rPr>
          <w:rFonts w:ascii="Arial" w:hAnsi="Arial" w:cs="Arial"/>
          <w:sz w:val="24"/>
          <w:szCs w:val="24"/>
        </w:rPr>
        <w:t>.</w:t>
      </w:r>
    </w:p>
    <w:p xmlns:wp14="http://schemas.microsoft.com/office/word/2010/wordml" w:rsidRPr="003632F2" w:rsidR="00C52952" w:rsidP="00C52952" w:rsidRDefault="00C52952" w14:paraId="11020447" wp14:textId="77777777">
      <w:pPr>
        <w:autoSpaceDE w:val="0"/>
        <w:autoSpaceDN w:val="0"/>
        <w:adjustRightInd w:val="0"/>
        <w:spacing w:after="0" w:line="240" w:lineRule="auto"/>
        <w:rPr>
          <w:rFonts w:ascii="Arial" w:hAnsi="Arial" w:cs="Arial"/>
          <w:sz w:val="24"/>
          <w:szCs w:val="24"/>
        </w:rPr>
      </w:pPr>
      <w:proofErr w:type="gramStart"/>
      <w:r w:rsidRPr="003632F2">
        <w:rPr>
          <w:rFonts w:ascii="Arial" w:hAnsi="Arial" w:cs="Arial"/>
          <w:sz w:val="24"/>
          <w:szCs w:val="24"/>
        </w:rPr>
        <w:t>Kearny, K., Nicholas, H., Mahar, S. &amp; Herrick, C. (2007).</w:t>
      </w:r>
      <w:proofErr w:type="gramEnd"/>
      <w:r w:rsidRPr="003632F2">
        <w:rPr>
          <w:rFonts w:ascii="Arial" w:hAnsi="Arial" w:cs="Arial"/>
          <w:sz w:val="24"/>
          <w:szCs w:val="24"/>
        </w:rPr>
        <w:t xml:space="preserve"> </w:t>
      </w:r>
      <w:r w:rsidRPr="003632F2">
        <w:rPr>
          <w:rFonts w:ascii="Arial" w:hAnsi="Arial" w:cs="Arial"/>
          <w:i/>
          <w:sz w:val="24"/>
          <w:szCs w:val="24"/>
        </w:rPr>
        <w:t>Personalising Education: from research to policy and practice.</w:t>
      </w:r>
      <w:r w:rsidRPr="003632F2">
        <w:rPr>
          <w:rFonts w:ascii="Arial" w:hAnsi="Arial" w:cs="Arial"/>
          <w:sz w:val="24"/>
          <w:szCs w:val="24"/>
        </w:rPr>
        <w:t xml:space="preserve"> Department of Education and Early Childhood Development: Melbourne.</w:t>
      </w:r>
    </w:p>
    <w:p xmlns:wp14="http://schemas.microsoft.com/office/word/2010/wordml" w:rsidRPr="003632F2" w:rsidR="0063463B" w:rsidP="00C52952" w:rsidRDefault="0063463B" w14:paraId="63598143" wp14:textId="77777777">
      <w:pPr>
        <w:autoSpaceDE w:val="0"/>
        <w:autoSpaceDN w:val="0"/>
        <w:adjustRightInd w:val="0"/>
        <w:spacing w:after="0" w:line="240" w:lineRule="auto"/>
        <w:rPr>
          <w:rFonts w:ascii="Arial" w:hAnsi="Arial" w:cs="Arial"/>
          <w:sz w:val="24"/>
          <w:szCs w:val="24"/>
        </w:rPr>
      </w:pPr>
    </w:p>
    <w:p xmlns:wp14="http://schemas.microsoft.com/office/word/2010/wordml" w:rsidRPr="003632F2" w:rsidR="00D0767C" w:rsidP="00D0767C" w:rsidRDefault="00D0767C" w14:paraId="24F1BD87" wp14:textId="77777777">
      <w:pPr>
        <w:rPr>
          <w:rFonts w:ascii="Arial" w:hAnsi="Arial" w:cs="Arial"/>
          <w:sz w:val="24"/>
          <w:szCs w:val="24"/>
        </w:rPr>
      </w:pPr>
      <w:proofErr w:type="spellStart"/>
      <w:r w:rsidRPr="003632F2">
        <w:rPr>
          <w:rFonts w:ascii="Arial" w:hAnsi="Arial" w:cs="Arial"/>
          <w:sz w:val="24"/>
          <w:szCs w:val="24"/>
        </w:rPr>
        <w:t>Leadbeater</w:t>
      </w:r>
      <w:proofErr w:type="spellEnd"/>
      <w:r w:rsidRPr="003632F2">
        <w:rPr>
          <w:rFonts w:ascii="Arial" w:hAnsi="Arial" w:cs="Arial"/>
          <w:sz w:val="24"/>
          <w:szCs w:val="24"/>
        </w:rPr>
        <w:t xml:space="preserve">, C. (2003). </w:t>
      </w:r>
      <w:r w:rsidRPr="003632F2">
        <w:rPr>
          <w:rFonts w:ascii="Arial" w:hAnsi="Arial" w:cs="Arial"/>
          <w:i/>
          <w:sz w:val="24"/>
          <w:szCs w:val="24"/>
        </w:rPr>
        <w:t>Personalisation through participation: A new script for public services</w:t>
      </w:r>
      <w:r w:rsidRPr="003632F2">
        <w:rPr>
          <w:rFonts w:ascii="Arial" w:hAnsi="Arial" w:cs="Arial"/>
          <w:sz w:val="24"/>
          <w:szCs w:val="24"/>
        </w:rPr>
        <w:t xml:space="preserve">. Demos: London. </w:t>
      </w:r>
    </w:p>
    <w:p xmlns:wp14="http://schemas.microsoft.com/office/word/2010/wordml" w:rsidRPr="003632F2" w:rsidR="00E00EF1" w:rsidP="00D0767C" w:rsidRDefault="00D0767C" w14:paraId="261E6D16" wp14:textId="77777777">
      <w:pPr>
        <w:rPr>
          <w:rFonts w:ascii="Arial" w:hAnsi="Arial" w:cs="Arial"/>
          <w:sz w:val="24"/>
          <w:szCs w:val="24"/>
        </w:rPr>
      </w:pPr>
      <w:r w:rsidRPr="003632F2">
        <w:rPr>
          <w:rFonts w:ascii="Arial" w:hAnsi="Arial" w:cs="Arial"/>
          <w:sz w:val="24"/>
          <w:szCs w:val="24"/>
        </w:rPr>
        <w:t>McRae, P. (2010). The Politics of Personalization in the 21</w:t>
      </w:r>
      <w:r w:rsidRPr="003632F2">
        <w:rPr>
          <w:rFonts w:ascii="Arial" w:hAnsi="Arial" w:cs="Arial"/>
          <w:sz w:val="24"/>
          <w:szCs w:val="24"/>
          <w:vertAlign w:val="superscript"/>
        </w:rPr>
        <w:t>st</w:t>
      </w:r>
      <w:r w:rsidRPr="003632F2">
        <w:rPr>
          <w:rFonts w:ascii="Arial" w:hAnsi="Arial" w:cs="Arial"/>
          <w:sz w:val="24"/>
          <w:szCs w:val="24"/>
        </w:rPr>
        <w:t xml:space="preserve"> Century. </w:t>
      </w:r>
      <w:proofErr w:type="gramStart"/>
      <w:r w:rsidRPr="003632F2">
        <w:rPr>
          <w:rFonts w:ascii="Arial" w:hAnsi="Arial" w:cs="Arial"/>
          <w:i/>
          <w:sz w:val="24"/>
          <w:szCs w:val="24"/>
        </w:rPr>
        <w:t>ATA Magazine, 91</w:t>
      </w:r>
      <w:r w:rsidRPr="003632F2">
        <w:rPr>
          <w:rFonts w:ascii="Arial" w:hAnsi="Arial" w:cs="Arial"/>
          <w:sz w:val="24"/>
          <w:szCs w:val="24"/>
        </w:rPr>
        <w:t>(1), 8.</w:t>
      </w:r>
      <w:proofErr w:type="gramEnd"/>
    </w:p>
    <w:p xmlns:wp14="http://schemas.microsoft.com/office/word/2010/wordml" w:rsidRPr="003632F2" w:rsidR="00D0767C" w:rsidP="00D0767C" w:rsidRDefault="00D0767C" w14:paraId="297C9567" wp14:textId="77777777">
      <w:pPr>
        <w:rPr>
          <w:rFonts w:ascii="Arial" w:hAnsi="Arial" w:cs="Arial"/>
          <w:sz w:val="24"/>
          <w:szCs w:val="24"/>
        </w:rPr>
      </w:pPr>
      <w:r w:rsidRPr="003632F2">
        <w:rPr>
          <w:rFonts w:ascii="Arial" w:hAnsi="Arial" w:cs="Arial"/>
          <w:sz w:val="24"/>
          <w:szCs w:val="24"/>
        </w:rPr>
        <w:t xml:space="preserve">Miliband, D. (2004). </w:t>
      </w:r>
      <w:r w:rsidRPr="003632F2">
        <w:rPr>
          <w:rFonts w:ascii="Arial" w:hAnsi="Arial" w:cs="Arial"/>
          <w:i/>
          <w:sz w:val="24"/>
          <w:szCs w:val="24"/>
        </w:rPr>
        <w:t xml:space="preserve">Personalised Learning: Building a New Relationship with Schools. Speech presented at North of England Education Conference, Belfast, </w:t>
      </w:r>
      <w:proofErr w:type="gramStart"/>
      <w:r w:rsidRPr="003632F2">
        <w:rPr>
          <w:rFonts w:ascii="Arial" w:hAnsi="Arial" w:cs="Arial"/>
          <w:i/>
          <w:sz w:val="24"/>
          <w:szCs w:val="24"/>
        </w:rPr>
        <w:t>8th</w:t>
      </w:r>
      <w:proofErr w:type="gramEnd"/>
      <w:r w:rsidRPr="003632F2">
        <w:rPr>
          <w:rFonts w:ascii="Arial" w:hAnsi="Arial" w:cs="Arial"/>
          <w:i/>
          <w:sz w:val="24"/>
          <w:szCs w:val="24"/>
        </w:rPr>
        <w:t xml:space="preserve"> January 2004</w:t>
      </w:r>
      <w:r w:rsidRPr="003632F2">
        <w:rPr>
          <w:rFonts w:ascii="Arial" w:hAnsi="Arial" w:cs="Arial"/>
          <w:sz w:val="24"/>
          <w:szCs w:val="24"/>
        </w:rPr>
        <w:t xml:space="preserve">. </w:t>
      </w:r>
      <w:proofErr w:type="gramStart"/>
      <w:r w:rsidRPr="003632F2">
        <w:rPr>
          <w:rFonts w:ascii="Arial" w:hAnsi="Arial" w:cs="Arial"/>
          <w:sz w:val="24"/>
          <w:szCs w:val="24"/>
        </w:rPr>
        <w:t xml:space="preserve">Retrieved from: </w:t>
      </w:r>
      <w:hyperlink w:history="1" r:id="rId6">
        <w:r w:rsidRPr="003632F2">
          <w:rPr>
            <w:rStyle w:val="Hyperlink"/>
            <w:rFonts w:ascii="Arial" w:hAnsi="Arial" w:cs="Arial"/>
            <w:sz w:val="24"/>
            <w:szCs w:val="24"/>
          </w:rPr>
          <w:t>http://schools.cbe.ab.ca/b352/pdfs/PersonalizedLearning_Building.pdf</w:t>
        </w:r>
      </w:hyperlink>
      <w:r w:rsidRPr="003632F2">
        <w:rPr>
          <w:rFonts w:ascii="Arial" w:hAnsi="Arial" w:cs="Arial"/>
          <w:sz w:val="24"/>
          <w:szCs w:val="24"/>
        </w:rPr>
        <w:t xml:space="preserve"> on 3 October, 2013.</w:t>
      </w:r>
      <w:proofErr w:type="gramEnd"/>
      <w:r w:rsidRPr="003632F2">
        <w:rPr>
          <w:rFonts w:ascii="Arial" w:hAnsi="Arial" w:cs="Arial"/>
          <w:sz w:val="24"/>
          <w:szCs w:val="24"/>
        </w:rPr>
        <w:t xml:space="preserve"> </w:t>
      </w:r>
    </w:p>
    <w:p xmlns:wp14="http://schemas.microsoft.com/office/word/2010/wordml" w:rsidRPr="003632F2" w:rsidR="002B0F8F" w:rsidP="00E00EF1" w:rsidRDefault="002B0F8F" w14:paraId="566C6943" wp14:textId="77777777">
      <w:pPr>
        <w:rPr>
          <w:rFonts w:ascii="Arial" w:hAnsi="Arial" w:cs="Arial"/>
          <w:sz w:val="24"/>
          <w:szCs w:val="24"/>
        </w:rPr>
      </w:pPr>
      <w:proofErr w:type="gramStart"/>
      <w:r w:rsidRPr="003632F2">
        <w:rPr>
          <w:rFonts w:ascii="Arial" w:hAnsi="Arial" w:cs="Arial"/>
          <w:sz w:val="24"/>
          <w:szCs w:val="24"/>
        </w:rPr>
        <w:t>Monahan, T. (2002).</w:t>
      </w:r>
      <w:proofErr w:type="gramEnd"/>
      <w:r w:rsidRPr="003632F2">
        <w:rPr>
          <w:rFonts w:ascii="Arial" w:hAnsi="Arial" w:cs="Arial"/>
          <w:sz w:val="24"/>
          <w:szCs w:val="24"/>
        </w:rPr>
        <w:t xml:space="preserve"> Flexible Spaces and Built Pedagogy: </w:t>
      </w:r>
      <w:proofErr w:type="spellStart"/>
      <w:r w:rsidRPr="003632F2">
        <w:rPr>
          <w:rFonts w:ascii="Arial" w:hAnsi="Arial" w:cs="Arial"/>
          <w:sz w:val="24"/>
          <w:szCs w:val="24"/>
        </w:rPr>
        <w:t>Mereging</w:t>
      </w:r>
      <w:proofErr w:type="spellEnd"/>
      <w:r w:rsidRPr="003632F2">
        <w:rPr>
          <w:rFonts w:ascii="Arial" w:hAnsi="Arial" w:cs="Arial"/>
          <w:sz w:val="24"/>
          <w:szCs w:val="24"/>
        </w:rPr>
        <w:t xml:space="preserve"> IT Embodiments. </w:t>
      </w:r>
      <w:proofErr w:type="spellStart"/>
      <w:r w:rsidRPr="003632F2">
        <w:rPr>
          <w:rFonts w:ascii="Arial" w:hAnsi="Arial" w:cs="Arial"/>
          <w:i/>
          <w:sz w:val="24"/>
          <w:szCs w:val="24"/>
        </w:rPr>
        <w:t>Inventio</w:t>
      </w:r>
      <w:proofErr w:type="spellEnd"/>
      <w:r w:rsidRPr="003632F2">
        <w:rPr>
          <w:rFonts w:ascii="Arial" w:hAnsi="Arial" w:cs="Arial"/>
          <w:i/>
          <w:sz w:val="24"/>
          <w:szCs w:val="24"/>
        </w:rPr>
        <w:t>, 4</w:t>
      </w:r>
      <w:r w:rsidRPr="003632F2">
        <w:rPr>
          <w:rFonts w:ascii="Arial" w:hAnsi="Arial" w:cs="Arial"/>
          <w:sz w:val="24"/>
          <w:szCs w:val="24"/>
        </w:rPr>
        <w:t>(1), 1-19.</w:t>
      </w:r>
    </w:p>
    <w:p xmlns:wp14="http://schemas.microsoft.com/office/word/2010/wordml" w:rsidRPr="003632F2" w:rsidR="002B0F8F" w:rsidP="00E00EF1" w:rsidRDefault="002B0F8F" w14:paraId="329D3E95" wp14:textId="77777777">
      <w:pPr>
        <w:rPr>
          <w:rFonts w:ascii="Arial" w:hAnsi="Arial" w:cs="Arial"/>
          <w:sz w:val="24"/>
          <w:szCs w:val="24"/>
        </w:rPr>
      </w:pPr>
      <w:proofErr w:type="gramStart"/>
      <w:r w:rsidRPr="003632F2">
        <w:rPr>
          <w:rFonts w:ascii="Arial" w:hAnsi="Arial" w:cs="Arial"/>
          <w:sz w:val="24"/>
          <w:szCs w:val="24"/>
        </w:rPr>
        <w:t>Monahan, T. (2004).</w:t>
      </w:r>
      <w:proofErr w:type="gramEnd"/>
      <w:r w:rsidRPr="003632F2">
        <w:rPr>
          <w:rFonts w:ascii="Arial" w:hAnsi="Arial" w:cs="Arial"/>
          <w:sz w:val="24"/>
          <w:szCs w:val="24"/>
        </w:rPr>
        <w:t xml:space="preserve"> </w:t>
      </w:r>
      <w:r w:rsidRPr="003632F2" w:rsidR="00A10EAD">
        <w:rPr>
          <w:rFonts w:ascii="Arial" w:hAnsi="Arial" w:cs="Arial"/>
          <w:sz w:val="24"/>
          <w:szCs w:val="24"/>
        </w:rPr>
        <w:t xml:space="preserve">Just </w:t>
      </w:r>
      <w:proofErr w:type="gramStart"/>
      <w:r w:rsidRPr="003632F2" w:rsidR="00A10EAD">
        <w:rPr>
          <w:rFonts w:ascii="Arial" w:hAnsi="Arial" w:cs="Arial"/>
          <w:sz w:val="24"/>
          <w:szCs w:val="24"/>
        </w:rPr>
        <w:t>Another</w:t>
      </w:r>
      <w:proofErr w:type="gramEnd"/>
      <w:r w:rsidRPr="003632F2" w:rsidR="00A10EAD">
        <w:rPr>
          <w:rFonts w:ascii="Arial" w:hAnsi="Arial" w:cs="Arial"/>
          <w:sz w:val="24"/>
          <w:szCs w:val="24"/>
        </w:rPr>
        <w:t xml:space="preserve"> Tool? </w:t>
      </w:r>
      <w:proofErr w:type="gramStart"/>
      <w:r w:rsidRPr="003632F2" w:rsidR="00A10EAD">
        <w:rPr>
          <w:rFonts w:ascii="Arial" w:hAnsi="Arial" w:cs="Arial"/>
          <w:sz w:val="24"/>
          <w:szCs w:val="24"/>
        </w:rPr>
        <w:t>IT</w:t>
      </w:r>
      <w:proofErr w:type="gramEnd"/>
      <w:r w:rsidRPr="003632F2" w:rsidR="00A10EAD">
        <w:rPr>
          <w:rFonts w:ascii="Arial" w:hAnsi="Arial" w:cs="Arial"/>
          <w:sz w:val="24"/>
          <w:szCs w:val="24"/>
        </w:rPr>
        <w:t xml:space="preserve"> Pedagogy and the Commodification of Education. </w:t>
      </w:r>
      <w:r w:rsidRPr="003632F2" w:rsidR="00A10EAD">
        <w:rPr>
          <w:rFonts w:ascii="Arial" w:hAnsi="Arial" w:cs="Arial"/>
          <w:i/>
          <w:sz w:val="24"/>
          <w:szCs w:val="24"/>
        </w:rPr>
        <w:t>The Urban Review, 36</w:t>
      </w:r>
      <w:r w:rsidRPr="003632F2" w:rsidR="00A10EAD">
        <w:rPr>
          <w:rFonts w:ascii="Arial" w:hAnsi="Arial" w:cs="Arial"/>
          <w:sz w:val="24"/>
          <w:szCs w:val="24"/>
        </w:rPr>
        <w:t>(4), 271-292.</w:t>
      </w:r>
    </w:p>
    <w:p xmlns:wp14="http://schemas.microsoft.com/office/word/2010/wordml" w:rsidRPr="003632F2" w:rsidR="00D0767C" w:rsidP="00D0767C" w:rsidRDefault="00400B35" w14:paraId="70E6AF55" wp14:textId="77777777">
      <w:pPr>
        <w:rPr>
          <w:rFonts w:ascii="Arial" w:hAnsi="Arial" w:cs="Arial"/>
          <w:sz w:val="24"/>
          <w:szCs w:val="24"/>
        </w:rPr>
      </w:pPr>
      <w:proofErr w:type="gramStart"/>
      <w:r w:rsidRPr="003632F2">
        <w:rPr>
          <w:rFonts w:ascii="Arial" w:hAnsi="Arial" w:cs="Arial"/>
          <w:sz w:val="24"/>
          <w:szCs w:val="24"/>
        </w:rPr>
        <w:t>Office for Education Policy and Innovation (2007).</w:t>
      </w:r>
      <w:proofErr w:type="gramEnd"/>
      <w:r w:rsidRPr="003632F2">
        <w:rPr>
          <w:rFonts w:ascii="Arial" w:hAnsi="Arial" w:cs="Arial"/>
          <w:sz w:val="24"/>
          <w:szCs w:val="24"/>
        </w:rPr>
        <w:t xml:space="preserve"> </w:t>
      </w:r>
      <w:proofErr w:type="gramStart"/>
      <w:r w:rsidRPr="003632F2">
        <w:rPr>
          <w:rFonts w:ascii="Arial" w:hAnsi="Arial" w:cs="Arial"/>
          <w:sz w:val="24"/>
          <w:szCs w:val="24"/>
        </w:rPr>
        <w:t>Research e-</w:t>
      </w:r>
      <w:proofErr w:type="spellStart"/>
      <w:r w:rsidRPr="003632F2">
        <w:rPr>
          <w:rFonts w:ascii="Arial" w:hAnsi="Arial" w:cs="Arial"/>
          <w:sz w:val="24"/>
          <w:szCs w:val="24"/>
        </w:rPr>
        <w:t>Lert</w:t>
      </w:r>
      <w:proofErr w:type="spellEnd"/>
      <w:r w:rsidRPr="003632F2">
        <w:rPr>
          <w:rFonts w:ascii="Arial" w:hAnsi="Arial" w:cs="Arial"/>
          <w:sz w:val="24"/>
          <w:szCs w:val="24"/>
        </w:rPr>
        <w:t xml:space="preserve">, </w:t>
      </w:r>
      <w:r w:rsidRPr="003632F2">
        <w:rPr>
          <w:rFonts w:ascii="Arial" w:hAnsi="Arial" w:cs="Arial"/>
          <w:i/>
          <w:sz w:val="24"/>
          <w:szCs w:val="24"/>
        </w:rPr>
        <w:t>12.</w:t>
      </w:r>
      <w:proofErr w:type="gramEnd"/>
      <w:r w:rsidRPr="003632F2">
        <w:rPr>
          <w:rFonts w:ascii="Arial" w:hAnsi="Arial" w:cs="Arial"/>
          <w:i/>
          <w:sz w:val="24"/>
          <w:szCs w:val="24"/>
        </w:rPr>
        <w:t xml:space="preserve"> </w:t>
      </w:r>
      <w:proofErr w:type="gramStart"/>
      <w:r w:rsidRPr="003632F2">
        <w:rPr>
          <w:rFonts w:ascii="Arial" w:hAnsi="Arial" w:cs="Arial"/>
          <w:sz w:val="24"/>
          <w:szCs w:val="24"/>
        </w:rPr>
        <w:t>Department of Education and Early Childhood Development.</w:t>
      </w:r>
      <w:proofErr w:type="gramEnd"/>
      <w:r w:rsidRPr="003632F2">
        <w:rPr>
          <w:rFonts w:ascii="Arial" w:hAnsi="Arial" w:cs="Arial"/>
          <w:sz w:val="24"/>
          <w:szCs w:val="24"/>
        </w:rPr>
        <w:t xml:space="preserve"> Department of Education: Victoria.</w:t>
      </w:r>
      <w:r w:rsidRPr="003632F2" w:rsidR="00D0767C">
        <w:rPr>
          <w:rFonts w:ascii="Arial" w:hAnsi="Arial" w:cs="Arial"/>
          <w:sz w:val="24"/>
          <w:szCs w:val="24"/>
        </w:rPr>
        <w:t xml:space="preserve"> </w:t>
      </w:r>
    </w:p>
    <w:p xmlns:wp14="http://schemas.microsoft.com/office/word/2010/wordml" w:rsidRPr="003632F2" w:rsidR="00D0767C" w:rsidP="00D0767C" w:rsidRDefault="00D0767C" w14:paraId="252ED546" wp14:textId="77777777">
      <w:pPr>
        <w:spacing w:after="0" w:line="240" w:lineRule="auto"/>
        <w:rPr>
          <w:rFonts w:ascii="Arial" w:hAnsi="Arial" w:cs="Arial"/>
          <w:sz w:val="24"/>
          <w:szCs w:val="24"/>
        </w:rPr>
      </w:pPr>
      <w:proofErr w:type="gramStart"/>
      <w:r w:rsidRPr="003632F2">
        <w:rPr>
          <w:rFonts w:ascii="Arial" w:hAnsi="Arial" w:cs="Arial"/>
          <w:sz w:val="24"/>
          <w:szCs w:val="24"/>
        </w:rPr>
        <w:t>Organisation for Economic Co-operation and Development (2006).</w:t>
      </w:r>
      <w:proofErr w:type="gramEnd"/>
      <w:r w:rsidRPr="003632F2">
        <w:rPr>
          <w:rFonts w:ascii="Arial" w:hAnsi="Arial" w:cs="Arial"/>
          <w:sz w:val="24"/>
          <w:szCs w:val="24"/>
        </w:rPr>
        <w:t xml:space="preserve"> </w:t>
      </w:r>
      <w:r w:rsidRPr="003632F2">
        <w:rPr>
          <w:rFonts w:ascii="Arial" w:hAnsi="Arial" w:cs="Arial"/>
          <w:i/>
          <w:sz w:val="24"/>
          <w:szCs w:val="24"/>
        </w:rPr>
        <w:t>Schooling for tomorrow: personalising education.</w:t>
      </w:r>
      <w:r w:rsidRPr="003632F2">
        <w:rPr>
          <w:rFonts w:ascii="Arial" w:hAnsi="Arial" w:cs="Arial"/>
          <w:sz w:val="24"/>
          <w:szCs w:val="24"/>
        </w:rPr>
        <w:t xml:space="preserve"> OECD Publishing.</w:t>
      </w:r>
    </w:p>
    <w:p xmlns:wp14="http://schemas.microsoft.com/office/word/2010/wordml" w:rsidRPr="003632F2" w:rsidR="00D0767C" w:rsidP="00D0767C" w:rsidRDefault="00D0767C" w14:paraId="45A06EE3" wp14:textId="77777777">
      <w:pPr>
        <w:spacing w:after="0" w:line="240" w:lineRule="auto"/>
        <w:rPr>
          <w:rFonts w:ascii="Arial" w:hAnsi="Arial" w:cs="Arial"/>
          <w:sz w:val="24"/>
          <w:szCs w:val="24"/>
        </w:rPr>
      </w:pPr>
    </w:p>
    <w:p xmlns:wp14="http://schemas.microsoft.com/office/word/2010/wordml" w:rsidRPr="003632F2" w:rsidR="00D0767C" w:rsidP="00D0767C" w:rsidRDefault="00D0767C" w14:paraId="5E54A9F2" wp14:textId="77777777">
      <w:pPr>
        <w:autoSpaceDE w:val="0"/>
        <w:autoSpaceDN w:val="0"/>
        <w:adjustRightInd w:val="0"/>
        <w:spacing w:after="0" w:line="240" w:lineRule="auto"/>
        <w:rPr>
          <w:rFonts w:ascii="Arial" w:hAnsi="Arial" w:cs="Arial"/>
          <w:sz w:val="24"/>
          <w:szCs w:val="24"/>
        </w:rPr>
      </w:pPr>
      <w:proofErr w:type="gramStart"/>
      <w:r w:rsidRPr="003632F2">
        <w:rPr>
          <w:rFonts w:ascii="Arial" w:hAnsi="Arial" w:cs="Arial"/>
          <w:sz w:val="24"/>
          <w:szCs w:val="24"/>
        </w:rPr>
        <w:t>Otero, G. &amp; West-Burnham, J. (2009).</w:t>
      </w:r>
      <w:proofErr w:type="gramEnd"/>
      <w:r w:rsidRPr="003632F2">
        <w:rPr>
          <w:rFonts w:ascii="Arial" w:hAnsi="Arial" w:cs="Arial"/>
          <w:sz w:val="24"/>
          <w:szCs w:val="24"/>
        </w:rPr>
        <w:t xml:space="preserve"> </w:t>
      </w:r>
      <w:r w:rsidRPr="003632F2">
        <w:rPr>
          <w:rFonts w:ascii="Arial" w:hAnsi="Arial" w:cs="Arial"/>
          <w:i/>
          <w:sz w:val="24"/>
          <w:szCs w:val="24"/>
        </w:rPr>
        <w:t>Leadership for personalising learning:  Critical shifts in understanding.</w:t>
      </w:r>
      <w:r w:rsidRPr="003632F2">
        <w:rPr>
          <w:rFonts w:ascii="Arial" w:hAnsi="Arial" w:cs="Arial"/>
          <w:sz w:val="24"/>
          <w:szCs w:val="24"/>
        </w:rPr>
        <w:t xml:space="preserve"> </w:t>
      </w:r>
      <w:proofErr w:type="gramStart"/>
      <w:r w:rsidRPr="003632F2">
        <w:rPr>
          <w:rFonts w:ascii="Arial" w:hAnsi="Arial" w:cs="Arial"/>
          <w:sz w:val="24"/>
          <w:szCs w:val="24"/>
        </w:rPr>
        <w:t>Centre for Strategic Education, Seminar Series Paper No. 181.</w:t>
      </w:r>
      <w:proofErr w:type="gramEnd"/>
    </w:p>
    <w:p xmlns:wp14="http://schemas.microsoft.com/office/word/2010/wordml" w:rsidRPr="003632F2" w:rsidR="00D0767C" w:rsidP="00D0767C" w:rsidRDefault="00D0767C" w14:paraId="34EA04CC" wp14:textId="77777777">
      <w:pPr>
        <w:autoSpaceDE w:val="0"/>
        <w:autoSpaceDN w:val="0"/>
        <w:adjustRightInd w:val="0"/>
        <w:spacing w:after="0" w:line="240" w:lineRule="auto"/>
        <w:rPr>
          <w:rFonts w:ascii="Arial" w:hAnsi="Arial" w:cs="Arial"/>
          <w:sz w:val="24"/>
          <w:szCs w:val="24"/>
        </w:rPr>
      </w:pPr>
    </w:p>
    <w:p xmlns:wp14="http://schemas.microsoft.com/office/word/2010/wordml" w:rsidRPr="003632F2" w:rsidR="00D0767C" w:rsidP="00D0767C" w:rsidRDefault="00D0767C" w14:paraId="6BD803C1" wp14:textId="77777777">
      <w:pPr>
        <w:rPr>
          <w:rFonts w:ascii="Arial" w:hAnsi="Arial" w:cs="Arial"/>
          <w:sz w:val="24"/>
          <w:szCs w:val="24"/>
        </w:rPr>
      </w:pPr>
      <w:r w:rsidRPr="003632F2">
        <w:rPr>
          <w:rFonts w:ascii="Arial" w:hAnsi="Arial" w:cs="Arial"/>
          <w:sz w:val="24"/>
          <w:szCs w:val="24"/>
        </w:rPr>
        <w:t xml:space="preserve">Scott, C. (2010). Classes are communities of learning. </w:t>
      </w:r>
      <w:r w:rsidRPr="003632F2">
        <w:rPr>
          <w:rFonts w:ascii="Arial" w:hAnsi="Arial" w:cs="Arial"/>
          <w:i/>
          <w:sz w:val="24"/>
          <w:szCs w:val="24"/>
        </w:rPr>
        <w:t>Professional Educator, 9</w:t>
      </w:r>
      <w:r w:rsidRPr="003632F2">
        <w:rPr>
          <w:rFonts w:ascii="Arial" w:hAnsi="Arial" w:cs="Arial"/>
          <w:sz w:val="24"/>
          <w:szCs w:val="24"/>
        </w:rPr>
        <w:t xml:space="preserve">(3), 14-16. </w:t>
      </w:r>
    </w:p>
    <w:p xmlns:wp14="http://schemas.microsoft.com/office/word/2010/wordml" w:rsidRPr="003632F2" w:rsidR="00D0767C" w:rsidP="00D0767C" w:rsidRDefault="00D0767C" w14:paraId="4C9BF391" wp14:textId="77777777">
      <w:pPr>
        <w:rPr>
          <w:rFonts w:ascii="Arial" w:hAnsi="Arial" w:cs="Arial"/>
          <w:sz w:val="24"/>
          <w:szCs w:val="24"/>
        </w:rPr>
      </w:pPr>
      <w:proofErr w:type="spellStart"/>
      <w:proofErr w:type="gramStart"/>
      <w:r w:rsidRPr="003632F2">
        <w:rPr>
          <w:rFonts w:ascii="Arial" w:hAnsi="Arial" w:cs="Arial"/>
          <w:sz w:val="24"/>
          <w:szCs w:val="24"/>
        </w:rPr>
        <w:t>Sebba</w:t>
      </w:r>
      <w:proofErr w:type="spellEnd"/>
      <w:r w:rsidRPr="003632F2">
        <w:rPr>
          <w:rFonts w:ascii="Arial" w:hAnsi="Arial" w:cs="Arial"/>
          <w:sz w:val="24"/>
          <w:szCs w:val="24"/>
        </w:rPr>
        <w:t>, J., Brown, N., Stewart, S. Galton, M. &amp; James, M. (2007).</w:t>
      </w:r>
      <w:proofErr w:type="gramEnd"/>
      <w:r w:rsidRPr="003632F2">
        <w:rPr>
          <w:rFonts w:ascii="Arial" w:hAnsi="Arial" w:cs="Arial"/>
          <w:sz w:val="24"/>
          <w:szCs w:val="24"/>
        </w:rPr>
        <w:t xml:space="preserve"> </w:t>
      </w:r>
      <w:r w:rsidRPr="003632F2">
        <w:rPr>
          <w:rFonts w:ascii="Arial" w:hAnsi="Arial" w:cs="Arial"/>
          <w:i/>
          <w:sz w:val="24"/>
          <w:szCs w:val="24"/>
        </w:rPr>
        <w:t>An Investigation of Personalised Learning Approaches used by Schools.</w:t>
      </w:r>
      <w:r w:rsidRPr="003632F2">
        <w:rPr>
          <w:rFonts w:ascii="Arial" w:hAnsi="Arial" w:cs="Arial"/>
          <w:sz w:val="24"/>
          <w:szCs w:val="24"/>
        </w:rPr>
        <w:t xml:space="preserve"> Department for Education and Skills: Research Report RR843/University of Sussex.</w:t>
      </w:r>
    </w:p>
    <w:p xmlns:wp14="http://schemas.microsoft.com/office/word/2010/wordml" w:rsidRPr="003632F2" w:rsidR="00D0767C" w:rsidP="00D0767C" w:rsidRDefault="00D0767C" w14:paraId="621F519B" wp14:textId="77777777">
      <w:pPr>
        <w:rPr>
          <w:rFonts w:ascii="Arial" w:hAnsi="Arial" w:cs="Arial"/>
          <w:sz w:val="24"/>
          <w:szCs w:val="24"/>
        </w:rPr>
      </w:pPr>
      <w:r w:rsidRPr="003632F2">
        <w:rPr>
          <w:rFonts w:ascii="Arial" w:hAnsi="Arial" w:cs="Arial"/>
          <w:sz w:val="24"/>
          <w:szCs w:val="24"/>
        </w:rPr>
        <w:t xml:space="preserve">Sloane, I. (2010). Up Close and Personalised. </w:t>
      </w:r>
      <w:proofErr w:type="gramStart"/>
      <w:r w:rsidRPr="003632F2">
        <w:rPr>
          <w:rFonts w:ascii="Arial" w:hAnsi="Arial" w:cs="Arial"/>
          <w:i/>
          <w:sz w:val="24"/>
          <w:szCs w:val="24"/>
        </w:rPr>
        <w:t>Teacher</w:t>
      </w:r>
      <w:r w:rsidRPr="003632F2">
        <w:rPr>
          <w:rFonts w:ascii="Arial" w:hAnsi="Arial" w:cs="Arial"/>
          <w:sz w:val="24"/>
          <w:szCs w:val="24"/>
        </w:rPr>
        <w:t>, 218</w:t>
      </w:r>
      <w:r w:rsidRPr="003632F2">
        <w:rPr>
          <w:rFonts w:ascii="Arial" w:hAnsi="Arial" w:cs="Arial"/>
          <w:i/>
          <w:sz w:val="24"/>
          <w:szCs w:val="24"/>
        </w:rPr>
        <w:t xml:space="preserve">, </w:t>
      </w:r>
      <w:r w:rsidRPr="003632F2">
        <w:rPr>
          <w:rFonts w:ascii="Arial" w:hAnsi="Arial" w:cs="Arial"/>
          <w:sz w:val="24"/>
          <w:szCs w:val="24"/>
        </w:rPr>
        <w:t>p.26-28.</w:t>
      </w:r>
      <w:proofErr w:type="gramEnd"/>
    </w:p>
    <w:p xmlns:wp14="http://schemas.microsoft.com/office/word/2010/wordml" w:rsidRPr="003632F2" w:rsidR="00B230A4" w:rsidP="00D0767C" w:rsidRDefault="00B230A4" w14:paraId="29392DC4" wp14:textId="77777777">
      <w:pPr>
        <w:rPr>
          <w:rFonts w:ascii="Arial" w:hAnsi="Arial" w:cs="Arial"/>
          <w:sz w:val="24"/>
          <w:szCs w:val="24"/>
        </w:rPr>
      </w:pPr>
      <w:r w:rsidRPr="003632F2">
        <w:rPr>
          <w:rFonts w:ascii="Arial" w:hAnsi="Arial" w:cs="Arial"/>
          <w:sz w:val="24"/>
          <w:szCs w:val="24"/>
        </w:rPr>
        <w:lastRenderedPageBreak/>
        <w:t xml:space="preserve">Wise, D. (2006). Is your school a giant magnolia prison? </w:t>
      </w:r>
      <w:r w:rsidRPr="003632F2">
        <w:rPr>
          <w:rFonts w:ascii="Arial" w:hAnsi="Arial" w:cs="Arial"/>
          <w:i/>
          <w:sz w:val="24"/>
          <w:szCs w:val="24"/>
        </w:rPr>
        <w:t>Principal Matters, 66</w:t>
      </w:r>
      <w:r w:rsidRPr="003632F2" w:rsidR="00D2033F">
        <w:rPr>
          <w:rFonts w:ascii="Arial" w:hAnsi="Arial" w:cs="Arial"/>
          <w:i/>
          <w:sz w:val="24"/>
          <w:szCs w:val="24"/>
        </w:rPr>
        <w:t>,</w:t>
      </w:r>
      <w:r w:rsidRPr="003632F2">
        <w:rPr>
          <w:rFonts w:ascii="Arial" w:hAnsi="Arial" w:cs="Arial"/>
          <w:sz w:val="24"/>
          <w:szCs w:val="24"/>
        </w:rPr>
        <w:t xml:space="preserve"> 2-4.</w:t>
      </w:r>
    </w:p>
    <w:p xmlns:wp14="http://schemas.microsoft.com/office/word/2010/wordml" w:rsidRPr="003632F2" w:rsidR="00D0767C" w:rsidP="00D0767C" w:rsidRDefault="00D0767C" w14:paraId="50179226" wp14:textId="77777777">
      <w:pPr>
        <w:rPr>
          <w:rFonts w:ascii="Arial" w:hAnsi="Arial" w:cs="Arial"/>
          <w:sz w:val="24"/>
          <w:szCs w:val="24"/>
        </w:rPr>
      </w:pPr>
      <w:proofErr w:type="spellStart"/>
      <w:proofErr w:type="gramStart"/>
      <w:r w:rsidRPr="003632F2">
        <w:rPr>
          <w:rFonts w:ascii="Arial" w:hAnsi="Arial" w:cs="Arial"/>
          <w:sz w:val="24"/>
          <w:szCs w:val="24"/>
        </w:rPr>
        <w:t>Yonezawa</w:t>
      </w:r>
      <w:proofErr w:type="spellEnd"/>
      <w:r w:rsidRPr="003632F2">
        <w:rPr>
          <w:rFonts w:ascii="Arial" w:hAnsi="Arial" w:cs="Arial"/>
          <w:sz w:val="24"/>
          <w:szCs w:val="24"/>
        </w:rPr>
        <w:t xml:space="preserve">, S., McClure, L. &amp; </w:t>
      </w:r>
      <w:proofErr w:type="spellStart"/>
      <w:r w:rsidRPr="003632F2">
        <w:rPr>
          <w:rFonts w:ascii="Arial" w:hAnsi="Arial" w:cs="Arial"/>
          <w:sz w:val="24"/>
          <w:szCs w:val="24"/>
        </w:rPr>
        <w:t>Jonaes</w:t>
      </w:r>
      <w:proofErr w:type="spellEnd"/>
      <w:r w:rsidRPr="003632F2">
        <w:rPr>
          <w:rFonts w:ascii="Arial" w:hAnsi="Arial" w:cs="Arial"/>
          <w:sz w:val="24"/>
          <w:szCs w:val="24"/>
        </w:rPr>
        <w:t>, M. (2012).</w:t>
      </w:r>
      <w:proofErr w:type="gramEnd"/>
      <w:r w:rsidRPr="003632F2">
        <w:rPr>
          <w:rFonts w:ascii="Arial" w:hAnsi="Arial" w:cs="Arial"/>
          <w:sz w:val="24"/>
          <w:szCs w:val="24"/>
        </w:rPr>
        <w:t xml:space="preserve"> </w:t>
      </w:r>
      <w:proofErr w:type="gramStart"/>
      <w:r w:rsidRPr="003632F2">
        <w:rPr>
          <w:rFonts w:ascii="Arial" w:hAnsi="Arial" w:cs="Arial"/>
          <w:i/>
          <w:sz w:val="24"/>
          <w:szCs w:val="24"/>
        </w:rPr>
        <w:t>Personalization in Schools.</w:t>
      </w:r>
      <w:proofErr w:type="gramEnd"/>
      <w:r w:rsidRPr="003632F2">
        <w:rPr>
          <w:rFonts w:ascii="Arial" w:hAnsi="Arial" w:cs="Arial"/>
          <w:i/>
          <w:sz w:val="24"/>
          <w:szCs w:val="24"/>
        </w:rPr>
        <w:t xml:space="preserve"> </w:t>
      </w:r>
      <w:proofErr w:type="gramStart"/>
      <w:r w:rsidRPr="003632F2">
        <w:rPr>
          <w:rFonts w:ascii="Arial" w:hAnsi="Arial" w:cs="Arial"/>
          <w:sz w:val="24"/>
          <w:szCs w:val="24"/>
        </w:rPr>
        <w:t xml:space="preserve">Students at the </w:t>
      </w:r>
      <w:proofErr w:type="spellStart"/>
      <w:r w:rsidRPr="003632F2">
        <w:rPr>
          <w:rFonts w:ascii="Arial" w:hAnsi="Arial" w:cs="Arial"/>
          <w:sz w:val="24"/>
          <w:szCs w:val="24"/>
        </w:rPr>
        <w:t>Center</w:t>
      </w:r>
      <w:proofErr w:type="spellEnd"/>
      <w:r w:rsidRPr="003632F2">
        <w:rPr>
          <w:rFonts w:ascii="Arial" w:hAnsi="Arial" w:cs="Arial"/>
          <w:sz w:val="24"/>
          <w:szCs w:val="24"/>
        </w:rPr>
        <w:t xml:space="preserve"> Series.</w:t>
      </w:r>
      <w:proofErr w:type="gramEnd"/>
      <w:r w:rsidRPr="003632F2">
        <w:rPr>
          <w:rFonts w:ascii="Arial" w:hAnsi="Arial" w:cs="Arial"/>
          <w:sz w:val="24"/>
          <w:szCs w:val="24"/>
        </w:rPr>
        <w:t xml:space="preserve"> </w:t>
      </w:r>
    </w:p>
    <w:p xmlns:wp14="http://schemas.microsoft.com/office/word/2010/wordml" w:rsidRPr="003632F2" w:rsidR="00D0767C" w:rsidP="00D0767C" w:rsidRDefault="00D0767C" w14:paraId="233A1C6F" wp14:textId="77777777">
      <w:pPr>
        <w:rPr>
          <w:rFonts w:ascii="Arial" w:hAnsi="Arial" w:cs="Arial"/>
          <w:sz w:val="24"/>
          <w:szCs w:val="24"/>
        </w:rPr>
      </w:pPr>
    </w:p>
    <w:p xmlns:wp14="http://schemas.microsoft.com/office/word/2010/wordml" w:rsidRPr="003632F2" w:rsidR="00D0767C" w:rsidP="00D0767C" w:rsidRDefault="00D0767C" w14:paraId="688ACBDA" wp14:textId="77777777">
      <w:pPr>
        <w:rPr>
          <w:rFonts w:ascii="Arial" w:hAnsi="Arial" w:cs="Arial"/>
          <w:sz w:val="24"/>
          <w:szCs w:val="24"/>
        </w:rPr>
      </w:pPr>
    </w:p>
    <w:p xmlns:wp14="http://schemas.microsoft.com/office/word/2010/wordml" w:rsidRPr="003632F2" w:rsidR="00D0767C" w:rsidP="00D0767C" w:rsidRDefault="00D0767C" w14:paraId="4859A8A6" wp14:textId="77777777">
      <w:pPr>
        <w:rPr>
          <w:rFonts w:ascii="Arial" w:hAnsi="Arial" w:cs="Arial"/>
          <w:sz w:val="24"/>
          <w:szCs w:val="24"/>
        </w:rPr>
      </w:pPr>
    </w:p>
    <w:p xmlns:wp14="http://schemas.microsoft.com/office/word/2010/wordml" w:rsidRPr="003632F2" w:rsidR="00400B35" w:rsidP="00E00EF1" w:rsidRDefault="00400B35" w14:paraId="5C3946EA" wp14:textId="77777777">
      <w:pPr>
        <w:rPr>
          <w:rFonts w:ascii="Arial" w:hAnsi="Arial" w:cs="Arial"/>
          <w:sz w:val="24"/>
          <w:szCs w:val="24"/>
        </w:rPr>
      </w:pPr>
    </w:p>
    <w:sectPr w:rsidRPr="003632F2" w:rsidR="00400B3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248"/>
    <w:multiLevelType w:val="hybridMultilevel"/>
    <w:tmpl w:val="09FEADB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nsid w:val="0BFB54D3"/>
    <w:multiLevelType w:val="hybridMultilevel"/>
    <w:tmpl w:val="7E609D7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nsid w:val="104C5D90"/>
    <w:multiLevelType w:val="hybridMultilevel"/>
    <w:tmpl w:val="4C3866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nsid w:val="1B6B7F42"/>
    <w:multiLevelType w:val="hybridMultilevel"/>
    <w:tmpl w:val="DAB4C3B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nsid w:val="1DF859D9"/>
    <w:multiLevelType w:val="hybridMultilevel"/>
    <w:tmpl w:val="62F0050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nsid w:val="20354391"/>
    <w:multiLevelType w:val="hybridMultilevel"/>
    <w:tmpl w:val="911090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nsid w:val="281D26DC"/>
    <w:multiLevelType w:val="hybridMultilevel"/>
    <w:tmpl w:val="9A6CCF10"/>
    <w:lvl w:ilvl="0" w:tplc="DEA856BA">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nsid w:val="2A1C34A0"/>
    <w:multiLevelType w:val="hybridMultilevel"/>
    <w:tmpl w:val="4F1421A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nsid w:val="2D390ECD"/>
    <w:multiLevelType w:val="hybridMultilevel"/>
    <w:tmpl w:val="DDEE86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nsid w:val="45047507"/>
    <w:multiLevelType w:val="hybridMultilevel"/>
    <w:tmpl w:val="137CBA76"/>
    <w:lvl w:ilvl="0" w:tplc="BDF26BC6">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nsid w:val="4DA446C0"/>
    <w:multiLevelType w:val="hybridMultilevel"/>
    <w:tmpl w:val="FDECFE94"/>
    <w:lvl w:ilvl="0" w:tplc="0C090001">
      <w:start w:val="1"/>
      <w:numFmt w:val="bullet"/>
      <w:lvlText w:val=""/>
      <w:lvlJc w:val="left"/>
      <w:pPr>
        <w:ind w:left="3600" w:hanging="360"/>
      </w:pPr>
      <w:rPr>
        <w:rFonts w:hint="default" w:ascii="Symbol" w:hAnsi="Symbol"/>
      </w:rPr>
    </w:lvl>
    <w:lvl w:ilvl="1" w:tplc="0C090003" w:tentative="1">
      <w:start w:val="1"/>
      <w:numFmt w:val="bullet"/>
      <w:lvlText w:val="o"/>
      <w:lvlJc w:val="left"/>
      <w:pPr>
        <w:ind w:left="4320" w:hanging="360"/>
      </w:pPr>
      <w:rPr>
        <w:rFonts w:hint="default" w:ascii="Courier New" w:hAnsi="Courier New" w:cs="Courier New"/>
      </w:rPr>
    </w:lvl>
    <w:lvl w:ilvl="2" w:tplc="0C090005" w:tentative="1">
      <w:start w:val="1"/>
      <w:numFmt w:val="bullet"/>
      <w:lvlText w:val=""/>
      <w:lvlJc w:val="left"/>
      <w:pPr>
        <w:ind w:left="5040" w:hanging="360"/>
      </w:pPr>
      <w:rPr>
        <w:rFonts w:hint="default" w:ascii="Wingdings" w:hAnsi="Wingdings"/>
      </w:rPr>
    </w:lvl>
    <w:lvl w:ilvl="3" w:tplc="0C090001" w:tentative="1">
      <w:start w:val="1"/>
      <w:numFmt w:val="bullet"/>
      <w:lvlText w:val=""/>
      <w:lvlJc w:val="left"/>
      <w:pPr>
        <w:ind w:left="5760" w:hanging="360"/>
      </w:pPr>
      <w:rPr>
        <w:rFonts w:hint="default" w:ascii="Symbol" w:hAnsi="Symbol"/>
      </w:rPr>
    </w:lvl>
    <w:lvl w:ilvl="4" w:tplc="0C090003" w:tentative="1">
      <w:start w:val="1"/>
      <w:numFmt w:val="bullet"/>
      <w:lvlText w:val="o"/>
      <w:lvlJc w:val="left"/>
      <w:pPr>
        <w:ind w:left="6480" w:hanging="360"/>
      </w:pPr>
      <w:rPr>
        <w:rFonts w:hint="default" w:ascii="Courier New" w:hAnsi="Courier New" w:cs="Courier New"/>
      </w:rPr>
    </w:lvl>
    <w:lvl w:ilvl="5" w:tplc="0C090005" w:tentative="1">
      <w:start w:val="1"/>
      <w:numFmt w:val="bullet"/>
      <w:lvlText w:val=""/>
      <w:lvlJc w:val="left"/>
      <w:pPr>
        <w:ind w:left="7200" w:hanging="360"/>
      </w:pPr>
      <w:rPr>
        <w:rFonts w:hint="default" w:ascii="Wingdings" w:hAnsi="Wingdings"/>
      </w:rPr>
    </w:lvl>
    <w:lvl w:ilvl="6" w:tplc="0C090001" w:tentative="1">
      <w:start w:val="1"/>
      <w:numFmt w:val="bullet"/>
      <w:lvlText w:val=""/>
      <w:lvlJc w:val="left"/>
      <w:pPr>
        <w:ind w:left="7920" w:hanging="360"/>
      </w:pPr>
      <w:rPr>
        <w:rFonts w:hint="default" w:ascii="Symbol" w:hAnsi="Symbol"/>
      </w:rPr>
    </w:lvl>
    <w:lvl w:ilvl="7" w:tplc="0C090003" w:tentative="1">
      <w:start w:val="1"/>
      <w:numFmt w:val="bullet"/>
      <w:lvlText w:val="o"/>
      <w:lvlJc w:val="left"/>
      <w:pPr>
        <w:ind w:left="8640" w:hanging="360"/>
      </w:pPr>
      <w:rPr>
        <w:rFonts w:hint="default" w:ascii="Courier New" w:hAnsi="Courier New" w:cs="Courier New"/>
      </w:rPr>
    </w:lvl>
    <w:lvl w:ilvl="8" w:tplc="0C090005" w:tentative="1">
      <w:start w:val="1"/>
      <w:numFmt w:val="bullet"/>
      <w:lvlText w:val=""/>
      <w:lvlJc w:val="left"/>
      <w:pPr>
        <w:ind w:left="9360" w:hanging="360"/>
      </w:pPr>
      <w:rPr>
        <w:rFonts w:hint="default" w:ascii="Wingdings" w:hAnsi="Wingdings"/>
      </w:rPr>
    </w:lvl>
  </w:abstractNum>
  <w:abstractNum w:abstractNumId="11">
    <w:nsid w:val="502151BC"/>
    <w:multiLevelType w:val="hybridMultilevel"/>
    <w:tmpl w:val="BAB2EE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nsid w:val="59BD02A4"/>
    <w:multiLevelType w:val="hybridMultilevel"/>
    <w:tmpl w:val="1424F9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nsid w:val="5A942A68"/>
    <w:multiLevelType w:val="hybridMultilevel"/>
    <w:tmpl w:val="21808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59519A"/>
    <w:multiLevelType w:val="hybridMultilevel"/>
    <w:tmpl w:val="6E2898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nsid w:val="6ABF7A10"/>
    <w:multiLevelType w:val="hybridMultilevel"/>
    <w:tmpl w:val="36C81D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13"/>
  </w:num>
  <w:num w:numId="3">
    <w:abstractNumId w:val="0"/>
  </w:num>
  <w:num w:numId="4">
    <w:abstractNumId w:val="2"/>
  </w:num>
  <w:num w:numId="5">
    <w:abstractNumId w:val="6"/>
  </w:num>
  <w:num w:numId="6">
    <w:abstractNumId w:val="1"/>
  </w:num>
  <w:num w:numId="7">
    <w:abstractNumId w:val="3"/>
  </w:num>
  <w:num w:numId="8">
    <w:abstractNumId w:val="11"/>
  </w:num>
  <w:num w:numId="9">
    <w:abstractNumId w:val="4"/>
  </w:num>
  <w:num w:numId="10">
    <w:abstractNumId w:val="10"/>
  </w:num>
  <w:num w:numId="11">
    <w:abstractNumId w:val="15"/>
  </w:num>
  <w:num w:numId="12">
    <w:abstractNumId w:val="12"/>
  </w:num>
  <w:num w:numId="13">
    <w:abstractNumId w:val="5"/>
  </w:num>
  <w:num w:numId="14">
    <w:abstractNumId w:val="7"/>
  </w:num>
  <w:num w:numId="15">
    <w:abstractNumId w:val="14"/>
  </w:num>
  <w:num w:numId="16">
    <w:abstractNumId w:val="8"/>
  </w:num>
</w:numbering>
</file>

<file path=word/people.xml><?xml version="1.0" encoding="utf-8"?>
<w15:people xmlns:mc="http://schemas.openxmlformats.org/markup-compatibility/2006" xmlns:w15="http://schemas.microsoft.com/office/word/2012/wordml" mc:Ignorable="w15">
  <w15:person w15:author="Stevens, Robert">
    <w15:presenceInfo w15:providerId="AD" w15:userId="10037FFE8CD0AF58@LIVE.COM"/>
  </w15:person>
  <w15:person w15:author="Kidd, Mary">
    <w15:presenceInfo w15:providerId="AD" w15:userId="10033FFF8CD2EDF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85"/>
    <w:rsid w:val="00002EDE"/>
    <w:rsid w:val="00004BE5"/>
    <w:rsid w:val="00005A02"/>
    <w:rsid w:val="00007EBE"/>
    <w:rsid w:val="00010466"/>
    <w:rsid w:val="00011973"/>
    <w:rsid w:val="0001329F"/>
    <w:rsid w:val="00015FD2"/>
    <w:rsid w:val="000202FC"/>
    <w:rsid w:val="00022390"/>
    <w:rsid w:val="00023582"/>
    <w:rsid w:val="00024488"/>
    <w:rsid w:val="00026362"/>
    <w:rsid w:val="0003444F"/>
    <w:rsid w:val="00042B5F"/>
    <w:rsid w:val="00046A08"/>
    <w:rsid w:val="00061491"/>
    <w:rsid w:val="00062C43"/>
    <w:rsid w:val="00063E76"/>
    <w:rsid w:val="00064622"/>
    <w:rsid w:val="000711AF"/>
    <w:rsid w:val="00072D0C"/>
    <w:rsid w:val="00075B0B"/>
    <w:rsid w:val="000814C9"/>
    <w:rsid w:val="00090743"/>
    <w:rsid w:val="00092AA2"/>
    <w:rsid w:val="00093FE3"/>
    <w:rsid w:val="00095038"/>
    <w:rsid w:val="000A0294"/>
    <w:rsid w:val="000A1195"/>
    <w:rsid w:val="000A3EE8"/>
    <w:rsid w:val="000A70ED"/>
    <w:rsid w:val="000B1A70"/>
    <w:rsid w:val="000B45BA"/>
    <w:rsid w:val="000B73C5"/>
    <w:rsid w:val="000C4CC5"/>
    <w:rsid w:val="000C7AE8"/>
    <w:rsid w:val="000E22C1"/>
    <w:rsid w:val="000E6D94"/>
    <w:rsid w:val="000F1E10"/>
    <w:rsid w:val="000F2422"/>
    <w:rsid w:val="000F570B"/>
    <w:rsid w:val="000F79BD"/>
    <w:rsid w:val="00100A1F"/>
    <w:rsid w:val="00100DF9"/>
    <w:rsid w:val="00101555"/>
    <w:rsid w:val="00107412"/>
    <w:rsid w:val="0011298E"/>
    <w:rsid w:val="001221A3"/>
    <w:rsid w:val="0013410F"/>
    <w:rsid w:val="00135317"/>
    <w:rsid w:val="00136BBD"/>
    <w:rsid w:val="001422C5"/>
    <w:rsid w:val="00144F35"/>
    <w:rsid w:val="001456DA"/>
    <w:rsid w:val="00145B30"/>
    <w:rsid w:val="00147B37"/>
    <w:rsid w:val="001514A7"/>
    <w:rsid w:val="00153274"/>
    <w:rsid w:val="00156D81"/>
    <w:rsid w:val="00174221"/>
    <w:rsid w:val="00174C8D"/>
    <w:rsid w:val="00177826"/>
    <w:rsid w:val="001817EF"/>
    <w:rsid w:val="0018362F"/>
    <w:rsid w:val="00193318"/>
    <w:rsid w:val="00193510"/>
    <w:rsid w:val="00196F5D"/>
    <w:rsid w:val="001B0B81"/>
    <w:rsid w:val="001B7C53"/>
    <w:rsid w:val="001B7F1A"/>
    <w:rsid w:val="001C1392"/>
    <w:rsid w:val="001C21D3"/>
    <w:rsid w:val="001C3285"/>
    <w:rsid w:val="001D2E0B"/>
    <w:rsid w:val="001D463D"/>
    <w:rsid w:val="001D4BA3"/>
    <w:rsid w:val="001D7103"/>
    <w:rsid w:val="001E5DCA"/>
    <w:rsid w:val="001F0F96"/>
    <w:rsid w:val="001F1EB8"/>
    <w:rsid w:val="001F2F05"/>
    <w:rsid w:val="001F7359"/>
    <w:rsid w:val="00200242"/>
    <w:rsid w:val="00200A5B"/>
    <w:rsid w:val="00204380"/>
    <w:rsid w:val="00204549"/>
    <w:rsid w:val="00224587"/>
    <w:rsid w:val="00233C9B"/>
    <w:rsid w:val="00233D78"/>
    <w:rsid w:val="0023472C"/>
    <w:rsid w:val="002400EB"/>
    <w:rsid w:val="00241895"/>
    <w:rsid w:val="00243702"/>
    <w:rsid w:val="0024378F"/>
    <w:rsid w:val="0024730F"/>
    <w:rsid w:val="00247B36"/>
    <w:rsid w:val="00251BA9"/>
    <w:rsid w:val="0025383F"/>
    <w:rsid w:val="00257FB8"/>
    <w:rsid w:val="0026048E"/>
    <w:rsid w:val="00267886"/>
    <w:rsid w:val="00271A9A"/>
    <w:rsid w:val="00271DBD"/>
    <w:rsid w:val="00273D1F"/>
    <w:rsid w:val="00275A86"/>
    <w:rsid w:val="00280CB0"/>
    <w:rsid w:val="00281B01"/>
    <w:rsid w:val="00286160"/>
    <w:rsid w:val="00291DDF"/>
    <w:rsid w:val="00293914"/>
    <w:rsid w:val="002942FB"/>
    <w:rsid w:val="002946EF"/>
    <w:rsid w:val="0029512D"/>
    <w:rsid w:val="002960C4"/>
    <w:rsid w:val="00297EE5"/>
    <w:rsid w:val="002A6F85"/>
    <w:rsid w:val="002B0F8F"/>
    <w:rsid w:val="002B3C0C"/>
    <w:rsid w:val="002B4B6A"/>
    <w:rsid w:val="002D0304"/>
    <w:rsid w:val="002D44CF"/>
    <w:rsid w:val="002D7248"/>
    <w:rsid w:val="002E296F"/>
    <w:rsid w:val="002E4BC5"/>
    <w:rsid w:val="002E53C9"/>
    <w:rsid w:val="002E6BC9"/>
    <w:rsid w:val="002E6F3C"/>
    <w:rsid w:val="002F1F00"/>
    <w:rsid w:val="002F30CE"/>
    <w:rsid w:val="002F3BC4"/>
    <w:rsid w:val="002F3E6E"/>
    <w:rsid w:val="00307A99"/>
    <w:rsid w:val="00312975"/>
    <w:rsid w:val="0031654B"/>
    <w:rsid w:val="00324901"/>
    <w:rsid w:val="00326B34"/>
    <w:rsid w:val="0032792F"/>
    <w:rsid w:val="00331723"/>
    <w:rsid w:val="00337418"/>
    <w:rsid w:val="00341DDA"/>
    <w:rsid w:val="0034596E"/>
    <w:rsid w:val="003477E3"/>
    <w:rsid w:val="00356F2B"/>
    <w:rsid w:val="003574BC"/>
    <w:rsid w:val="003632F2"/>
    <w:rsid w:val="00363F8F"/>
    <w:rsid w:val="00364B1C"/>
    <w:rsid w:val="003707D8"/>
    <w:rsid w:val="00374005"/>
    <w:rsid w:val="00377A69"/>
    <w:rsid w:val="00377EE6"/>
    <w:rsid w:val="003852FF"/>
    <w:rsid w:val="003944F9"/>
    <w:rsid w:val="00394D20"/>
    <w:rsid w:val="003B6C1B"/>
    <w:rsid w:val="003C1C95"/>
    <w:rsid w:val="003C26C9"/>
    <w:rsid w:val="003C77AC"/>
    <w:rsid w:val="003D081B"/>
    <w:rsid w:val="003D0D1C"/>
    <w:rsid w:val="003D4EA6"/>
    <w:rsid w:val="003D56D5"/>
    <w:rsid w:val="003D6E4D"/>
    <w:rsid w:val="003E3F58"/>
    <w:rsid w:val="003F138B"/>
    <w:rsid w:val="003F2785"/>
    <w:rsid w:val="003F3D48"/>
    <w:rsid w:val="004006AD"/>
    <w:rsid w:val="00400B35"/>
    <w:rsid w:val="00410570"/>
    <w:rsid w:val="004172D9"/>
    <w:rsid w:val="004179BD"/>
    <w:rsid w:val="0042757A"/>
    <w:rsid w:val="00434DD2"/>
    <w:rsid w:val="00435415"/>
    <w:rsid w:val="00435D6D"/>
    <w:rsid w:val="00442C8B"/>
    <w:rsid w:val="00442CE2"/>
    <w:rsid w:val="00444447"/>
    <w:rsid w:val="004520C1"/>
    <w:rsid w:val="00455599"/>
    <w:rsid w:val="004625CE"/>
    <w:rsid w:val="00463290"/>
    <w:rsid w:val="004635F1"/>
    <w:rsid w:val="00463ABF"/>
    <w:rsid w:val="0047192A"/>
    <w:rsid w:val="00476234"/>
    <w:rsid w:val="00477C5F"/>
    <w:rsid w:val="00486D85"/>
    <w:rsid w:val="004908D3"/>
    <w:rsid w:val="00492163"/>
    <w:rsid w:val="00493E84"/>
    <w:rsid w:val="00494691"/>
    <w:rsid w:val="004A1298"/>
    <w:rsid w:val="004A1A31"/>
    <w:rsid w:val="004A1C51"/>
    <w:rsid w:val="004A28EE"/>
    <w:rsid w:val="004A4356"/>
    <w:rsid w:val="004A4507"/>
    <w:rsid w:val="004B20D3"/>
    <w:rsid w:val="004B7C55"/>
    <w:rsid w:val="004C0B3F"/>
    <w:rsid w:val="004C16F0"/>
    <w:rsid w:val="004C4900"/>
    <w:rsid w:val="004D3EC9"/>
    <w:rsid w:val="004D690D"/>
    <w:rsid w:val="004E6036"/>
    <w:rsid w:val="004E6C50"/>
    <w:rsid w:val="004F25CE"/>
    <w:rsid w:val="00512CDC"/>
    <w:rsid w:val="005150DD"/>
    <w:rsid w:val="005213D8"/>
    <w:rsid w:val="00532B2E"/>
    <w:rsid w:val="0053441A"/>
    <w:rsid w:val="00536C56"/>
    <w:rsid w:val="005472DA"/>
    <w:rsid w:val="0056118B"/>
    <w:rsid w:val="00563B4E"/>
    <w:rsid w:val="005656BB"/>
    <w:rsid w:val="005675E9"/>
    <w:rsid w:val="005711B1"/>
    <w:rsid w:val="0057266D"/>
    <w:rsid w:val="00574015"/>
    <w:rsid w:val="00576DA7"/>
    <w:rsid w:val="00577014"/>
    <w:rsid w:val="0059117B"/>
    <w:rsid w:val="005911AF"/>
    <w:rsid w:val="00591F38"/>
    <w:rsid w:val="00592B85"/>
    <w:rsid w:val="00596F96"/>
    <w:rsid w:val="005A4D0F"/>
    <w:rsid w:val="005A5C86"/>
    <w:rsid w:val="005B7338"/>
    <w:rsid w:val="005C4987"/>
    <w:rsid w:val="005C5E20"/>
    <w:rsid w:val="005D1D25"/>
    <w:rsid w:val="005D4BCE"/>
    <w:rsid w:val="005E5021"/>
    <w:rsid w:val="005F1918"/>
    <w:rsid w:val="005F290E"/>
    <w:rsid w:val="005F2DCD"/>
    <w:rsid w:val="005F704F"/>
    <w:rsid w:val="005F70E8"/>
    <w:rsid w:val="005F7A6D"/>
    <w:rsid w:val="00601F01"/>
    <w:rsid w:val="00610317"/>
    <w:rsid w:val="006132F3"/>
    <w:rsid w:val="006134EE"/>
    <w:rsid w:val="00613EA7"/>
    <w:rsid w:val="006207B6"/>
    <w:rsid w:val="00620B9D"/>
    <w:rsid w:val="00622A3B"/>
    <w:rsid w:val="006254A3"/>
    <w:rsid w:val="00630764"/>
    <w:rsid w:val="0063463B"/>
    <w:rsid w:val="0063563C"/>
    <w:rsid w:val="0064488E"/>
    <w:rsid w:val="00644CDB"/>
    <w:rsid w:val="006464D4"/>
    <w:rsid w:val="00647C05"/>
    <w:rsid w:val="0065571C"/>
    <w:rsid w:val="006606D9"/>
    <w:rsid w:val="00660F71"/>
    <w:rsid w:val="00661586"/>
    <w:rsid w:val="00662244"/>
    <w:rsid w:val="00665D28"/>
    <w:rsid w:val="00670556"/>
    <w:rsid w:val="006726F7"/>
    <w:rsid w:val="006770BA"/>
    <w:rsid w:val="00677756"/>
    <w:rsid w:val="0068182F"/>
    <w:rsid w:val="0068241C"/>
    <w:rsid w:val="00687E5D"/>
    <w:rsid w:val="0069552C"/>
    <w:rsid w:val="006A128C"/>
    <w:rsid w:val="006A2FE7"/>
    <w:rsid w:val="006A4956"/>
    <w:rsid w:val="006A552E"/>
    <w:rsid w:val="006A68F9"/>
    <w:rsid w:val="006B07DE"/>
    <w:rsid w:val="006B2C1D"/>
    <w:rsid w:val="006C1519"/>
    <w:rsid w:val="006C7CEB"/>
    <w:rsid w:val="006D0531"/>
    <w:rsid w:val="006D1ACF"/>
    <w:rsid w:val="006D4173"/>
    <w:rsid w:val="006D42C2"/>
    <w:rsid w:val="006E6E83"/>
    <w:rsid w:val="006F277A"/>
    <w:rsid w:val="006F502B"/>
    <w:rsid w:val="006F6AF8"/>
    <w:rsid w:val="00710BF8"/>
    <w:rsid w:val="00716A18"/>
    <w:rsid w:val="00724B75"/>
    <w:rsid w:val="00725A00"/>
    <w:rsid w:val="0073282B"/>
    <w:rsid w:val="00732B8F"/>
    <w:rsid w:val="0073317A"/>
    <w:rsid w:val="0073500D"/>
    <w:rsid w:val="007351F0"/>
    <w:rsid w:val="0073544B"/>
    <w:rsid w:val="00736873"/>
    <w:rsid w:val="007405C7"/>
    <w:rsid w:val="00742285"/>
    <w:rsid w:val="007439DF"/>
    <w:rsid w:val="007476ED"/>
    <w:rsid w:val="00747B94"/>
    <w:rsid w:val="007513C1"/>
    <w:rsid w:val="00755827"/>
    <w:rsid w:val="00756E82"/>
    <w:rsid w:val="007640E0"/>
    <w:rsid w:val="00764189"/>
    <w:rsid w:val="007650D3"/>
    <w:rsid w:val="007733AA"/>
    <w:rsid w:val="00773FAD"/>
    <w:rsid w:val="00776010"/>
    <w:rsid w:val="00776F68"/>
    <w:rsid w:val="00777EE5"/>
    <w:rsid w:val="00783C42"/>
    <w:rsid w:val="00791549"/>
    <w:rsid w:val="00794274"/>
    <w:rsid w:val="007953AE"/>
    <w:rsid w:val="00795424"/>
    <w:rsid w:val="00795FCA"/>
    <w:rsid w:val="007A4816"/>
    <w:rsid w:val="007A5168"/>
    <w:rsid w:val="007B2272"/>
    <w:rsid w:val="007B2297"/>
    <w:rsid w:val="007B38FA"/>
    <w:rsid w:val="007B3C43"/>
    <w:rsid w:val="007B7066"/>
    <w:rsid w:val="007C7482"/>
    <w:rsid w:val="007D7CD4"/>
    <w:rsid w:val="007E22CB"/>
    <w:rsid w:val="0080399C"/>
    <w:rsid w:val="00805E72"/>
    <w:rsid w:val="008112B9"/>
    <w:rsid w:val="00815811"/>
    <w:rsid w:val="00820E15"/>
    <w:rsid w:val="00825018"/>
    <w:rsid w:val="00826477"/>
    <w:rsid w:val="00830491"/>
    <w:rsid w:val="0083147F"/>
    <w:rsid w:val="008328B5"/>
    <w:rsid w:val="00834310"/>
    <w:rsid w:val="008421A7"/>
    <w:rsid w:val="008443EC"/>
    <w:rsid w:val="008468A8"/>
    <w:rsid w:val="00847D51"/>
    <w:rsid w:val="008522A7"/>
    <w:rsid w:val="00862B81"/>
    <w:rsid w:val="00863119"/>
    <w:rsid w:val="008634C0"/>
    <w:rsid w:val="00863ADD"/>
    <w:rsid w:val="008736F8"/>
    <w:rsid w:val="00874350"/>
    <w:rsid w:val="00874B38"/>
    <w:rsid w:val="0089040F"/>
    <w:rsid w:val="00894F70"/>
    <w:rsid w:val="0089650E"/>
    <w:rsid w:val="008A0D26"/>
    <w:rsid w:val="008A2875"/>
    <w:rsid w:val="008A5427"/>
    <w:rsid w:val="008B1277"/>
    <w:rsid w:val="008B1C3E"/>
    <w:rsid w:val="008B2EB1"/>
    <w:rsid w:val="008B3AA8"/>
    <w:rsid w:val="008B48A6"/>
    <w:rsid w:val="008B65F5"/>
    <w:rsid w:val="008C1B4C"/>
    <w:rsid w:val="008C20A4"/>
    <w:rsid w:val="008C2183"/>
    <w:rsid w:val="008C2498"/>
    <w:rsid w:val="008C3B2F"/>
    <w:rsid w:val="008D1E86"/>
    <w:rsid w:val="008D32C5"/>
    <w:rsid w:val="008D63B9"/>
    <w:rsid w:val="008D6CEA"/>
    <w:rsid w:val="008D7F73"/>
    <w:rsid w:val="008E257D"/>
    <w:rsid w:val="008E3996"/>
    <w:rsid w:val="008E5EEC"/>
    <w:rsid w:val="008E67B0"/>
    <w:rsid w:val="008F0EFE"/>
    <w:rsid w:val="008F7196"/>
    <w:rsid w:val="008F7BB9"/>
    <w:rsid w:val="00900249"/>
    <w:rsid w:val="00905E8A"/>
    <w:rsid w:val="00907020"/>
    <w:rsid w:val="00912500"/>
    <w:rsid w:val="0091287A"/>
    <w:rsid w:val="00912B0D"/>
    <w:rsid w:val="00917798"/>
    <w:rsid w:val="00920B9F"/>
    <w:rsid w:val="00921DFD"/>
    <w:rsid w:val="00923925"/>
    <w:rsid w:val="00923A34"/>
    <w:rsid w:val="009377F4"/>
    <w:rsid w:val="00940A7F"/>
    <w:rsid w:val="009414FB"/>
    <w:rsid w:val="009453EF"/>
    <w:rsid w:val="00945906"/>
    <w:rsid w:val="009503DE"/>
    <w:rsid w:val="00952B82"/>
    <w:rsid w:val="00952F7B"/>
    <w:rsid w:val="009537F3"/>
    <w:rsid w:val="00953DA5"/>
    <w:rsid w:val="00957A39"/>
    <w:rsid w:val="00960770"/>
    <w:rsid w:val="009619B3"/>
    <w:rsid w:val="00967407"/>
    <w:rsid w:val="00971645"/>
    <w:rsid w:val="00971F97"/>
    <w:rsid w:val="0097357A"/>
    <w:rsid w:val="009736C7"/>
    <w:rsid w:val="00973910"/>
    <w:rsid w:val="00975734"/>
    <w:rsid w:val="0098151C"/>
    <w:rsid w:val="0098379F"/>
    <w:rsid w:val="00985ADE"/>
    <w:rsid w:val="0099209A"/>
    <w:rsid w:val="009A1384"/>
    <w:rsid w:val="009A4130"/>
    <w:rsid w:val="009B0BD7"/>
    <w:rsid w:val="009B1D8B"/>
    <w:rsid w:val="009B41AA"/>
    <w:rsid w:val="009C0177"/>
    <w:rsid w:val="009C2DAF"/>
    <w:rsid w:val="009C31C6"/>
    <w:rsid w:val="009C6FA7"/>
    <w:rsid w:val="009C79FD"/>
    <w:rsid w:val="009C7A53"/>
    <w:rsid w:val="009D7F9A"/>
    <w:rsid w:val="009E2DE4"/>
    <w:rsid w:val="009F01F4"/>
    <w:rsid w:val="009F4B2E"/>
    <w:rsid w:val="00A10EAD"/>
    <w:rsid w:val="00A12B7B"/>
    <w:rsid w:val="00A2114F"/>
    <w:rsid w:val="00A24A25"/>
    <w:rsid w:val="00A24C9E"/>
    <w:rsid w:val="00A25D99"/>
    <w:rsid w:val="00A31900"/>
    <w:rsid w:val="00A40913"/>
    <w:rsid w:val="00A40BBE"/>
    <w:rsid w:val="00A4262D"/>
    <w:rsid w:val="00A445A8"/>
    <w:rsid w:val="00A47026"/>
    <w:rsid w:val="00A537BB"/>
    <w:rsid w:val="00A53C0E"/>
    <w:rsid w:val="00A6462C"/>
    <w:rsid w:val="00A65407"/>
    <w:rsid w:val="00A67906"/>
    <w:rsid w:val="00A700F8"/>
    <w:rsid w:val="00A71F2F"/>
    <w:rsid w:val="00A73497"/>
    <w:rsid w:val="00A77F51"/>
    <w:rsid w:val="00A8204B"/>
    <w:rsid w:val="00A86535"/>
    <w:rsid w:val="00A87FC7"/>
    <w:rsid w:val="00AA0584"/>
    <w:rsid w:val="00AA0605"/>
    <w:rsid w:val="00AA64A4"/>
    <w:rsid w:val="00AB119B"/>
    <w:rsid w:val="00AB2371"/>
    <w:rsid w:val="00AB4B16"/>
    <w:rsid w:val="00AB509F"/>
    <w:rsid w:val="00AC2CF3"/>
    <w:rsid w:val="00AC3935"/>
    <w:rsid w:val="00AC6E3A"/>
    <w:rsid w:val="00AD752D"/>
    <w:rsid w:val="00AE18A9"/>
    <w:rsid w:val="00AE47A9"/>
    <w:rsid w:val="00AE5365"/>
    <w:rsid w:val="00AF496D"/>
    <w:rsid w:val="00B025C3"/>
    <w:rsid w:val="00B04A46"/>
    <w:rsid w:val="00B078AB"/>
    <w:rsid w:val="00B12CCD"/>
    <w:rsid w:val="00B1769F"/>
    <w:rsid w:val="00B230A4"/>
    <w:rsid w:val="00B24314"/>
    <w:rsid w:val="00B2502E"/>
    <w:rsid w:val="00B26861"/>
    <w:rsid w:val="00B31280"/>
    <w:rsid w:val="00B32406"/>
    <w:rsid w:val="00B34773"/>
    <w:rsid w:val="00B34A04"/>
    <w:rsid w:val="00B3768C"/>
    <w:rsid w:val="00B42EB5"/>
    <w:rsid w:val="00B43E94"/>
    <w:rsid w:val="00B560B1"/>
    <w:rsid w:val="00B655E3"/>
    <w:rsid w:val="00B67BFE"/>
    <w:rsid w:val="00B71421"/>
    <w:rsid w:val="00B71D70"/>
    <w:rsid w:val="00B74AC2"/>
    <w:rsid w:val="00B74E6A"/>
    <w:rsid w:val="00B758A2"/>
    <w:rsid w:val="00B76CE5"/>
    <w:rsid w:val="00B81813"/>
    <w:rsid w:val="00B82B2E"/>
    <w:rsid w:val="00B85C33"/>
    <w:rsid w:val="00B867ED"/>
    <w:rsid w:val="00B868DF"/>
    <w:rsid w:val="00B90ABB"/>
    <w:rsid w:val="00B9378A"/>
    <w:rsid w:val="00B963CC"/>
    <w:rsid w:val="00BA037E"/>
    <w:rsid w:val="00BA397D"/>
    <w:rsid w:val="00BA49F3"/>
    <w:rsid w:val="00BA6A34"/>
    <w:rsid w:val="00BB4A13"/>
    <w:rsid w:val="00BD57C0"/>
    <w:rsid w:val="00BD75FA"/>
    <w:rsid w:val="00BD77C9"/>
    <w:rsid w:val="00BE1026"/>
    <w:rsid w:val="00BE1F44"/>
    <w:rsid w:val="00BE47C7"/>
    <w:rsid w:val="00BE5E14"/>
    <w:rsid w:val="00BE66B5"/>
    <w:rsid w:val="00BF094C"/>
    <w:rsid w:val="00BF2831"/>
    <w:rsid w:val="00BF33B0"/>
    <w:rsid w:val="00BF515E"/>
    <w:rsid w:val="00BF67BD"/>
    <w:rsid w:val="00BF726C"/>
    <w:rsid w:val="00BF7513"/>
    <w:rsid w:val="00C00227"/>
    <w:rsid w:val="00C06E23"/>
    <w:rsid w:val="00C07330"/>
    <w:rsid w:val="00C12538"/>
    <w:rsid w:val="00C129DB"/>
    <w:rsid w:val="00C12B21"/>
    <w:rsid w:val="00C17747"/>
    <w:rsid w:val="00C23AFD"/>
    <w:rsid w:val="00C2644B"/>
    <w:rsid w:val="00C27CEC"/>
    <w:rsid w:val="00C3010A"/>
    <w:rsid w:val="00C31E76"/>
    <w:rsid w:val="00C34D8D"/>
    <w:rsid w:val="00C47B60"/>
    <w:rsid w:val="00C52952"/>
    <w:rsid w:val="00C53EEB"/>
    <w:rsid w:val="00C55646"/>
    <w:rsid w:val="00C558D1"/>
    <w:rsid w:val="00C70733"/>
    <w:rsid w:val="00C70BF8"/>
    <w:rsid w:val="00C70E42"/>
    <w:rsid w:val="00C81A6D"/>
    <w:rsid w:val="00C86B26"/>
    <w:rsid w:val="00C86DA7"/>
    <w:rsid w:val="00CA4A8C"/>
    <w:rsid w:val="00CA58FE"/>
    <w:rsid w:val="00CA5F52"/>
    <w:rsid w:val="00CA7360"/>
    <w:rsid w:val="00CB0884"/>
    <w:rsid w:val="00CB25FD"/>
    <w:rsid w:val="00CB3D86"/>
    <w:rsid w:val="00CB5F8D"/>
    <w:rsid w:val="00CC0241"/>
    <w:rsid w:val="00CC2264"/>
    <w:rsid w:val="00CD596D"/>
    <w:rsid w:val="00CD65CD"/>
    <w:rsid w:val="00CE23C3"/>
    <w:rsid w:val="00CE2843"/>
    <w:rsid w:val="00CE5FAE"/>
    <w:rsid w:val="00CE6F47"/>
    <w:rsid w:val="00CE7037"/>
    <w:rsid w:val="00CF0E3A"/>
    <w:rsid w:val="00CF5A2C"/>
    <w:rsid w:val="00D00007"/>
    <w:rsid w:val="00D02E3D"/>
    <w:rsid w:val="00D05E3C"/>
    <w:rsid w:val="00D0767C"/>
    <w:rsid w:val="00D07CB1"/>
    <w:rsid w:val="00D12B05"/>
    <w:rsid w:val="00D13F09"/>
    <w:rsid w:val="00D15786"/>
    <w:rsid w:val="00D15936"/>
    <w:rsid w:val="00D2033F"/>
    <w:rsid w:val="00D209E6"/>
    <w:rsid w:val="00D22390"/>
    <w:rsid w:val="00D23EEF"/>
    <w:rsid w:val="00D26E91"/>
    <w:rsid w:val="00D35658"/>
    <w:rsid w:val="00D417E0"/>
    <w:rsid w:val="00D4500B"/>
    <w:rsid w:val="00D45346"/>
    <w:rsid w:val="00D60AB5"/>
    <w:rsid w:val="00D61D57"/>
    <w:rsid w:val="00D62B2C"/>
    <w:rsid w:val="00D62DF7"/>
    <w:rsid w:val="00D70E98"/>
    <w:rsid w:val="00D90E97"/>
    <w:rsid w:val="00D948BF"/>
    <w:rsid w:val="00D94F85"/>
    <w:rsid w:val="00DA2AE9"/>
    <w:rsid w:val="00DA3057"/>
    <w:rsid w:val="00DA3EB9"/>
    <w:rsid w:val="00DA4F08"/>
    <w:rsid w:val="00DB1740"/>
    <w:rsid w:val="00DB244E"/>
    <w:rsid w:val="00DB4723"/>
    <w:rsid w:val="00DC071B"/>
    <w:rsid w:val="00DC5208"/>
    <w:rsid w:val="00DC5443"/>
    <w:rsid w:val="00DC59C8"/>
    <w:rsid w:val="00DD7B90"/>
    <w:rsid w:val="00DE176C"/>
    <w:rsid w:val="00DF2DA1"/>
    <w:rsid w:val="00DF44CD"/>
    <w:rsid w:val="00DF52E0"/>
    <w:rsid w:val="00DF7FCD"/>
    <w:rsid w:val="00E002E0"/>
    <w:rsid w:val="00E00EF1"/>
    <w:rsid w:val="00E02A5F"/>
    <w:rsid w:val="00E04134"/>
    <w:rsid w:val="00E078C5"/>
    <w:rsid w:val="00E14E00"/>
    <w:rsid w:val="00E1603D"/>
    <w:rsid w:val="00E16D0F"/>
    <w:rsid w:val="00E17CAB"/>
    <w:rsid w:val="00E2256D"/>
    <w:rsid w:val="00E3551A"/>
    <w:rsid w:val="00E3657C"/>
    <w:rsid w:val="00E37B4F"/>
    <w:rsid w:val="00E40FBF"/>
    <w:rsid w:val="00E526FF"/>
    <w:rsid w:val="00E613E5"/>
    <w:rsid w:val="00E61999"/>
    <w:rsid w:val="00E6223F"/>
    <w:rsid w:val="00E62AD1"/>
    <w:rsid w:val="00E702D8"/>
    <w:rsid w:val="00E70FC6"/>
    <w:rsid w:val="00E75430"/>
    <w:rsid w:val="00E812BB"/>
    <w:rsid w:val="00E82770"/>
    <w:rsid w:val="00E82ED4"/>
    <w:rsid w:val="00E84936"/>
    <w:rsid w:val="00E8557F"/>
    <w:rsid w:val="00E966F1"/>
    <w:rsid w:val="00EA27FE"/>
    <w:rsid w:val="00EA4E00"/>
    <w:rsid w:val="00EB06CE"/>
    <w:rsid w:val="00EB2410"/>
    <w:rsid w:val="00EB3347"/>
    <w:rsid w:val="00EB6F63"/>
    <w:rsid w:val="00EC18F4"/>
    <w:rsid w:val="00EC6A44"/>
    <w:rsid w:val="00EC78F2"/>
    <w:rsid w:val="00ED1853"/>
    <w:rsid w:val="00EE26F6"/>
    <w:rsid w:val="00EE3657"/>
    <w:rsid w:val="00EE5A5B"/>
    <w:rsid w:val="00EE5AA4"/>
    <w:rsid w:val="00EF100E"/>
    <w:rsid w:val="00EF4B53"/>
    <w:rsid w:val="00F00A75"/>
    <w:rsid w:val="00F049BD"/>
    <w:rsid w:val="00F04DA6"/>
    <w:rsid w:val="00F0514C"/>
    <w:rsid w:val="00F07550"/>
    <w:rsid w:val="00F11003"/>
    <w:rsid w:val="00F1135A"/>
    <w:rsid w:val="00F11EB8"/>
    <w:rsid w:val="00F1200E"/>
    <w:rsid w:val="00F14B9C"/>
    <w:rsid w:val="00F14FF5"/>
    <w:rsid w:val="00F26DCD"/>
    <w:rsid w:val="00F33516"/>
    <w:rsid w:val="00F36373"/>
    <w:rsid w:val="00F37D3C"/>
    <w:rsid w:val="00F4001C"/>
    <w:rsid w:val="00F41081"/>
    <w:rsid w:val="00F55422"/>
    <w:rsid w:val="00F563F4"/>
    <w:rsid w:val="00F6473B"/>
    <w:rsid w:val="00F67693"/>
    <w:rsid w:val="00F712DE"/>
    <w:rsid w:val="00F76163"/>
    <w:rsid w:val="00F8090F"/>
    <w:rsid w:val="00F82E0E"/>
    <w:rsid w:val="00F8713F"/>
    <w:rsid w:val="00F87325"/>
    <w:rsid w:val="00F91468"/>
    <w:rsid w:val="00F9173F"/>
    <w:rsid w:val="00F94C52"/>
    <w:rsid w:val="00FA0194"/>
    <w:rsid w:val="00FA44C1"/>
    <w:rsid w:val="00FA6D5C"/>
    <w:rsid w:val="00FB2547"/>
    <w:rsid w:val="00FB7E3E"/>
    <w:rsid w:val="00FC152F"/>
    <w:rsid w:val="00FC74D7"/>
    <w:rsid w:val="00FC78C5"/>
    <w:rsid w:val="00FD23A8"/>
    <w:rsid w:val="00FE10E7"/>
    <w:rsid w:val="00FF122B"/>
    <w:rsid w:val="00FF2351"/>
    <w:rsid w:val="00FF408E"/>
    <w:rsid w:val="00FF4ED3"/>
    <w:rsid w:val="00FF703F"/>
    <w:rsid w:val="00FF7698"/>
    <w:rsid w:val="2EDC2B67"/>
    <w:rsid w:val="56948C80"/>
    <w:rsid w:val="69F20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E4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EA27FE"/>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27FE"/>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A27FE"/>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18362F"/>
    <w:pPr>
      <w:keepNext/>
      <w:keepLines/>
      <w:spacing w:before="200" w:after="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A27FE"/>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EA27FE"/>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A27FE"/>
    <w:rPr>
      <w:rFonts w:asciiTheme="majorHAnsi" w:hAnsiTheme="majorHAnsi" w:eastAsiaTheme="majorEastAsia" w:cstheme="majorBidi"/>
      <w:b/>
      <w:bCs/>
      <w:color w:val="4F81BD" w:themeColor="accent1"/>
    </w:rPr>
  </w:style>
  <w:style w:type="paragraph" w:styleId="ListParagraph">
    <w:name w:val="List Paragraph"/>
    <w:basedOn w:val="Normal"/>
    <w:uiPriority w:val="34"/>
    <w:qFormat/>
    <w:rsid w:val="00174C8D"/>
    <w:pPr>
      <w:ind w:left="720"/>
      <w:contextualSpacing/>
    </w:pPr>
  </w:style>
  <w:style w:type="character" w:styleId="Hyperlink">
    <w:name w:val="Hyperlink"/>
    <w:basedOn w:val="DefaultParagraphFont"/>
    <w:uiPriority w:val="99"/>
    <w:semiHidden/>
    <w:unhideWhenUsed/>
    <w:rsid w:val="00251BA9"/>
    <w:rPr>
      <w:color w:val="0000FF"/>
      <w:u w:val="single"/>
    </w:rPr>
  </w:style>
  <w:style w:type="character" w:styleId="Heading4Char" w:customStyle="1">
    <w:name w:val="Heading 4 Char"/>
    <w:basedOn w:val="DefaultParagraphFont"/>
    <w:link w:val="Heading4"/>
    <w:uiPriority w:val="9"/>
    <w:rsid w:val="0018362F"/>
    <w:rPr>
      <w:rFonts w:asciiTheme="majorHAnsi" w:hAnsiTheme="majorHAnsi" w:eastAsiaTheme="majorEastAsia" w:cstheme="majorBidi"/>
      <w:b/>
      <w:bCs/>
      <w:i/>
      <w:iCs/>
      <w:color w:val="4F81BD" w:themeColor="accent1"/>
    </w:rPr>
  </w:style>
  <w:style w:type="paragraph" w:styleId="Default" w:customStyle="1">
    <w:name w:val="Default"/>
    <w:rsid w:val="0079154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E5E14"/>
    <w:rPr>
      <w:sz w:val="16"/>
      <w:szCs w:val="16"/>
    </w:rPr>
  </w:style>
  <w:style w:type="paragraph" w:styleId="CommentText">
    <w:name w:val="annotation text"/>
    <w:basedOn w:val="Normal"/>
    <w:link w:val="CommentTextChar"/>
    <w:uiPriority w:val="99"/>
    <w:semiHidden/>
    <w:unhideWhenUsed/>
    <w:rsid w:val="00BE5E14"/>
    <w:pPr>
      <w:spacing w:line="240" w:lineRule="auto"/>
    </w:pPr>
    <w:rPr>
      <w:sz w:val="20"/>
      <w:szCs w:val="20"/>
    </w:rPr>
  </w:style>
  <w:style w:type="character" w:styleId="CommentTextChar" w:customStyle="1">
    <w:name w:val="Comment Text Char"/>
    <w:basedOn w:val="DefaultParagraphFont"/>
    <w:link w:val="CommentText"/>
    <w:uiPriority w:val="99"/>
    <w:semiHidden/>
    <w:rsid w:val="00BE5E14"/>
    <w:rPr>
      <w:sz w:val="20"/>
      <w:szCs w:val="20"/>
    </w:rPr>
  </w:style>
  <w:style w:type="paragraph" w:styleId="CommentSubject">
    <w:name w:val="annotation subject"/>
    <w:basedOn w:val="CommentText"/>
    <w:next w:val="CommentText"/>
    <w:link w:val="CommentSubjectChar"/>
    <w:uiPriority w:val="99"/>
    <w:semiHidden/>
    <w:unhideWhenUsed/>
    <w:rsid w:val="00BE5E14"/>
    <w:rPr>
      <w:b/>
      <w:bCs/>
    </w:rPr>
  </w:style>
  <w:style w:type="character" w:styleId="CommentSubjectChar" w:customStyle="1">
    <w:name w:val="Comment Subject Char"/>
    <w:basedOn w:val="CommentTextChar"/>
    <w:link w:val="CommentSubject"/>
    <w:uiPriority w:val="99"/>
    <w:semiHidden/>
    <w:rsid w:val="00BE5E14"/>
    <w:rPr>
      <w:b/>
      <w:bCs/>
      <w:sz w:val="20"/>
      <w:szCs w:val="20"/>
    </w:rPr>
  </w:style>
  <w:style w:type="paragraph" w:styleId="BalloonText">
    <w:name w:val="Balloon Text"/>
    <w:basedOn w:val="Normal"/>
    <w:link w:val="BalloonTextChar"/>
    <w:uiPriority w:val="99"/>
    <w:semiHidden/>
    <w:unhideWhenUsed/>
    <w:rsid w:val="00BE5E1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E5E14"/>
    <w:rPr>
      <w:rFonts w:ascii="Tahoma" w:hAnsi="Tahoma" w:cs="Tahoma"/>
      <w:sz w:val="16"/>
      <w:szCs w:val="16"/>
    </w:rPr>
  </w:style>
  <w:style w:type="paragraph" w:styleId="Title">
    <w:name w:val="Title"/>
    <w:basedOn w:val="Normal"/>
    <w:next w:val="Normal"/>
    <w:link w:val="TitleChar"/>
    <w:uiPriority w:val="10"/>
    <w:qFormat/>
    <w:rsid w:val="003632F2"/>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3632F2"/>
    <w:rPr>
      <w:rFonts w:asciiTheme="majorHAnsi" w:hAnsiTheme="majorHAnsi" w:eastAsiaTheme="majorEastAsia"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2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2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27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36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7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27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27F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74C8D"/>
    <w:pPr>
      <w:ind w:left="720"/>
      <w:contextualSpacing/>
    </w:pPr>
  </w:style>
  <w:style w:type="character" w:styleId="Hyperlink">
    <w:name w:val="Hyperlink"/>
    <w:basedOn w:val="DefaultParagraphFont"/>
    <w:uiPriority w:val="99"/>
    <w:semiHidden/>
    <w:unhideWhenUsed/>
    <w:rsid w:val="00251BA9"/>
    <w:rPr>
      <w:color w:val="0000FF"/>
      <w:u w:val="single"/>
    </w:rPr>
  </w:style>
  <w:style w:type="character" w:customStyle="1" w:styleId="Heading4Char">
    <w:name w:val="Heading 4 Char"/>
    <w:basedOn w:val="DefaultParagraphFont"/>
    <w:link w:val="Heading4"/>
    <w:uiPriority w:val="9"/>
    <w:rsid w:val="0018362F"/>
    <w:rPr>
      <w:rFonts w:asciiTheme="majorHAnsi" w:eastAsiaTheme="majorEastAsia" w:hAnsiTheme="majorHAnsi" w:cstheme="majorBidi"/>
      <w:b/>
      <w:bCs/>
      <w:i/>
      <w:iCs/>
      <w:color w:val="4F81BD" w:themeColor="accent1"/>
    </w:rPr>
  </w:style>
  <w:style w:type="paragraph" w:customStyle="1" w:styleId="Default">
    <w:name w:val="Default"/>
    <w:rsid w:val="0079154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E5E14"/>
    <w:rPr>
      <w:sz w:val="16"/>
      <w:szCs w:val="16"/>
    </w:rPr>
  </w:style>
  <w:style w:type="paragraph" w:styleId="CommentText">
    <w:name w:val="annotation text"/>
    <w:basedOn w:val="Normal"/>
    <w:link w:val="CommentTextChar"/>
    <w:uiPriority w:val="99"/>
    <w:semiHidden/>
    <w:unhideWhenUsed/>
    <w:rsid w:val="00BE5E14"/>
    <w:pPr>
      <w:spacing w:line="240" w:lineRule="auto"/>
    </w:pPr>
    <w:rPr>
      <w:sz w:val="20"/>
      <w:szCs w:val="20"/>
    </w:rPr>
  </w:style>
  <w:style w:type="character" w:customStyle="1" w:styleId="CommentTextChar">
    <w:name w:val="Comment Text Char"/>
    <w:basedOn w:val="DefaultParagraphFont"/>
    <w:link w:val="CommentText"/>
    <w:uiPriority w:val="99"/>
    <w:semiHidden/>
    <w:rsid w:val="00BE5E14"/>
    <w:rPr>
      <w:sz w:val="20"/>
      <w:szCs w:val="20"/>
    </w:rPr>
  </w:style>
  <w:style w:type="paragraph" w:styleId="CommentSubject">
    <w:name w:val="annotation subject"/>
    <w:basedOn w:val="CommentText"/>
    <w:next w:val="CommentText"/>
    <w:link w:val="CommentSubjectChar"/>
    <w:uiPriority w:val="99"/>
    <w:semiHidden/>
    <w:unhideWhenUsed/>
    <w:rsid w:val="00BE5E14"/>
    <w:rPr>
      <w:b/>
      <w:bCs/>
    </w:rPr>
  </w:style>
  <w:style w:type="character" w:customStyle="1" w:styleId="CommentSubjectChar">
    <w:name w:val="Comment Subject Char"/>
    <w:basedOn w:val="CommentTextChar"/>
    <w:link w:val="CommentSubject"/>
    <w:uiPriority w:val="99"/>
    <w:semiHidden/>
    <w:rsid w:val="00BE5E14"/>
    <w:rPr>
      <w:b/>
      <w:bCs/>
      <w:sz w:val="20"/>
      <w:szCs w:val="20"/>
    </w:rPr>
  </w:style>
  <w:style w:type="paragraph" w:styleId="BalloonText">
    <w:name w:val="Balloon Text"/>
    <w:basedOn w:val="Normal"/>
    <w:link w:val="BalloonTextChar"/>
    <w:uiPriority w:val="99"/>
    <w:semiHidden/>
    <w:unhideWhenUsed/>
    <w:rsid w:val="00BE5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E14"/>
    <w:rPr>
      <w:rFonts w:ascii="Tahoma" w:hAnsi="Tahoma" w:cs="Tahoma"/>
      <w:sz w:val="16"/>
      <w:szCs w:val="16"/>
    </w:rPr>
  </w:style>
  <w:style w:type="paragraph" w:styleId="Title">
    <w:name w:val="Title"/>
    <w:basedOn w:val="Normal"/>
    <w:next w:val="Normal"/>
    <w:link w:val="TitleChar"/>
    <w:uiPriority w:val="10"/>
    <w:qFormat/>
    <w:rsid w:val="003632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2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2111">
      <w:bodyDiv w:val="1"/>
      <w:marLeft w:val="0"/>
      <w:marRight w:val="0"/>
      <w:marTop w:val="0"/>
      <w:marBottom w:val="0"/>
      <w:divBdr>
        <w:top w:val="none" w:sz="0" w:space="0" w:color="auto"/>
        <w:left w:val="none" w:sz="0" w:space="0" w:color="auto"/>
        <w:bottom w:val="none" w:sz="0" w:space="0" w:color="auto"/>
        <w:right w:val="none" w:sz="0" w:space="0" w:color="auto"/>
      </w:divBdr>
    </w:div>
    <w:div w:id="679040404">
      <w:bodyDiv w:val="1"/>
      <w:marLeft w:val="0"/>
      <w:marRight w:val="0"/>
      <w:marTop w:val="0"/>
      <w:marBottom w:val="0"/>
      <w:divBdr>
        <w:top w:val="none" w:sz="0" w:space="0" w:color="auto"/>
        <w:left w:val="none" w:sz="0" w:space="0" w:color="auto"/>
        <w:bottom w:val="none" w:sz="0" w:space="0" w:color="auto"/>
        <w:right w:val="none" w:sz="0" w:space="0" w:color="auto"/>
      </w:divBdr>
    </w:div>
    <w:div w:id="10408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chools.cbe.ab.ca/b352/pdfs/PersonalizedLearning_Building.pdf" TargetMode="Externa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customXml" Target="../customXml/item1.xml" Id="rId9" /><Relationship Type="http://schemas.microsoft.com/office/2011/relationships/people" Target="/word/people.xml" Id="Re7562b9abb1d42e2" /><Relationship Type="http://schemas.openxmlformats.org/officeDocument/2006/relationships/image" Target="/media/image.png" Id="R5599d99e58bf4c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9DDF9E4B86641945D081B0C1C5AFB" ma:contentTypeVersion="2" ma:contentTypeDescription="Create a new document." ma:contentTypeScope="" ma:versionID="a8a509fb1ed72b438f693e886f4f1eaa">
  <xsd:schema xmlns:xsd="http://www.w3.org/2001/XMLSchema" xmlns:xs="http://www.w3.org/2001/XMLSchema" xmlns:p="http://schemas.microsoft.com/office/2006/metadata/properties" xmlns:ns2="9368c1a5-5f1a-424b-b081-71e497a01255" targetNamespace="http://schemas.microsoft.com/office/2006/metadata/properties" ma:root="true" ma:fieldsID="9e6f6b369e6adddcf9b550640df0ee70" ns2:_="">
    <xsd:import namespace="9368c1a5-5f1a-424b-b081-71e497a012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c1a5-5f1a-424b-b081-71e497a01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0D113-284D-43EC-8C4A-A72D4403B96E}"/>
</file>

<file path=customXml/itemProps2.xml><?xml version="1.0" encoding="utf-8"?>
<ds:datastoreItem xmlns:ds="http://schemas.openxmlformats.org/officeDocument/2006/customXml" ds:itemID="{3EA6BD3B-1853-4709-89AA-5FA24D7CF061}"/>
</file>

<file path=customXml/itemProps3.xml><?xml version="1.0" encoding="utf-8"?>
<ds:datastoreItem xmlns:ds="http://schemas.openxmlformats.org/officeDocument/2006/customXml" ds:itemID="{501EC0DF-821E-40F8-8EBD-F6DC74A770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Liliana Ructtinger</dc:creator>
  <lastModifiedBy>Kidd, Mary</lastModifiedBy>
  <revision>5</revision>
  <lastPrinted>2013-11-20T04:17:00.0000000Z</lastPrinted>
  <dcterms:created xsi:type="dcterms:W3CDTF">2017-07-27T00:24:00.0000000Z</dcterms:created>
  <dcterms:modified xsi:type="dcterms:W3CDTF">2018-02-19T23:37:38.7946586Z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0x0101003EF9DDF9E4B86641945D081B0C1C5AFB</vt:lpwstr>
  </property>
</Properties>
</file>