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F877" w14:textId="77777777" w:rsidR="00716CB0" w:rsidRDefault="006E7322" w:rsidP="005E7202">
      <w:pPr>
        <w:pStyle w:val="Title"/>
      </w:pPr>
      <w:bookmarkStart w:id="0" w:name="_Toc50544012"/>
      <w:bookmarkStart w:id="1" w:name="_GoBack"/>
      <w:bookmarkEnd w:id="1"/>
      <w:r>
        <w:t>English Studies</w:t>
      </w:r>
      <w:r w:rsidR="00716CB0">
        <w:t xml:space="preserve"> </w:t>
      </w:r>
      <w:r>
        <w:t>– the examination</w:t>
      </w:r>
      <w:bookmarkEnd w:id="0"/>
      <w:r>
        <w:t xml:space="preserve"> </w:t>
      </w:r>
    </w:p>
    <w:p w14:paraId="4DA6F5A5" w14:textId="77777777" w:rsidR="00716CB0" w:rsidRPr="00716CB0" w:rsidRDefault="00716CB0" w:rsidP="00716CB0">
      <w:pPr>
        <w:rPr>
          <w:rStyle w:val="Strong"/>
        </w:rPr>
      </w:pPr>
      <w:r w:rsidRPr="00716CB0">
        <w:rPr>
          <w:rStyle w:val="Strong"/>
        </w:rPr>
        <w:t>HSC hub – English </w:t>
      </w:r>
      <w:r w:rsidR="006E7322">
        <w:rPr>
          <w:rStyle w:val="Strong"/>
        </w:rPr>
        <w:t>Studies</w:t>
      </w:r>
    </w:p>
    <w:p w14:paraId="5EF26518" w14:textId="77777777" w:rsidR="00716CB0" w:rsidRDefault="00716CB0" w:rsidP="00716CB0">
      <w:pPr>
        <w:pStyle w:val="Title"/>
      </w:pPr>
      <w:bookmarkStart w:id="2" w:name="_Toc50544013"/>
      <w:r>
        <w:rPr>
          <w:rStyle w:val="normaltextrun"/>
          <w:rFonts w:cs="Arial"/>
          <w:color w:val="1C438B"/>
          <w:sz w:val="48"/>
          <w:szCs w:val="48"/>
          <w:shd w:val="clear" w:color="auto" w:fill="FFFFFF"/>
          <w:lang w:val="en-US"/>
        </w:rPr>
        <w:t>Resource booklet</w:t>
      </w:r>
      <w:bookmarkEnd w:id="2"/>
    </w:p>
    <w:p w14:paraId="52C605DD" w14:textId="77777777" w:rsidR="00101866" w:rsidRPr="00101866" w:rsidRDefault="006E7322" w:rsidP="00101866">
      <w:pPr>
        <w:pStyle w:val="NoSpacing"/>
        <w:rPr>
          <w:lang w:eastAsia="zh-CN"/>
        </w:rPr>
      </w:pPr>
      <w:r>
        <w:rPr>
          <w:lang w:eastAsia="zh-CN"/>
        </w:rPr>
        <w:t>Expectation for the examination</w:t>
      </w:r>
    </w:p>
    <w:p w14:paraId="672A6659" w14:textId="77777777" w:rsidR="003267EB" w:rsidRPr="003C4CA5" w:rsidRDefault="003267EB" w:rsidP="003267EB">
      <w:pPr>
        <w:rPr>
          <w:lang w:eastAsia="zh-CN"/>
        </w:rPr>
      </w:pPr>
      <w:r>
        <w:rPr>
          <w:noProof/>
          <w:lang w:eastAsia="en-AU"/>
        </w:rPr>
        <mc:AlternateContent>
          <mc:Choice Requires="wps">
            <w:drawing>
              <wp:inline distT="0" distB="0" distL="0" distR="0" wp14:anchorId="0FCC385C" wp14:editId="289AE41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dec="http://schemas.microsoft.com/office/drawing/2017/decorative" xmlns:a="http://schemas.openxmlformats.org/drawingml/2006/main">
            <w:pict w14:anchorId="0F81A471">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51D11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0A37501D" w14:textId="77777777" w:rsidR="00101866" w:rsidRDefault="003267EB" w:rsidP="003267EB">
      <w:pPr>
        <w:rPr>
          <w:lang w:eastAsia="zh-CN"/>
        </w:rPr>
      </w:pPr>
      <w:r>
        <w:rPr>
          <w:noProof/>
          <w:lang w:eastAsia="en-AU"/>
        </w:rPr>
        <mc:AlternateContent>
          <mc:Choice Requires="wps">
            <w:drawing>
              <wp:inline distT="0" distB="0" distL="0" distR="0" wp14:anchorId="592DD2F9" wp14:editId="4E037B44">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dec="http://schemas.microsoft.com/office/drawing/2017/decorative" xmlns:a="http://schemas.openxmlformats.org/drawingml/2006/main">
            <w:pict w14:anchorId="1BD4BFC0">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C03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769CAD40" wp14:editId="73AF706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dec="http://schemas.microsoft.com/office/drawing/2017/decorative" xmlns:a="http://schemas.openxmlformats.org/drawingml/2006/main">
            <w:pict w14:anchorId="0DD67FE7">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2FF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3735CF94" w14:textId="77777777" w:rsidR="00101866" w:rsidRDefault="00101866" w:rsidP="004566CD">
      <w:pPr>
        <w:pStyle w:val="Heading2"/>
        <w:numPr>
          <w:ilvl w:val="0"/>
          <w:numId w:val="0"/>
        </w:numPr>
      </w:pPr>
      <w:bookmarkStart w:id="3" w:name="_Toc50544014"/>
      <w:r>
        <w:lastRenderedPageBreak/>
        <w:t>Table of contents</w:t>
      </w:r>
      <w:bookmarkEnd w:id="3"/>
    </w:p>
    <w:p w14:paraId="691786E2" w14:textId="15E5367F" w:rsidR="00DC3AAB"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0544012" w:history="1">
        <w:r w:rsidR="00DC3AAB" w:rsidRPr="007B73AD">
          <w:rPr>
            <w:rStyle w:val="Hyperlink"/>
            <w:noProof/>
          </w:rPr>
          <w:t>English Studies – the examination</w:t>
        </w:r>
        <w:r w:rsidR="00DC3AAB">
          <w:rPr>
            <w:noProof/>
            <w:webHidden/>
          </w:rPr>
          <w:tab/>
        </w:r>
        <w:r w:rsidR="00DC3AAB">
          <w:rPr>
            <w:noProof/>
            <w:webHidden/>
          </w:rPr>
          <w:fldChar w:fldCharType="begin"/>
        </w:r>
        <w:r w:rsidR="00DC3AAB">
          <w:rPr>
            <w:noProof/>
            <w:webHidden/>
          </w:rPr>
          <w:instrText xml:space="preserve"> PAGEREF _Toc50544012 \h </w:instrText>
        </w:r>
        <w:r w:rsidR="00DC3AAB">
          <w:rPr>
            <w:noProof/>
            <w:webHidden/>
          </w:rPr>
        </w:r>
        <w:r w:rsidR="00DC3AAB">
          <w:rPr>
            <w:noProof/>
            <w:webHidden/>
          </w:rPr>
          <w:fldChar w:fldCharType="separate"/>
        </w:r>
        <w:r w:rsidR="00DC3AAB">
          <w:rPr>
            <w:noProof/>
            <w:webHidden/>
          </w:rPr>
          <w:t>1</w:t>
        </w:r>
        <w:r w:rsidR="00DC3AAB">
          <w:rPr>
            <w:noProof/>
            <w:webHidden/>
          </w:rPr>
          <w:fldChar w:fldCharType="end"/>
        </w:r>
      </w:hyperlink>
    </w:p>
    <w:p w14:paraId="469E80B1" w14:textId="6997C7C3" w:rsidR="00DC3AAB" w:rsidRDefault="006B37C2">
      <w:pPr>
        <w:pStyle w:val="TOC1"/>
        <w:tabs>
          <w:tab w:val="right" w:leader="dot" w:pos="9622"/>
        </w:tabs>
        <w:rPr>
          <w:rFonts w:asciiTheme="minorHAnsi" w:eastAsiaTheme="minorEastAsia" w:hAnsiTheme="minorHAnsi" w:cstheme="minorBidi"/>
          <w:b w:val="0"/>
          <w:bCs w:val="0"/>
          <w:noProof/>
          <w:szCs w:val="22"/>
          <w:lang w:eastAsia="en-AU"/>
        </w:rPr>
      </w:pPr>
      <w:hyperlink w:anchor="_Toc50544013" w:history="1">
        <w:r w:rsidR="00DC3AAB" w:rsidRPr="007B73AD">
          <w:rPr>
            <w:rStyle w:val="Hyperlink"/>
            <w:rFonts w:cs="Arial"/>
            <w:noProof/>
            <w:shd w:val="clear" w:color="auto" w:fill="FFFFFF"/>
            <w:lang w:val="en-US"/>
          </w:rPr>
          <w:t>Resource booklet</w:t>
        </w:r>
        <w:r w:rsidR="00DC3AAB">
          <w:rPr>
            <w:noProof/>
            <w:webHidden/>
          </w:rPr>
          <w:tab/>
        </w:r>
        <w:r w:rsidR="00DC3AAB">
          <w:rPr>
            <w:noProof/>
            <w:webHidden/>
          </w:rPr>
          <w:fldChar w:fldCharType="begin"/>
        </w:r>
        <w:r w:rsidR="00DC3AAB">
          <w:rPr>
            <w:noProof/>
            <w:webHidden/>
          </w:rPr>
          <w:instrText xml:space="preserve"> PAGEREF _Toc50544013 \h </w:instrText>
        </w:r>
        <w:r w:rsidR="00DC3AAB">
          <w:rPr>
            <w:noProof/>
            <w:webHidden/>
          </w:rPr>
        </w:r>
        <w:r w:rsidR="00DC3AAB">
          <w:rPr>
            <w:noProof/>
            <w:webHidden/>
          </w:rPr>
          <w:fldChar w:fldCharType="separate"/>
        </w:r>
        <w:r w:rsidR="00DC3AAB">
          <w:rPr>
            <w:noProof/>
            <w:webHidden/>
          </w:rPr>
          <w:t>1</w:t>
        </w:r>
        <w:r w:rsidR="00DC3AAB">
          <w:rPr>
            <w:noProof/>
            <w:webHidden/>
          </w:rPr>
          <w:fldChar w:fldCharType="end"/>
        </w:r>
      </w:hyperlink>
    </w:p>
    <w:p w14:paraId="49BBD20E" w14:textId="776FA279" w:rsidR="00DC3AAB" w:rsidRDefault="006B37C2">
      <w:pPr>
        <w:pStyle w:val="TOC2"/>
        <w:tabs>
          <w:tab w:val="right" w:leader="dot" w:pos="9622"/>
        </w:tabs>
        <w:rPr>
          <w:rFonts w:asciiTheme="minorHAnsi" w:eastAsiaTheme="minorEastAsia" w:hAnsiTheme="minorHAnsi" w:cstheme="minorBidi"/>
          <w:noProof/>
          <w:sz w:val="22"/>
          <w:szCs w:val="22"/>
          <w:lang w:eastAsia="en-AU"/>
        </w:rPr>
      </w:pPr>
      <w:hyperlink w:anchor="_Toc50544014" w:history="1">
        <w:r w:rsidR="00DC3AAB" w:rsidRPr="007B73AD">
          <w:rPr>
            <w:rStyle w:val="Hyperlink"/>
            <w:noProof/>
          </w:rPr>
          <w:t>Table of contents</w:t>
        </w:r>
        <w:r w:rsidR="00DC3AAB">
          <w:rPr>
            <w:noProof/>
            <w:webHidden/>
          </w:rPr>
          <w:tab/>
        </w:r>
        <w:r w:rsidR="00DC3AAB">
          <w:rPr>
            <w:noProof/>
            <w:webHidden/>
          </w:rPr>
          <w:fldChar w:fldCharType="begin"/>
        </w:r>
        <w:r w:rsidR="00DC3AAB">
          <w:rPr>
            <w:noProof/>
            <w:webHidden/>
          </w:rPr>
          <w:instrText xml:space="preserve"> PAGEREF _Toc50544014 \h </w:instrText>
        </w:r>
        <w:r w:rsidR="00DC3AAB">
          <w:rPr>
            <w:noProof/>
            <w:webHidden/>
          </w:rPr>
        </w:r>
        <w:r w:rsidR="00DC3AAB">
          <w:rPr>
            <w:noProof/>
            <w:webHidden/>
          </w:rPr>
          <w:fldChar w:fldCharType="separate"/>
        </w:r>
        <w:r w:rsidR="00DC3AAB">
          <w:rPr>
            <w:noProof/>
            <w:webHidden/>
          </w:rPr>
          <w:t>2</w:t>
        </w:r>
        <w:r w:rsidR="00DC3AAB">
          <w:rPr>
            <w:noProof/>
            <w:webHidden/>
          </w:rPr>
          <w:fldChar w:fldCharType="end"/>
        </w:r>
      </w:hyperlink>
    </w:p>
    <w:p w14:paraId="45762F10" w14:textId="279D185C" w:rsidR="00DC3AAB" w:rsidRDefault="006B37C2">
      <w:pPr>
        <w:pStyle w:val="TOC2"/>
        <w:tabs>
          <w:tab w:val="right" w:leader="dot" w:pos="9622"/>
        </w:tabs>
        <w:rPr>
          <w:rFonts w:asciiTheme="minorHAnsi" w:eastAsiaTheme="minorEastAsia" w:hAnsiTheme="minorHAnsi" w:cstheme="minorBidi"/>
          <w:noProof/>
          <w:sz w:val="22"/>
          <w:szCs w:val="22"/>
          <w:lang w:eastAsia="en-AU"/>
        </w:rPr>
      </w:pPr>
      <w:hyperlink w:anchor="_Toc50544015" w:history="1">
        <w:r w:rsidR="00DC3AAB" w:rsidRPr="007B73AD">
          <w:rPr>
            <w:rStyle w:val="Hyperlink"/>
            <w:noProof/>
          </w:rPr>
          <w:t>Required materials</w:t>
        </w:r>
        <w:r w:rsidR="00DC3AAB">
          <w:rPr>
            <w:noProof/>
            <w:webHidden/>
          </w:rPr>
          <w:tab/>
        </w:r>
        <w:r w:rsidR="00DC3AAB">
          <w:rPr>
            <w:noProof/>
            <w:webHidden/>
          </w:rPr>
          <w:fldChar w:fldCharType="begin"/>
        </w:r>
        <w:r w:rsidR="00DC3AAB">
          <w:rPr>
            <w:noProof/>
            <w:webHidden/>
          </w:rPr>
          <w:instrText xml:space="preserve"> PAGEREF _Toc50544015 \h </w:instrText>
        </w:r>
        <w:r w:rsidR="00DC3AAB">
          <w:rPr>
            <w:noProof/>
            <w:webHidden/>
          </w:rPr>
        </w:r>
        <w:r w:rsidR="00DC3AAB">
          <w:rPr>
            <w:noProof/>
            <w:webHidden/>
          </w:rPr>
          <w:fldChar w:fldCharType="separate"/>
        </w:r>
        <w:r w:rsidR="00DC3AAB">
          <w:rPr>
            <w:noProof/>
            <w:webHidden/>
          </w:rPr>
          <w:t>3</w:t>
        </w:r>
        <w:r w:rsidR="00DC3AAB">
          <w:rPr>
            <w:noProof/>
            <w:webHidden/>
          </w:rPr>
          <w:fldChar w:fldCharType="end"/>
        </w:r>
      </w:hyperlink>
    </w:p>
    <w:p w14:paraId="61F859B1" w14:textId="5AC3F883" w:rsidR="00DC3AAB" w:rsidRDefault="006B37C2">
      <w:pPr>
        <w:pStyle w:val="TOC2"/>
        <w:tabs>
          <w:tab w:val="right" w:leader="dot" w:pos="9622"/>
        </w:tabs>
        <w:rPr>
          <w:rFonts w:asciiTheme="minorHAnsi" w:eastAsiaTheme="minorEastAsia" w:hAnsiTheme="minorHAnsi" w:cstheme="minorBidi"/>
          <w:noProof/>
          <w:sz w:val="22"/>
          <w:szCs w:val="22"/>
          <w:lang w:eastAsia="en-AU"/>
        </w:rPr>
      </w:pPr>
      <w:hyperlink w:anchor="_Toc50544016" w:history="1">
        <w:r w:rsidR="00DC3AAB" w:rsidRPr="007B73AD">
          <w:rPr>
            <w:rStyle w:val="Hyperlink"/>
            <w:noProof/>
          </w:rPr>
          <w:t>Advice to the teacher supporting students</w:t>
        </w:r>
        <w:r w:rsidR="00DC3AAB">
          <w:rPr>
            <w:noProof/>
            <w:webHidden/>
          </w:rPr>
          <w:tab/>
        </w:r>
        <w:r w:rsidR="00DC3AAB">
          <w:rPr>
            <w:noProof/>
            <w:webHidden/>
          </w:rPr>
          <w:fldChar w:fldCharType="begin"/>
        </w:r>
        <w:r w:rsidR="00DC3AAB">
          <w:rPr>
            <w:noProof/>
            <w:webHidden/>
          </w:rPr>
          <w:instrText xml:space="preserve"> PAGEREF _Toc50544016 \h </w:instrText>
        </w:r>
        <w:r w:rsidR="00DC3AAB">
          <w:rPr>
            <w:noProof/>
            <w:webHidden/>
          </w:rPr>
        </w:r>
        <w:r w:rsidR="00DC3AAB">
          <w:rPr>
            <w:noProof/>
            <w:webHidden/>
          </w:rPr>
          <w:fldChar w:fldCharType="separate"/>
        </w:r>
        <w:r w:rsidR="00DC3AAB">
          <w:rPr>
            <w:noProof/>
            <w:webHidden/>
          </w:rPr>
          <w:t>3</w:t>
        </w:r>
        <w:r w:rsidR="00DC3AAB">
          <w:rPr>
            <w:noProof/>
            <w:webHidden/>
          </w:rPr>
          <w:fldChar w:fldCharType="end"/>
        </w:r>
      </w:hyperlink>
    </w:p>
    <w:p w14:paraId="0F95D630" w14:textId="270F6D1D" w:rsidR="00DC3AAB" w:rsidRDefault="006B37C2">
      <w:pPr>
        <w:pStyle w:val="TOC2"/>
        <w:tabs>
          <w:tab w:val="right" w:leader="dot" w:pos="9622"/>
        </w:tabs>
        <w:rPr>
          <w:rFonts w:asciiTheme="minorHAnsi" w:eastAsiaTheme="minorEastAsia" w:hAnsiTheme="minorHAnsi" w:cstheme="minorBidi"/>
          <w:noProof/>
          <w:sz w:val="22"/>
          <w:szCs w:val="22"/>
          <w:lang w:eastAsia="en-AU"/>
        </w:rPr>
      </w:pPr>
      <w:hyperlink w:anchor="_Toc50544017" w:history="1">
        <w:r w:rsidR="00DC3AAB" w:rsidRPr="007B73AD">
          <w:rPr>
            <w:rStyle w:val="Hyperlink"/>
            <w:noProof/>
          </w:rPr>
          <w:t>Advice to the independent student</w:t>
        </w:r>
        <w:r w:rsidR="00DC3AAB">
          <w:rPr>
            <w:noProof/>
            <w:webHidden/>
          </w:rPr>
          <w:tab/>
        </w:r>
        <w:r w:rsidR="00DC3AAB">
          <w:rPr>
            <w:noProof/>
            <w:webHidden/>
          </w:rPr>
          <w:fldChar w:fldCharType="begin"/>
        </w:r>
        <w:r w:rsidR="00DC3AAB">
          <w:rPr>
            <w:noProof/>
            <w:webHidden/>
          </w:rPr>
          <w:instrText xml:space="preserve"> PAGEREF _Toc50544017 \h </w:instrText>
        </w:r>
        <w:r w:rsidR="00DC3AAB">
          <w:rPr>
            <w:noProof/>
            <w:webHidden/>
          </w:rPr>
        </w:r>
        <w:r w:rsidR="00DC3AAB">
          <w:rPr>
            <w:noProof/>
            <w:webHidden/>
          </w:rPr>
          <w:fldChar w:fldCharType="separate"/>
        </w:r>
        <w:r w:rsidR="00DC3AAB">
          <w:rPr>
            <w:noProof/>
            <w:webHidden/>
          </w:rPr>
          <w:t>3</w:t>
        </w:r>
        <w:r w:rsidR="00DC3AAB">
          <w:rPr>
            <w:noProof/>
            <w:webHidden/>
          </w:rPr>
          <w:fldChar w:fldCharType="end"/>
        </w:r>
      </w:hyperlink>
    </w:p>
    <w:p w14:paraId="02469EB9" w14:textId="5147FB52" w:rsidR="00DC3AAB" w:rsidRDefault="006B37C2">
      <w:pPr>
        <w:pStyle w:val="TOC2"/>
        <w:tabs>
          <w:tab w:val="right" w:leader="dot" w:pos="9622"/>
        </w:tabs>
        <w:rPr>
          <w:rFonts w:asciiTheme="minorHAnsi" w:eastAsiaTheme="minorEastAsia" w:hAnsiTheme="minorHAnsi" w:cstheme="minorBidi"/>
          <w:noProof/>
          <w:sz w:val="22"/>
          <w:szCs w:val="22"/>
          <w:lang w:eastAsia="en-AU"/>
        </w:rPr>
      </w:pPr>
      <w:hyperlink w:anchor="_Toc50544018" w:history="1">
        <w:r w:rsidR="00DC3AAB" w:rsidRPr="007B73AD">
          <w:rPr>
            <w:rStyle w:val="Hyperlink"/>
            <w:noProof/>
          </w:rPr>
          <w:t>Resource 1 – tips and tricks</w:t>
        </w:r>
        <w:r w:rsidR="00DC3AAB">
          <w:rPr>
            <w:noProof/>
            <w:webHidden/>
          </w:rPr>
          <w:tab/>
        </w:r>
        <w:r w:rsidR="00DC3AAB">
          <w:rPr>
            <w:noProof/>
            <w:webHidden/>
          </w:rPr>
          <w:fldChar w:fldCharType="begin"/>
        </w:r>
        <w:r w:rsidR="00DC3AAB">
          <w:rPr>
            <w:noProof/>
            <w:webHidden/>
          </w:rPr>
          <w:instrText xml:space="preserve"> PAGEREF _Toc50544018 \h </w:instrText>
        </w:r>
        <w:r w:rsidR="00DC3AAB">
          <w:rPr>
            <w:noProof/>
            <w:webHidden/>
          </w:rPr>
        </w:r>
        <w:r w:rsidR="00DC3AAB">
          <w:rPr>
            <w:noProof/>
            <w:webHidden/>
          </w:rPr>
          <w:fldChar w:fldCharType="separate"/>
        </w:r>
        <w:r w:rsidR="00DC3AAB">
          <w:rPr>
            <w:noProof/>
            <w:webHidden/>
          </w:rPr>
          <w:t>4</w:t>
        </w:r>
        <w:r w:rsidR="00DC3AAB">
          <w:rPr>
            <w:noProof/>
            <w:webHidden/>
          </w:rPr>
          <w:fldChar w:fldCharType="end"/>
        </w:r>
      </w:hyperlink>
    </w:p>
    <w:p w14:paraId="6A43C3EB" w14:textId="2CC17FBE" w:rsidR="00DC3AAB" w:rsidRDefault="006B37C2">
      <w:pPr>
        <w:pStyle w:val="TOC3"/>
        <w:tabs>
          <w:tab w:val="right" w:leader="dot" w:pos="9622"/>
        </w:tabs>
        <w:rPr>
          <w:rFonts w:asciiTheme="minorHAnsi" w:eastAsiaTheme="minorEastAsia" w:hAnsiTheme="minorHAnsi" w:cstheme="minorBidi"/>
          <w:iCs w:val="0"/>
          <w:noProof/>
          <w:sz w:val="22"/>
          <w:szCs w:val="22"/>
          <w:lang w:eastAsia="en-AU"/>
        </w:rPr>
      </w:pPr>
      <w:hyperlink w:anchor="_Toc50544019" w:history="1">
        <w:r w:rsidR="00DC3AAB" w:rsidRPr="007B73AD">
          <w:rPr>
            <w:rStyle w:val="Hyperlink"/>
            <w:noProof/>
          </w:rPr>
          <w:t>Activity 1 – understanding the paper</w:t>
        </w:r>
        <w:r w:rsidR="00DC3AAB">
          <w:rPr>
            <w:noProof/>
            <w:webHidden/>
          </w:rPr>
          <w:tab/>
        </w:r>
        <w:r w:rsidR="00DC3AAB">
          <w:rPr>
            <w:noProof/>
            <w:webHidden/>
          </w:rPr>
          <w:fldChar w:fldCharType="begin"/>
        </w:r>
        <w:r w:rsidR="00DC3AAB">
          <w:rPr>
            <w:noProof/>
            <w:webHidden/>
          </w:rPr>
          <w:instrText xml:space="preserve"> PAGEREF _Toc50544019 \h </w:instrText>
        </w:r>
        <w:r w:rsidR="00DC3AAB">
          <w:rPr>
            <w:noProof/>
            <w:webHidden/>
          </w:rPr>
        </w:r>
        <w:r w:rsidR="00DC3AAB">
          <w:rPr>
            <w:noProof/>
            <w:webHidden/>
          </w:rPr>
          <w:fldChar w:fldCharType="separate"/>
        </w:r>
        <w:r w:rsidR="00DC3AAB">
          <w:rPr>
            <w:noProof/>
            <w:webHidden/>
          </w:rPr>
          <w:t>4</w:t>
        </w:r>
        <w:r w:rsidR="00DC3AAB">
          <w:rPr>
            <w:noProof/>
            <w:webHidden/>
          </w:rPr>
          <w:fldChar w:fldCharType="end"/>
        </w:r>
      </w:hyperlink>
    </w:p>
    <w:p w14:paraId="44C00EBA" w14:textId="13248A91" w:rsidR="00DC3AAB" w:rsidRDefault="006B37C2">
      <w:pPr>
        <w:pStyle w:val="TOC3"/>
        <w:tabs>
          <w:tab w:val="right" w:leader="dot" w:pos="9622"/>
        </w:tabs>
        <w:rPr>
          <w:rFonts w:asciiTheme="minorHAnsi" w:eastAsiaTheme="minorEastAsia" w:hAnsiTheme="minorHAnsi" w:cstheme="minorBidi"/>
          <w:iCs w:val="0"/>
          <w:noProof/>
          <w:sz w:val="22"/>
          <w:szCs w:val="22"/>
          <w:lang w:eastAsia="en-AU"/>
        </w:rPr>
      </w:pPr>
      <w:hyperlink w:anchor="_Toc50544020" w:history="1">
        <w:r w:rsidR="00DC3AAB" w:rsidRPr="007B73AD">
          <w:rPr>
            <w:rStyle w:val="Hyperlink"/>
            <w:noProof/>
          </w:rPr>
          <w:t>Activity 2 – 2019 English Studies marking guidelines</w:t>
        </w:r>
        <w:r w:rsidR="00DC3AAB">
          <w:rPr>
            <w:noProof/>
            <w:webHidden/>
          </w:rPr>
          <w:tab/>
        </w:r>
        <w:r w:rsidR="00DC3AAB">
          <w:rPr>
            <w:noProof/>
            <w:webHidden/>
          </w:rPr>
          <w:fldChar w:fldCharType="begin"/>
        </w:r>
        <w:r w:rsidR="00DC3AAB">
          <w:rPr>
            <w:noProof/>
            <w:webHidden/>
          </w:rPr>
          <w:instrText xml:space="preserve"> PAGEREF _Toc50544020 \h </w:instrText>
        </w:r>
        <w:r w:rsidR="00DC3AAB">
          <w:rPr>
            <w:noProof/>
            <w:webHidden/>
          </w:rPr>
        </w:r>
        <w:r w:rsidR="00DC3AAB">
          <w:rPr>
            <w:noProof/>
            <w:webHidden/>
          </w:rPr>
          <w:fldChar w:fldCharType="separate"/>
        </w:r>
        <w:r w:rsidR="00DC3AAB">
          <w:rPr>
            <w:noProof/>
            <w:webHidden/>
          </w:rPr>
          <w:t>5</w:t>
        </w:r>
        <w:r w:rsidR="00DC3AAB">
          <w:rPr>
            <w:noProof/>
            <w:webHidden/>
          </w:rPr>
          <w:fldChar w:fldCharType="end"/>
        </w:r>
      </w:hyperlink>
    </w:p>
    <w:p w14:paraId="1701C5D2" w14:textId="18C612A4" w:rsidR="00DC3AAB" w:rsidRDefault="006B37C2">
      <w:pPr>
        <w:pStyle w:val="TOC3"/>
        <w:tabs>
          <w:tab w:val="right" w:leader="dot" w:pos="9622"/>
        </w:tabs>
        <w:rPr>
          <w:rFonts w:asciiTheme="minorHAnsi" w:eastAsiaTheme="minorEastAsia" w:hAnsiTheme="minorHAnsi" w:cstheme="minorBidi"/>
          <w:iCs w:val="0"/>
          <w:noProof/>
          <w:sz w:val="22"/>
          <w:szCs w:val="22"/>
          <w:lang w:eastAsia="en-AU"/>
        </w:rPr>
      </w:pPr>
      <w:hyperlink w:anchor="_Toc50544021" w:history="1">
        <w:r w:rsidR="00DC3AAB" w:rsidRPr="007B73AD">
          <w:rPr>
            <w:rStyle w:val="Hyperlink"/>
            <w:noProof/>
          </w:rPr>
          <w:t>Activity 3 – I used to think... but, now I think...</w:t>
        </w:r>
        <w:r w:rsidR="00DC3AAB">
          <w:rPr>
            <w:noProof/>
            <w:webHidden/>
          </w:rPr>
          <w:tab/>
        </w:r>
        <w:r w:rsidR="00DC3AAB">
          <w:rPr>
            <w:noProof/>
            <w:webHidden/>
          </w:rPr>
          <w:fldChar w:fldCharType="begin"/>
        </w:r>
        <w:r w:rsidR="00DC3AAB">
          <w:rPr>
            <w:noProof/>
            <w:webHidden/>
          </w:rPr>
          <w:instrText xml:space="preserve"> PAGEREF _Toc50544021 \h </w:instrText>
        </w:r>
        <w:r w:rsidR="00DC3AAB">
          <w:rPr>
            <w:noProof/>
            <w:webHidden/>
          </w:rPr>
        </w:r>
        <w:r w:rsidR="00DC3AAB">
          <w:rPr>
            <w:noProof/>
            <w:webHidden/>
          </w:rPr>
          <w:fldChar w:fldCharType="separate"/>
        </w:r>
        <w:r w:rsidR="00DC3AAB">
          <w:rPr>
            <w:noProof/>
            <w:webHidden/>
          </w:rPr>
          <w:t>6</w:t>
        </w:r>
        <w:r w:rsidR="00DC3AAB">
          <w:rPr>
            <w:noProof/>
            <w:webHidden/>
          </w:rPr>
          <w:fldChar w:fldCharType="end"/>
        </w:r>
      </w:hyperlink>
    </w:p>
    <w:p w14:paraId="5DAB6C7B" w14:textId="119DAD8C" w:rsidR="00163B3A" w:rsidRDefault="00A25B65" w:rsidP="0098736E">
      <w:r>
        <w:fldChar w:fldCharType="end"/>
      </w:r>
    </w:p>
    <w:p w14:paraId="02EB378F" w14:textId="77777777" w:rsidR="00163B3A" w:rsidRDefault="00163B3A" w:rsidP="00163B3A">
      <w:pPr>
        <w:rPr>
          <w:rFonts w:eastAsia="SimSun" w:cs="Arial"/>
          <w:color w:val="1C438B"/>
          <w:sz w:val="40"/>
          <w:szCs w:val="40"/>
          <w:lang w:eastAsia="zh-CN"/>
        </w:rPr>
      </w:pPr>
      <w:r>
        <w:br w:type="page"/>
      </w:r>
    </w:p>
    <w:p w14:paraId="375DD02D" w14:textId="77777777" w:rsidR="006E7322" w:rsidRDefault="006E7322" w:rsidP="006E7322">
      <w:pPr>
        <w:pStyle w:val="Heading2"/>
        <w:numPr>
          <w:ilvl w:val="1"/>
          <w:numId w:val="4"/>
        </w:numPr>
        <w:ind w:left="0"/>
      </w:pPr>
      <w:bookmarkStart w:id="4" w:name="_Toc48106580"/>
      <w:bookmarkStart w:id="5" w:name="_Toc50544015"/>
      <w:r>
        <w:t>Required materials</w:t>
      </w:r>
      <w:bookmarkEnd w:id="4"/>
      <w:bookmarkEnd w:id="5"/>
    </w:p>
    <w:p w14:paraId="093B88F9" w14:textId="77777777" w:rsidR="00CB3C74" w:rsidRDefault="00CB3C74" w:rsidP="00CB3C74">
      <w:pPr>
        <w:rPr>
          <w:lang w:eastAsia="zh-CN"/>
        </w:rPr>
      </w:pPr>
      <w:r>
        <w:rPr>
          <w:lang w:eastAsia="zh-CN"/>
        </w:rPr>
        <w:t>Please ensure that you have:</w:t>
      </w:r>
    </w:p>
    <w:p w14:paraId="00681DE3" w14:textId="77777777" w:rsidR="00CB3C74" w:rsidRDefault="00CB3C74" w:rsidP="00CB3C74">
      <w:pPr>
        <w:pStyle w:val="ListBullet"/>
        <w:numPr>
          <w:ilvl w:val="0"/>
          <w:numId w:val="3"/>
        </w:numPr>
      </w:pPr>
      <w:r>
        <w:t xml:space="preserve">access to the </w:t>
      </w:r>
      <w:hyperlink r:id="rId7">
        <w:r w:rsidRPr="718A232F">
          <w:rPr>
            <w:rStyle w:val="Hyperlink"/>
          </w:rPr>
          <w:t>2019 HSC English Studies examination</w:t>
        </w:r>
      </w:hyperlink>
      <w:r>
        <w:t xml:space="preserve"> paper.</w:t>
      </w:r>
    </w:p>
    <w:p w14:paraId="4313E820" w14:textId="77777777" w:rsidR="00CB3C74" w:rsidRDefault="00CB3C74" w:rsidP="00CB3C74">
      <w:pPr>
        <w:pStyle w:val="ListBullet"/>
        <w:numPr>
          <w:ilvl w:val="0"/>
          <w:numId w:val="3"/>
        </w:numPr>
      </w:pPr>
      <w:r>
        <w:t xml:space="preserve">Access to the </w:t>
      </w:r>
      <w:hyperlink r:id="rId8" w:history="1">
        <w:r w:rsidRPr="00E823F3">
          <w:rPr>
            <w:rStyle w:val="Hyperlink"/>
          </w:rPr>
          <w:t xml:space="preserve">Sample Questions New HSC English Studies exam </w:t>
        </w:r>
      </w:hyperlink>
      <w:r>
        <w:t>paper.</w:t>
      </w:r>
    </w:p>
    <w:p w14:paraId="13DA85AE" w14:textId="77777777" w:rsidR="00CB3C74" w:rsidRPr="00972BD1" w:rsidRDefault="00CB3C74" w:rsidP="00CB3C74">
      <w:pPr>
        <w:pStyle w:val="ListBullet"/>
        <w:numPr>
          <w:ilvl w:val="0"/>
          <w:numId w:val="3"/>
        </w:numPr>
        <w:rPr>
          <w:rStyle w:val="Hyperlink"/>
        </w:rPr>
      </w:pPr>
      <w:r>
        <w:t xml:space="preserve">access to the English </w:t>
      </w:r>
      <w:r>
        <w:fldChar w:fldCharType="begin"/>
      </w:r>
      <w:r>
        <w:instrText xml:space="preserve"> HYPERLINK "https://educationstandards.nsw.edu.au/wps/portal/nesa/resource-finder/hsc-exam-papers/2019/english-studies-2019-hsc-exam-pack" </w:instrText>
      </w:r>
      <w:r>
        <w:fldChar w:fldCharType="separate"/>
      </w:r>
      <w:r w:rsidRPr="00972BD1">
        <w:rPr>
          <w:rStyle w:val="Hyperlink"/>
        </w:rPr>
        <w:t>Studies HSC marker feedback</w:t>
      </w:r>
    </w:p>
    <w:p w14:paraId="5ADF51E0" w14:textId="77777777" w:rsidR="00CB3C74" w:rsidRDefault="00CB3C74" w:rsidP="00CB3C74">
      <w:pPr>
        <w:pStyle w:val="ListBullet"/>
        <w:numPr>
          <w:ilvl w:val="0"/>
          <w:numId w:val="3"/>
        </w:numPr>
      </w:pPr>
      <w:r>
        <w:fldChar w:fldCharType="end"/>
      </w:r>
      <w:r>
        <w:t xml:space="preserve">a copy of your school-based coursework, assessments and access to your prescribed text </w:t>
      </w:r>
    </w:p>
    <w:p w14:paraId="637468A6" w14:textId="77777777" w:rsidR="00CB3C74" w:rsidRPr="00E72CDC" w:rsidRDefault="00CB3C74" w:rsidP="00CB3C74">
      <w:pPr>
        <w:pStyle w:val="ListBullet"/>
        <w:numPr>
          <w:ilvl w:val="0"/>
          <w:numId w:val="3"/>
        </w:numPr>
      </w:pPr>
      <w:r>
        <w:t>pens and different coloured highlighters.</w:t>
      </w:r>
    </w:p>
    <w:p w14:paraId="6FE0DEE1" w14:textId="77777777" w:rsidR="00CB3C74" w:rsidRDefault="00CB3C74" w:rsidP="00CB3C74">
      <w:pPr>
        <w:pStyle w:val="Heading2"/>
        <w:numPr>
          <w:ilvl w:val="1"/>
          <w:numId w:val="4"/>
        </w:numPr>
        <w:spacing w:before="0" w:after="0"/>
        <w:ind w:left="0"/>
        <w:textAlignment w:val="baseline"/>
      </w:pPr>
      <w:bookmarkStart w:id="6" w:name="_Toc46345598"/>
      <w:bookmarkStart w:id="7" w:name="_Toc46924420"/>
      <w:bookmarkStart w:id="8" w:name="_Toc48076444"/>
      <w:bookmarkStart w:id="9" w:name="_Toc50544016"/>
      <w:r>
        <w:t>Advice to the teacher supporting students</w:t>
      </w:r>
      <w:bookmarkEnd w:id="6"/>
      <w:bookmarkEnd w:id="7"/>
      <w:bookmarkEnd w:id="8"/>
      <w:bookmarkEnd w:id="9"/>
    </w:p>
    <w:p w14:paraId="16727E40" w14:textId="77777777" w:rsidR="00CB3C74" w:rsidRPr="00E2735D" w:rsidRDefault="00CB3C74" w:rsidP="00CB3C74">
      <w:pPr>
        <w:rPr>
          <w:rStyle w:val="eop"/>
          <w:rFonts w:cs="Arial"/>
          <w:lang w:val="en-US"/>
        </w:rPr>
      </w:pPr>
      <w:r w:rsidRPr="00E2735D">
        <w:rPr>
          <w:rStyle w:val="normaltextrun"/>
          <w:rFonts w:eastAsia="SimSun" w:cs="Arial"/>
          <w:position w:val="-1"/>
          <w:lang w:val="en-US"/>
        </w:rPr>
        <w:t>If using in a classroom context you may like to: ​</w:t>
      </w:r>
    </w:p>
    <w:p w14:paraId="4418265F" w14:textId="77777777" w:rsidR="00CB3C74" w:rsidRPr="00E2735D" w:rsidRDefault="00CB3C74" w:rsidP="00CB3C74">
      <w:pPr>
        <w:pStyle w:val="ListBullet"/>
        <w:numPr>
          <w:ilvl w:val="0"/>
          <w:numId w:val="3"/>
        </w:numPr>
        <w:rPr>
          <w:rStyle w:val="eop"/>
          <w:rFonts w:asciiTheme="minorHAnsi" w:eastAsiaTheme="minorEastAsia" w:hAnsiTheme="minorHAnsi"/>
          <w:lang w:val="en-US"/>
        </w:rPr>
      </w:pPr>
      <w:r w:rsidRPr="00E2735D">
        <w:rPr>
          <w:rStyle w:val="normaltextrun"/>
          <w:rFonts w:eastAsia="SimSun" w:cs="Arial"/>
          <w:position w:val="-1"/>
          <w:lang w:val="en-US"/>
        </w:rPr>
        <w:t xml:space="preserve">use this resource in a workshop setting with a group, </w:t>
      </w:r>
      <w:r>
        <w:rPr>
          <w:rStyle w:val="normaltextrun"/>
          <w:rFonts w:eastAsia="SimSun" w:cs="Arial"/>
          <w:position w:val="-1"/>
          <w:lang w:val="en-US"/>
        </w:rPr>
        <w:t xml:space="preserve">with the </w:t>
      </w:r>
      <w:r w:rsidRPr="00E2735D">
        <w:rPr>
          <w:rStyle w:val="normaltextrun"/>
          <w:rFonts w:eastAsia="SimSun" w:cs="Arial"/>
          <w:position w:val="-1"/>
          <w:lang w:val="en-US"/>
        </w:rPr>
        <w:t xml:space="preserve">whole class or </w:t>
      </w:r>
      <w:r>
        <w:rPr>
          <w:rStyle w:val="normaltextrun"/>
          <w:rFonts w:eastAsia="SimSun" w:cs="Arial"/>
          <w:position w:val="-1"/>
          <w:lang w:val="en-US"/>
        </w:rPr>
        <w:t xml:space="preserve">provide </w:t>
      </w:r>
      <w:r w:rsidRPr="00E2735D">
        <w:rPr>
          <w:rStyle w:val="normaltextrun"/>
          <w:rFonts w:eastAsia="SimSun" w:cs="Arial"/>
          <w:position w:val="-1"/>
          <w:lang w:val="en-US"/>
        </w:rPr>
        <w:t>individual student</w:t>
      </w:r>
      <w:r>
        <w:rPr>
          <w:rStyle w:val="normaltextrun"/>
          <w:rFonts w:eastAsia="SimSun" w:cs="Arial"/>
          <w:position w:val="-1"/>
          <w:lang w:val="en-US"/>
        </w:rPr>
        <w:t>s set tasks</w:t>
      </w:r>
      <w:r w:rsidRPr="00E2735D">
        <w:rPr>
          <w:rStyle w:val="normaltextrun"/>
          <w:rFonts w:eastAsia="SimSun" w:cs="Arial"/>
          <w:position w:val="-1"/>
          <w:lang w:val="en-US"/>
        </w:rPr>
        <w:t xml:space="preserve"> to work through on their own ​</w:t>
      </w:r>
    </w:p>
    <w:p w14:paraId="7FCC6257" w14:textId="77777777" w:rsidR="00CB3C74" w:rsidRPr="00E2735D" w:rsidRDefault="00CB3C74" w:rsidP="00CB3C74">
      <w:pPr>
        <w:pStyle w:val="ListBullet"/>
        <w:numPr>
          <w:ilvl w:val="0"/>
          <w:numId w:val="3"/>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29EBAE92" w14:textId="77777777" w:rsidR="00CB3C74" w:rsidRPr="00E2735D" w:rsidRDefault="00CB3C74" w:rsidP="00CB3C74">
      <w:pPr>
        <w:pStyle w:val="ListBullet"/>
        <w:numPr>
          <w:ilvl w:val="0"/>
          <w:numId w:val="3"/>
        </w:numPr>
        <w:rPr>
          <w:rFonts w:asciiTheme="minorHAnsi" w:eastAsiaTheme="minorEastAsia" w:hAnsiTheme="minorHAnsi"/>
          <w:lang w:val="en-US"/>
        </w:rPr>
      </w:pPr>
      <w:r w:rsidRPr="00E2735D">
        <w:rPr>
          <w:rStyle w:val="normaltextrun"/>
          <w:rFonts w:eastAsia="SimSun" w:cs="Arial"/>
          <w:position w:val="-1"/>
          <w:lang w:val="en-US"/>
        </w:rPr>
        <w:t xml:space="preserve">refer to school-based course work, </w:t>
      </w:r>
      <w:r>
        <w:rPr>
          <w:rStyle w:val="normaltextrun"/>
          <w:rFonts w:eastAsia="SimSun" w:cs="Arial"/>
          <w:position w:val="-1"/>
          <w:lang w:val="en-US"/>
        </w:rPr>
        <w:t>the text</w:t>
      </w:r>
      <w:r w:rsidRPr="00E2735D">
        <w:rPr>
          <w:rStyle w:val="normaltextrun"/>
          <w:rFonts w:eastAsia="SimSun" w:cs="Arial"/>
          <w:position w:val="-1"/>
          <w:lang w:val="en-US"/>
        </w:rPr>
        <w:t xml:space="preserve"> and assessments to </w:t>
      </w:r>
      <w:r>
        <w:rPr>
          <w:rStyle w:val="normaltextrun"/>
          <w:rFonts w:eastAsia="SimSun" w:cs="Arial"/>
          <w:position w:val="-1"/>
          <w:lang w:val="en-US"/>
        </w:rPr>
        <w:t xml:space="preserve">support completion of </w:t>
      </w:r>
      <w:r w:rsidRPr="00E2735D">
        <w:rPr>
          <w:rStyle w:val="normaltextrun"/>
          <w:rFonts w:eastAsia="SimSun" w:cs="Arial"/>
          <w:position w:val="-1"/>
          <w:lang w:val="en-US"/>
        </w:rPr>
        <w:t>the activities.</w:t>
      </w:r>
    </w:p>
    <w:p w14:paraId="244E7330" w14:textId="77777777" w:rsidR="00CB3C74" w:rsidRDefault="00CB3C74" w:rsidP="00CB3C74">
      <w:pPr>
        <w:pStyle w:val="Heading2"/>
        <w:numPr>
          <w:ilvl w:val="1"/>
          <w:numId w:val="4"/>
        </w:numPr>
        <w:ind w:left="0"/>
      </w:pPr>
      <w:bookmarkStart w:id="10" w:name="_Toc46345599"/>
      <w:bookmarkStart w:id="11" w:name="_Toc46924421"/>
      <w:bookmarkStart w:id="12" w:name="_Toc48076445"/>
      <w:bookmarkStart w:id="13" w:name="_Toc50544017"/>
      <w:r>
        <w:t>Advice to the independent student</w:t>
      </w:r>
      <w:bookmarkEnd w:id="10"/>
      <w:bookmarkEnd w:id="11"/>
      <w:bookmarkEnd w:id="12"/>
      <w:bookmarkEnd w:id="13"/>
    </w:p>
    <w:p w14:paraId="4B6BD289" w14:textId="77777777" w:rsidR="00CB3C74" w:rsidRPr="00E2735D" w:rsidRDefault="00CB3C74" w:rsidP="00CB3C74">
      <w:pPr>
        <w:rPr>
          <w:rStyle w:val="eop"/>
          <w:rFonts w:cs="Arial"/>
          <w:lang w:val="en-US"/>
        </w:rPr>
      </w:pPr>
      <w:r w:rsidRPr="00E2735D">
        <w:rPr>
          <w:rStyle w:val="normaltextrun"/>
          <w:rFonts w:eastAsia="SimSun" w:cs="Arial"/>
          <w:position w:val="-1"/>
          <w:lang w:val="en-US"/>
        </w:rPr>
        <w:t>If using this resource at home independently you will need: ​</w:t>
      </w:r>
    </w:p>
    <w:p w14:paraId="5F1F46B2" w14:textId="77777777" w:rsidR="00CB3C74" w:rsidRPr="007B1C8B" w:rsidRDefault="00CB3C74" w:rsidP="00CB3C74">
      <w:pPr>
        <w:pStyle w:val="ListBullet"/>
        <w:numPr>
          <w:ilvl w:val="0"/>
          <w:numId w:val="3"/>
        </w:numPr>
      </w:pPr>
      <w:r w:rsidRPr="007B1C8B">
        <w:rPr>
          <w:lang w:val="en-US"/>
        </w:rPr>
        <w:t>access classwork and assessment tasks</w:t>
      </w:r>
    </w:p>
    <w:p w14:paraId="7272E959" w14:textId="77777777" w:rsidR="00CB3C74" w:rsidRPr="007B1C8B" w:rsidRDefault="00CB3C74" w:rsidP="00CB3C74">
      <w:pPr>
        <w:pStyle w:val="ListBullet"/>
        <w:numPr>
          <w:ilvl w:val="0"/>
          <w:numId w:val="3"/>
        </w:numPr>
      </w:pPr>
      <w:r w:rsidRPr="007B1C8B">
        <w:rPr>
          <w:lang w:val="en-US"/>
        </w:rPr>
        <w:t>access the presentation and the student resource booklet</w:t>
      </w:r>
    </w:p>
    <w:p w14:paraId="46C84808" w14:textId="77777777" w:rsidR="00CB3C74" w:rsidRPr="007B1C8B" w:rsidRDefault="00CB3C74" w:rsidP="00CB3C74">
      <w:pPr>
        <w:pStyle w:val="ListBullet"/>
        <w:numPr>
          <w:ilvl w:val="0"/>
          <w:numId w:val="3"/>
        </w:numPr>
      </w:pPr>
      <w:r w:rsidRPr="007B1C8B">
        <w:rPr>
          <w:lang w:val="en-US"/>
        </w:rPr>
        <w:t>allocate time to explore the activities suggested here. This resource works best if you follow all instructions and complete the thinking routines and reflection activities.</w:t>
      </w:r>
    </w:p>
    <w:p w14:paraId="5FA3FD0E" w14:textId="77777777" w:rsidR="00CB3C74" w:rsidRPr="00E2735D" w:rsidRDefault="00CB3C74" w:rsidP="00CB3C74">
      <w:pPr>
        <w:rPr>
          <w:rStyle w:val="eop"/>
          <w:rFonts w:asciiTheme="minorHAnsi" w:eastAsiaTheme="minorEastAsia" w:hAnsiTheme="minorHAnsi"/>
          <w:lang w:val="en-US"/>
        </w:rPr>
      </w:pPr>
      <w:r w:rsidRPr="00E2735D">
        <w:rPr>
          <w:rStyle w:val="normaltextrun"/>
          <w:rFonts w:eastAsia="SimSun" w:cs="Arial"/>
          <w:position w:val="-1"/>
          <w:lang w:val="en-US"/>
        </w:rPr>
        <w:t>You can use this resource to refine yo</w:t>
      </w:r>
      <w:r>
        <w:rPr>
          <w:rStyle w:val="normaltextrun"/>
          <w:rFonts w:eastAsia="SimSun" w:cs="Arial"/>
          <w:position w:val="-1"/>
          <w:lang w:val="en-US"/>
        </w:rPr>
        <w:t>ur understanding of the examination structure.</w:t>
      </w:r>
      <w:r w:rsidRPr="00E2735D">
        <w:rPr>
          <w:rStyle w:val="normaltextrun"/>
          <w:rFonts w:eastAsia="SimSun" w:cs="Arial"/>
          <w:position w:val="-1"/>
          <w:lang w:val="en-US"/>
        </w:rPr>
        <w:t xml:space="preserve"> ​</w:t>
      </w:r>
    </w:p>
    <w:p w14:paraId="6A05A809" w14:textId="77777777" w:rsidR="00CB3C74" w:rsidRPr="00E2735D" w:rsidRDefault="00CB3C74" w:rsidP="00CB3C74">
      <w:pPr>
        <w:rPr>
          <w:lang w:eastAsia="zh-CN"/>
        </w:rPr>
      </w:pPr>
      <w:r w:rsidRPr="00E2735D">
        <w:rPr>
          <w:lang w:eastAsia="zh-CN"/>
        </w:rPr>
        <w:br w:type="page"/>
      </w:r>
    </w:p>
    <w:p w14:paraId="59AAE1FF" w14:textId="77777777" w:rsidR="00CB3C74" w:rsidRDefault="00CB3C74" w:rsidP="00CB3C74">
      <w:pPr>
        <w:pStyle w:val="Heading2"/>
        <w:numPr>
          <w:ilvl w:val="1"/>
          <w:numId w:val="4"/>
        </w:numPr>
        <w:ind w:left="0"/>
      </w:pPr>
      <w:bookmarkStart w:id="14" w:name="_Toc48076447"/>
      <w:bookmarkStart w:id="15" w:name="_Toc50544018"/>
      <w:r>
        <w:t>Resource 1 – tips and tricks</w:t>
      </w:r>
      <w:bookmarkEnd w:id="14"/>
      <w:bookmarkEnd w:id="15"/>
    </w:p>
    <w:p w14:paraId="7BED65CC" w14:textId="77777777" w:rsidR="00CB3C74" w:rsidRDefault="00CB3C74" w:rsidP="00CB3C74">
      <w:bookmarkStart w:id="16" w:name="_Toc48076448"/>
      <w:r>
        <w:t>Be prepared – develop a regular study schedule and stick to it. ​</w:t>
      </w:r>
    </w:p>
    <w:p w14:paraId="2C8F5086" w14:textId="77777777" w:rsidR="00CB3C74" w:rsidRDefault="00CB3C74" w:rsidP="00CB3C74">
      <w:r>
        <w:t>Familiarise yourself with your prescribed texts - make sure that you have a deep understanding of the ideas explored within the text, make note of important quotes and revise the techniques used to create meaning. ​</w:t>
      </w:r>
    </w:p>
    <w:p w14:paraId="67868802" w14:textId="77777777" w:rsidR="00CB3C74" w:rsidRDefault="00CB3C74" w:rsidP="00CB3C74">
      <w:r>
        <w:t>Respond to each question with a clear structure – each school has their own structure that they adhere to in order to compose a coherent, well-rounded response. This is for short answer and extended response.​</w:t>
      </w:r>
    </w:p>
    <w:p w14:paraId="56C9656C" w14:textId="77777777" w:rsidR="00CB3C74" w:rsidRDefault="00CB3C74" w:rsidP="00CB3C74">
      <w:r>
        <w:t>Edit your work - your marker will appreciate corrections on your page. (Spelling, grammar and punctuation – and please use paragraphs for extended responses). ​</w:t>
      </w:r>
    </w:p>
    <w:p w14:paraId="1D1CB1A7" w14:textId="77777777" w:rsidR="00CB3C74" w:rsidRDefault="00CB3C74" w:rsidP="00CB3C74">
      <w:r>
        <w:t>Understand what the question is asking before you respond – underline the instructional verb, highlight the key concepts and rephrase the question in your own words. ​</w:t>
      </w:r>
    </w:p>
    <w:p w14:paraId="60C7515A" w14:textId="77777777" w:rsidR="00CB3C74" w:rsidRDefault="00CB3C74" w:rsidP="00CB3C74">
      <w:pPr>
        <w:pStyle w:val="Heading3"/>
        <w:numPr>
          <w:ilvl w:val="2"/>
          <w:numId w:val="4"/>
        </w:numPr>
        <w:ind w:left="0"/>
      </w:pPr>
      <w:bookmarkStart w:id="17" w:name="_Toc50544019"/>
      <w:r>
        <w:t xml:space="preserve">Activity 1 – </w:t>
      </w:r>
      <w:r w:rsidR="00B47595">
        <w:t>understanding the paper</w:t>
      </w:r>
      <w:bookmarkEnd w:id="16"/>
      <w:bookmarkEnd w:id="17"/>
    </w:p>
    <w:p w14:paraId="50016C08" w14:textId="77777777" w:rsidR="00CB3C74" w:rsidRDefault="00CB3C74" w:rsidP="0098736E">
      <w:pPr>
        <w:rPr>
          <w:rStyle w:val="Strong"/>
          <w:b w:val="0"/>
        </w:rPr>
      </w:pPr>
      <w:r w:rsidRPr="00B47595">
        <w:rPr>
          <w:rStyle w:val="Strong"/>
          <w:b w:val="0"/>
        </w:rPr>
        <w:t xml:space="preserve">Read through the 2019 HSC examination. </w:t>
      </w:r>
      <w:r w:rsidR="00B47595">
        <w:rPr>
          <w:rStyle w:val="Strong"/>
          <w:b w:val="0"/>
        </w:rPr>
        <w:t xml:space="preserve">Remember, this is not a sample examination this is the 2019 examination. There are sample questions provided and you can access these via the link at the top of this resource booklet. </w:t>
      </w:r>
    </w:p>
    <w:p w14:paraId="5E62344B" w14:textId="77777777" w:rsidR="002B775B" w:rsidRPr="00DC3AAB" w:rsidRDefault="002B775B" w:rsidP="00DC3AAB">
      <w:pPr>
        <w:pStyle w:val="Heading4"/>
        <w:rPr>
          <w:rStyle w:val="Strong"/>
          <w:b w:val="0"/>
          <w:bCs w:val="0"/>
          <w:sz w:val="36"/>
        </w:rPr>
      </w:pPr>
      <w:r w:rsidRPr="00DC3AAB">
        <w:rPr>
          <w:rStyle w:val="Strong"/>
          <w:b w:val="0"/>
          <w:bCs w:val="0"/>
          <w:sz w:val="36"/>
        </w:rPr>
        <w:t>Section I</w:t>
      </w:r>
    </w:p>
    <w:p w14:paraId="5FEAC6C5" w14:textId="77777777" w:rsidR="00B501C2" w:rsidRDefault="00CB3C74" w:rsidP="00B47595">
      <w:pPr>
        <w:pStyle w:val="ListNumber"/>
        <w:rPr>
          <w:rStyle w:val="Strong"/>
          <w:b w:val="0"/>
        </w:rPr>
      </w:pPr>
      <w:r w:rsidRPr="00B47595">
        <w:rPr>
          <w:rStyle w:val="Strong"/>
          <w:b w:val="0"/>
        </w:rPr>
        <w:t xml:space="preserve">Re-read Section I and </w:t>
      </w:r>
      <w:r w:rsidR="00B501C2">
        <w:rPr>
          <w:rStyle w:val="Strong"/>
          <w:b w:val="0"/>
        </w:rPr>
        <w:t>the Stimulus booklet. Annotate the texts and identify any areas of confusion, research unfamiliar terminology and discuss these with your teacher.</w:t>
      </w:r>
    </w:p>
    <w:p w14:paraId="3EDD63A6" w14:textId="77777777" w:rsidR="00CB3C74" w:rsidRPr="00B47595" w:rsidRDefault="00B501C2" w:rsidP="00B47595">
      <w:pPr>
        <w:pStyle w:val="ListNumber"/>
        <w:rPr>
          <w:rStyle w:val="Strong"/>
          <w:b w:val="0"/>
        </w:rPr>
      </w:pPr>
      <w:r>
        <w:rPr>
          <w:rStyle w:val="Strong"/>
          <w:b w:val="0"/>
        </w:rPr>
        <w:t xml:space="preserve">Annotate the texts identifying the key language features and devices that are used to explore an aspect of the human experience. Share these with a peer and your teacher. Remember, you won’t have time to do this in an examination but it’s a great activity to identify your areas of strength and areas for improvement regarding textual analysis and unseen texts. </w:t>
      </w:r>
    </w:p>
    <w:p w14:paraId="76CF5A39" w14:textId="77777777" w:rsidR="00B47595" w:rsidRDefault="00B47595" w:rsidP="00B47595">
      <w:pPr>
        <w:pStyle w:val="ListNumber"/>
        <w:rPr>
          <w:rStyle w:val="Strong"/>
          <w:b w:val="0"/>
        </w:rPr>
      </w:pPr>
      <w:r w:rsidRPr="00B47595">
        <w:rPr>
          <w:rStyle w:val="Strong"/>
          <w:b w:val="0"/>
        </w:rPr>
        <w:t xml:space="preserve">How many </w:t>
      </w:r>
      <w:r>
        <w:rPr>
          <w:rStyle w:val="Strong"/>
          <w:b w:val="0"/>
        </w:rPr>
        <w:t xml:space="preserve">texts </w:t>
      </w:r>
      <w:r w:rsidRPr="00B47595">
        <w:rPr>
          <w:rStyle w:val="Strong"/>
          <w:b w:val="0"/>
        </w:rPr>
        <w:t xml:space="preserve">do you need to read for Section I? </w:t>
      </w:r>
    </w:p>
    <w:p w14:paraId="622F701C" w14:textId="77777777" w:rsidR="00B47595" w:rsidRDefault="00B47595" w:rsidP="00B47595">
      <w:pPr>
        <w:pStyle w:val="ListNumber"/>
        <w:rPr>
          <w:rStyle w:val="Strong"/>
          <w:b w:val="0"/>
        </w:rPr>
      </w:pPr>
      <w:r>
        <w:rPr>
          <w:rStyle w:val="Strong"/>
          <w:b w:val="0"/>
        </w:rPr>
        <w:t>How many questions do you need to answer?</w:t>
      </w:r>
    </w:p>
    <w:p w14:paraId="1E6ADD22" w14:textId="77777777" w:rsidR="00B501C2" w:rsidRDefault="00B501C2" w:rsidP="00B47595">
      <w:pPr>
        <w:pStyle w:val="ListNumber"/>
        <w:rPr>
          <w:rStyle w:val="Strong"/>
          <w:b w:val="0"/>
        </w:rPr>
      </w:pPr>
      <w:r>
        <w:rPr>
          <w:rStyle w:val="Strong"/>
          <w:b w:val="0"/>
        </w:rPr>
        <w:t>On what page is question 5 and the text for question 5?</w:t>
      </w:r>
    </w:p>
    <w:p w14:paraId="736BD300" w14:textId="77777777" w:rsidR="00B501C2" w:rsidRDefault="00B501C2" w:rsidP="00B47595">
      <w:pPr>
        <w:pStyle w:val="ListNumber"/>
        <w:rPr>
          <w:rStyle w:val="Strong"/>
          <w:b w:val="0"/>
        </w:rPr>
      </w:pPr>
      <w:r>
        <w:rPr>
          <w:rStyle w:val="Strong"/>
          <w:b w:val="0"/>
        </w:rPr>
        <w:t xml:space="preserve">Practise answering at least two of the questions. </w:t>
      </w:r>
      <w:r w:rsidR="009A7966">
        <w:rPr>
          <w:rStyle w:val="Strong"/>
          <w:b w:val="0"/>
        </w:rPr>
        <w:t>If possible, answer every question.</w:t>
      </w:r>
    </w:p>
    <w:p w14:paraId="4FB5FCEE" w14:textId="77777777" w:rsidR="002B775B" w:rsidRPr="00DC3AAB" w:rsidRDefault="002B775B" w:rsidP="00DC3AAB">
      <w:pPr>
        <w:pStyle w:val="Heading4"/>
        <w:rPr>
          <w:rStyle w:val="Strong"/>
          <w:b w:val="0"/>
          <w:bCs w:val="0"/>
          <w:sz w:val="36"/>
        </w:rPr>
      </w:pPr>
      <w:r w:rsidRPr="00DC3AAB">
        <w:rPr>
          <w:rStyle w:val="Strong"/>
          <w:b w:val="0"/>
          <w:bCs w:val="0"/>
          <w:sz w:val="36"/>
        </w:rPr>
        <w:t>Section II</w:t>
      </w:r>
    </w:p>
    <w:p w14:paraId="5286A16E" w14:textId="77777777" w:rsidR="00B501C2" w:rsidRPr="0098736E" w:rsidRDefault="00B501C2" w:rsidP="0098736E">
      <w:pPr>
        <w:pStyle w:val="ListNumber"/>
        <w:numPr>
          <w:ilvl w:val="0"/>
          <w:numId w:val="40"/>
        </w:numPr>
        <w:rPr>
          <w:rStyle w:val="Strong"/>
          <w:b w:val="0"/>
        </w:rPr>
      </w:pPr>
      <w:r w:rsidRPr="0098736E">
        <w:rPr>
          <w:rStyle w:val="Strong"/>
          <w:b w:val="0"/>
        </w:rPr>
        <w:t xml:space="preserve">Section II, identify your prescribed text and the page number containing the question relevant to your prescribed text. </w:t>
      </w:r>
    </w:p>
    <w:p w14:paraId="0677EF05" w14:textId="77777777" w:rsidR="00B501C2" w:rsidRDefault="00B501C2" w:rsidP="00B47595">
      <w:pPr>
        <w:pStyle w:val="ListNumber"/>
        <w:rPr>
          <w:rStyle w:val="Strong"/>
          <w:b w:val="0"/>
        </w:rPr>
      </w:pPr>
      <w:r>
        <w:rPr>
          <w:rStyle w:val="Strong"/>
          <w:b w:val="0"/>
        </w:rPr>
        <w:t xml:space="preserve">Write the question: </w:t>
      </w:r>
    </w:p>
    <w:p w14:paraId="52DE6AE9" w14:textId="77777777" w:rsidR="00B501C2" w:rsidRDefault="00B501C2" w:rsidP="00B47595">
      <w:pPr>
        <w:pStyle w:val="ListNumber"/>
        <w:rPr>
          <w:rStyle w:val="Strong"/>
          <w:b w:val="0"/>
        </w:rPr>
      </w:pPr>
      <w:r>
        <w:rPr>
          <w:rStyle w:val="Strong"/>
          <w:b w:val="0"/>
        </w:rPr>
        <w:t xml:space="preserve">Outline your initial thoughts and ideas in relation to this question: </w:t>
      </w:r>
    </w:p>
    <w:p w14:paraId="45C84AB8" w14:textId="77777777" w:rsidR="00B501C2" w:rsidRDefault="00B501C2" w:rsidP="00B47595">
      <w:pPr>
        <w:pStyle w:val="ListNumber"/>
        <w:rPr>
          <w:rStyle w:val="Strong"/>
          <w:b w:val="0"/>
        </w:rPr>
      </w:pPr>
      <w:r>
        <w:rPr>
          <w:rStyle w:val="Strong"/>
          <w:b w:val="0"/>
        </w:rPr>
        <w:t xml:space="preserve">Write a practise response for this question. </w:t>
      </w:r>
      <w:r w:rsidR="002B775B">
        <w:rPr>
          <w:rStyle w:val="Strong"/>
          <w:b w:val="0"/>
        </w:rPr>
        <w:t>Aim to write your response in the time specified.</w:t>
      </w:r>
    </w:p>
    <w:p w14:paraId="418966FE" w14:textId="77777777" w:rsidR="002B775B" w:rsidRPr="00DC3AAB" w:rsidRDefault="002B775B" w:rsidP="00DC3AAB">
      <w:pPr>
        <w:pStyle w:val="Heading4"/>
        <w:rPr>
          <w:rStyle w:val="Strong"/>
          <w:b w:val="0"/>
          <w:bCs w:val="0"/>
          <w:sz w:val="36"/>
        </w:rPr>
      </w:pPr>
      <w:r w:rsidRPr="00DC3AAB">
        <w:rPr>
          <w:rStyle w:val="Strong"/>
          <w:b w:val="0"/>
          <w:bCs w:val="0"/>
          <w:sz w:val="36"/>
        </w:rPr>
        <w:t>Section III</w:t>
      </w:r>
    </w:p>
    <w:p w14:paraId="7722B341" w14:textId="77777777" w:rsidR="00560389" w:rsidRPr="0098736E" w:rsidRDefault="00B501C2" w:rsidP="0098736E">
      <w:pPr>
        <w:pStyle w:val="ListNumber"/>
        <w:numPr>
          <w:ilvl w:val="0"/>
          <w:numId w:val="41"/>
        </w:numPr>
        <w:rPr>
          <w:rStyle w:val="Strong"/>
          <w:b w:val="0"/>
        </w:rPr>
      </w:pPr>
      <w:r w:rsidRPr="0098736E">
        <w:rPr>
          <w:rStyle w:val="Strong"/>
          <w:b w:val="0"/>
        </w:rPr>
        <w:t xml:space="preserve">Section III, </w:t>
      </w:r>
      <w:r w:rsidR="00560389" w:rsidRPr="0098736E">
        <w:rPr>
          <w:rStyle w:val="Strong"/>
          <w:b w:val="0"/>
        </w:rPr>
        <w:t>read this section, identify any areas of confusion, research unfamiliar terminology and discuss these with your teacher.</w:t>
      </w:r>
    </w:p>
    <w:p w14:paraId="2A0DADE2" w14:textId="5025A8BE" w:rsidR="009732F1" w:rsidRDefault="00560389" w:rsidP="009732F1">
      <w:pPr>
        <w:pStyle w:val="ListNumber"/>
        <w:rPr>
          <w:rStyle w:val="Strong"/>
          <w:b w:val="0"/>
        </w:rPr>
      </w:pPr>
      <w:r>
        <w:rPr>
          <w:rStyle w:val="Strong"/>
          <w:b w:val="0"/>
        </w:rPr>
        <w:t xml:space="preserve">Identify the </w:t>
      </w:r>
      <w:r w:rsidR="009732F1">
        <w:rPr>
          <w:rStyle w:val="Strong"/>
          <w:b w:val="0"/>
        </w:rPr>
        <w:t xml:space="preserve">textual </w:t>
      </w:r>
      <w:r>
        <w:rPr>
          <w:rStyle w:val="Strong"/>
          <w:b w:val="0"/>
        </w:rPr>
        <w:t xml:space="preserve">form you need to write in for this question. </w:t>
      </w:r>
      <w:r w:rsidR="009732F1">
        <w:rPr>
          <w:rStyle w:val="Strong"/>
          <w:b w:val="0"/>
        </w:rPr>
        <w:t xml:space="preserve">If you aren’t sure what we mean by ‘textual form’ refer to this in the </w:t>
      </w:r>
      <w:hyperlink r:id="rId9" w:history="1">
        <w:r w:rsidR="009732F1" w:rsidRPr="007E7EE5">
          <w:rPr>
            <w:rStyle w:val="Hyperlink"/>
          </w:rPr>
          <w:t>English Studies glossary</w:t>
        </w:r>
        <w:r w:rsidR="00F51516">
          <w:rPr>
            <w:rStyle w:val="Hyperlink"/>
          </w:rPr>
          <w:t>.</w:t>
        </w:r>
        <w:r w:rsidR="009732F1" w:rsidRPr="007E7EE5">
          <w:rPr>
            <w:rStyle w:val="Hyperlink"/>
          </w:rPr>
          <w:t xml:space="preserve"> </w:t>
        </w:r>
      </w:hyperlink>
    </w:p>
    <w:p w14:paraId="382ECB25" w14:textId="77777777" w:rsidR="00B501C2" w:rsidRDefault="00560389" w:rsidP="00B47595">
      <w:pPr>
        <w:pStyle w:val="ListNumber"/>
        <w:rPr>
          <w:rStyle w:val="Strong"/>
          <w:b w:val="0"/>
        </w:rPr>
      </w:pPr>
      <w:r>
        <w:rPr>
          <w:rStyle w:val="Strong"/>
          <w:b w:val="0"/>
        </w:rPr>
        <w:t>Explain the typical language features, language devices and stylistic features you would expect to see in this form</w:t>
      </w:r>
      <w:r w:rsidR="009732F1">
        <w:rPr>
          <w:rStyle w:val="Strong"/>
          <w:b w:val="0"/>
        </w:rPr>
        <w:t xml:space="preserve"> of writing</w:t>
      </w:r>
      <w:r>
        <w:rPr>
          <w:rStyle w:val="Strong"/>
          <w:b w:val="0"/>
        </w:rPr>
        <w:t xml:space="preserve">. </w:t>
      </w:r>
    </w:p>
    <w:p w14:paraId="04F31648" w14:textId="77777777" w:rsidR="00560389" w:rsidRDefault="00560389" w:rsidP="00B47595">
      <w:pPr>
        <w:pStyle w:val="ListNumber"/>
        <w:rPr>
          <w:rStyle w:val="Strong"/>
          <w:b w:val="0"/>
        </w:rPr>
      </w:pPr>
      <w:r>
        <w:rPr>
          <w:rStyle w:val="Strong"/>
          <w:b w:val="0"/>
        </w:rPr>
        <w:t>How many modules do you need to discuss</w:t>
      </w:r>
      <w:r w:rsidR="007E7EE5">
        <w:rPr>
          <w:rStyle w:val="Strong"/>
          <w:b w:val="0"/>
        </w:rPr>
        <w:t xml:space="preserve"> in this section and where do you need to indicate this in your answer booklet?</w:t>
      </w:r>
    </w:p>
    <w:p w14:paraId="4A8F5D8B" w14:textId="77777777" w:rsidR="00AF503C" w:rsidRDefault="007E7EE5" w:rsidP="00AF503C">
      <w:pPr>
        <w:pStyle w:val="ListNumber"/>
        <w:rPr>
          <w:rStyle w:val="Strong"/>
          <w:b w:val="0"/>
        </w:rPr>
      </w:pPr>
      <w:r>
        <w:rPr>
          <w:rStyle w:val="Strong"/>
          <w:b w:val="0"/>
        </w:rPr>
        <w:t xml:space="preserve">Practise writing a response to this question. </w:t>
      </w:r>
    </w:p>
    <w:p w14:paraId="29B17B47" w14:textId="77777777" w:rsidR="00AF503C" w:rsidRDefault="007E7EE5" w:rsidP="00AF503C">
      <w:pPr>
        <w:pStyle w:val="ListNumber"/>
        <w:rPr>
          <w:rStyle w:val="Strong"/>
          <w:b w:val="0"/>
        </w:rPr>
      </w:pPr>
      <w:r>
        <w:rPr>
          <w:rStyle w:val="Strong"/>
          <w:b w:val="0"/>
        </w:rPr>
        <w:t>Write a persuasive speech explaining why one module and text you studied expanded your thinking about an aspect of your society or community.</w:t>
      </w:r>
    </w:p>
    <w:p w14:paraId="51F944F8" w14:textId="77777777" w:rsidR="00AF503C" w:rsidRPr="00DC3AAB" w:rsidRDefault="007E7EE5" w:rsidP="00DC3AAB">
      <w:pPr>
        <w:pStyle w:val="Heading4"/>
        <w:rPr>
          <w:rStyle w:val="Strong"/>
          <w:b w:val="0"/>
          <w:bCs w:val="0"/>
          <w:sz w:val="36"/>
        </w:rPr>
      </w:pPr>
      <w:r w:rsidRPr="00DC3AAB">
        <w:rPr>
          <w:rStyle w:val="Strong"/>
          <w:b w:val="0"/>
          <w:bCs w:val="0"/>
          <w:sz w:val="36"/>
        </w:rPr>
        <w:t>Section IV</w:t>
      </w:r>
      <w:r w:rsidR="00AF503C" w:rsidRPr="00DC3AAB">
        <w:rPr>
          <w:rStyle w:val="Strong"/>
          <w:b w:val="0"/>
          <w:bCs w:val="0"/>
          <w:sz w:val="36"/>
        </w:rPr>
        <w:t xml:space="preserve"> </w:t>
      </w:r>
    </w:p>
    <w:p w14:paraId="3FB33967" w14:textId="77777777" w:rsidR="007E7EE5" w:rsidRPr="0098736E" w:rsidRDefault="007E7EE5" w:rsidP="0098736E">
      <w:pPr>
        <w:pStyle w:val="ListNumber"/>
        <w:numPr>
          <w:ilvl w:val="0"/>
          <w:numId w:val="42"/>
        </w:numPr>
        <w:rPr>
          <w:rStyle w:val="Strong"/>
          <w:rFonts w:eastAsiaTheme="minorEastAsia" w:cs="Arial"/>
          <w:b w:val="0"/>
          <w:bCs w:val="0"/>
        </w:rPr>
      </w:pPr>
      <w:r w:rsidRPr="0098736E">
        <w:rPr>
          <w:rStyle w:val="Strong"/>
          <w:b w:val="0"/>
        </w:rPr>
        <w:t>Section IV, read this section, identify any areas of confusion, research unfamiliar terminology and discuss these with your teacher.</w:t>
      </w:r>
    </w:p>
    <w:p w14:paraId="3A5E224A" w14:textId="1C0BAB8B" w:rsidR="009732F1" w:rsidRDefault="007E7EE5" w:rsidP="009732F1">
      <w:pPr>
        <w:pStyle w:val="ListNumber"/>
        <w:rPr>
          <w:rStyle w:val="Strong"/>
          <w:b w:val="0"/>
        </w:rPr>
      </w:pPr>
      <w:r w:rsidRPr="009732F1">
        <w:rPr>
          <w:rStyle w:val="Strong"/>
          <w:b w:val="0"/>
        </w:rPr>
        <w:t xml:space="preserve">What type of text do you need to write and what </w:t>
      </w:r>
      <w:r w:rsidR="009732F1" w:rsidRPr="009732F1">
        <w:rPr>
          <w:rStyle w:val="Strong"/>
          <w:b w:val="0"/>
        </w:rPr>
        <w:t xml:space="preserve">textual </w:t>
      </w:r>
      <w:r w:rsidRPr="009732F1">
        <w:rPr>
          <w:rStyle w:val="Strong"/>
          <w:b w:val="0"/>
        </w:rPr>
        <w:t xml:space="preserve">form should this take? </w:t>
      </w:r>
      <w:r w:rsidR="009732F1">
        <w:rPr>
          <w:rStyle w:val="Strong"/>
          <w:b w:val="0"/>
        </w:rPr>
        <w:t xml:space="preserve">If you aren’t sure what we mean by ‘type of text’ or ‘textual form’ refer to this in the </w:t>
      </w:r>
      <w:hyperlink r:id="rId10" w:history="1">
        <w:r w:rsidR="009732F1" w:rsidRPr="007E7EE5">
          <w:rPr>
            <w:rStyle w:val="Hyperlink"/>
          </w:rPr>
          <w:t>English Studies glossary</w:t>
        </w:r>
        <w:r w:rsidR="00F51516">
          <w:rPr>
            <w:rStyle w:val="Hyperlink"/>
          </w:rPr>
          <w:t>.</w:t>
        </w:r>
        <w:r w:rsidR="009732F1" w:rsidRPr="007E7EE5">
          <w:rPr>
            <w:rStyle w:val="Hyperlink"/>
          </w:rPr>
          <w:t xml:space="preserve"> </w:t>
        </w:r>
      </w:hyperlink>
    </w:p>
    <w:p w14:paraId="6F9C981D" w14:textId="77777777" w:rsidR="007E7EE5" w:rsidRDefault="007E7EE5" w:rsidP="00AF503C">
      <w:pPr>
        <w:pStyle w:val="ListNumber"/>
        <w:rPr>
          <w:rStyle w:val="Strong"/>
          <w:b w:val="0"/>
        </w:rPr>
      </w:pPr>
      <w:r w:rsidRPr="009732F1">
        <w:rPr>
          <w:rStyle w:val="Strong"/>
          <w:b w:val="0"/>
        </w:rPr>
        <w:t>What must you use as the basis for your writing and where is this found</w:t>
      </w:r>
      <w:r w:rsidR="009732F1">
        <w:rPr>
          <w:rStyle w:val="Strong"/>
          <w:b w:val="0"/>
        </w:rPr>
        <w:t xml:space="preserve"> within the examination materials</w:t>
      </w:r>
      <w:r w:rsidRPr="009732F1">
        <w:rPr>
          <w:rStyle w:val="Strong"/>
          <w:b w:val="0"/>
        </w:rPr>
        <w:t xml:space="preserve">? </w:t>
      </w:r>
    </w:p>
    <w:p w14:paraId="317070A7" w14:textId="77777777" w:rsidR="009732F1" w:rsidRDefault="009732F1" w:rsidP="00AF503C">
      <w:pPr>
        <w:pStyle w:val="ListNumber"/>
        <w:rPr>
          <w:rStyle w:val="Strong"/>
          <w:b w:val="0"/>
        </w:rPr>
      </w:pPr>
      <w:r>
        <w:rPr>
          <w:rStyle w:val="Strong"/>
          <w:b w:val="0"/>
        </w:rPr>
        <w:t>Based on the name of the anthology, what do you expect the short stories in this text to explore?</w:t>
      </w:r>
    </w:p>
    <w:p w14:paraId="49A436A7" w14:textId="77777777" w:rsidR="009732F1" w:rsidRDefault="009732F1" w:rsidP="00AF503C">
      <w:pPr>
        <w:pStyle w:val="ListNumber"/>
        <w:rPr>
          <w:rStyle w:val="Strong"/>
          <w:b w:val="0"/>
        </w:rPr>
      </w:pPr>
      <w:r>
        <w:rPr>
          <w:rStyle w:val="Strong"/>
          <w:b w:val="0"/>
        </w:rPr>
        <w:t xml:space="preserve">Practise writing a response to this question. </w:t>
      </w:r>
    </w:p>
    <w:p w14:paraId="7628571F" w14:textId="77777777" w:rsidR="009732F1" w:rsidRPr="00A0775C" w:rsidRDefault="009732F1" w:rsidP="00A0775C">
      <w:pPr>
        <w:pStyle w:val="ListNumber"/>
        <w:rPr>
          <w:rStyle w:val="Strong"/>
          <w:b w:val="0"/>
        </w:rPr>
      </w:pPr>
      <w:r>
        <w:rPr>
          <w:rStyle w:val="Strong"/>
          <w:b w:val="0"/>
        </w:rPr>
        <w:t xml:space="preserve">Use the feature article, (Text 1) on page 2 of the Stimulus Booklet as </w:t>
      </w:r>
      <w:r w:rsidR="009A7966">
        <w:rPr>
          <w:rStyle w:val="Strong"/>
          <w:b w:val="0"/>
        </w:rPr>
        <w:t>stimulus</w:t>
      </w:r>
      <w:r>
        <w:rPr>
          <w:rStyle w:val="Strong"/>
          <w:b w:val="0"/>
        </w:rPr>
        <w:t xml:space="preserve"> for a piece of imaginative writing </w:t>
      </w:r>
      <w:r w:rsidR="00A0775C">
        <w:rPr>
          <w:rStyle w:val="Strong"/>
          <w:b w:val="0"/>
        </w:rPr>
        <w:t xml:space="preserve">to be included in a collection of short stories called </w:t>
      </w:r>
      <w:r w:rsidR="00A0775C" w:rsidRPr="00A0775C">
        <w:rPr>
          <w:rStyle w:val="Strong"/>
          <w:b w:val="0"/>
          <w:i/>
        </w:rPr>
        <w:t>Australian Voices</w:t>
      </w:r>
      <w:r w:rsidR="00A0775C">
        <w:rPr>
          <w:rStyle w:val="Strong"/>
          <w:b w:val="0"/>
        </w:rPr>
        <w:t xml:space="preserve">. </w:t>
      </w:r>
      <w:r w:rsidR="009A7966">
        <w:rPr>
          <w:rStyle w:val="Strong"/>
          <w:b w:val="0"/>
        </w:rPr>
        <w:t xml:space="preserve">(Remember, that stimulus means using the text to inspire, incite or evoke a response from you, it does not mean that you need to write a story about just what is in the piece. You are using the piece as inspiration). </w:t>
      </w:r>
    </w:p>
    <w:p w14:paraId="03BB914F" w14:textId="77777777" w:rsidR="00CB3C74" w:rsidRDefault="00CB3C74" w:rsidP="00CB3C74">
      <w:pPr>
        <w:pStyle w:val="Heading3"/>
        <w:numPr>
          <w:ilvl w:val="2"/>
          <w:numId w:val="0"/>
        </w:numPr>
      </w:pPr>
      <w:bookmarkStart w:id="18" w:name="_Toc48076449"/>
      <w:bookmarkStart w:id="19" w:name="_Toc50544020"/>
      <w:r>
        <w:t xml:space="preserve">Activity 2 – </w:t>
      </w:r>
      <w:r w:rsidR="009A7966">
        <w:t>2019 English Studies marking guidelines</w:t>
      </w:r>
      <w:bookmarkEnd w:id="18"/>
      <w:bookmarkEnd w:id="19"/>
    </w:p>
    <w:p w14:paraId="01146619" w14:textId="77777777" w:rsidR="00CB3C74" w:rsidRDefault="00CB3C74" w:rsidP="009A7966">
      <w:pPr>
        <w:pStyle w:val="ListNumber"/>
        <w:numPr>
          <w:ilvl w:val="0"/>
          <w:numId w:val="39"/>
        </w:numPr>
        <w:rPr>
          <w:lang w:eastAsia="zh-CN"/>
        </w:rPr>
      </w:pPr>
      <w:r>
        <w:t xml:space="preserve">Read through the </w:t>
      </w:r>
      <w:hyperlink r:id="rId11" w:history="1">
        <w:r w:rsidR="009A7966" w:rsidRPr="009A7966">
          <w:rPr>
            <w:rStyle w:val="Hyperlink"/>
          </w:rPr>
          <w:t>2019 HSC English Studies Marking Guidelines</w:t>
        </w:r>
      </w:hyperlink>
      <w:r w:rsidR="009A7966">
        <w:t xml:space="preserve">. </w:t>
      </w:r>
      <w:r>
        <w:t xml:space="preserve">Pay close attention to the </w:t>
      </w:r>
      <w:r w:rsidR="009A7966">
        <w:t>sample answers</w:t>
      </w:r>
      <w:r>
        <w:t xml:space="preserve">. </w:t>
      </w:r>
    </w:p>
    <w:p w14:paraId="1FFA7522" w14:textId="77777777" w:rsidR="00884AFD" w:rsidRDefault="00884AFD" w:rsidP="009A7966">
      <w:pPr>
        <w:pStyle w:val="ListNumber"/>
        <w:numPr>
          <w:ilvl w:val="0"/>
          <w:numId w:val="39"/>
        </w:numPr>
        <w:rPr>
          <w:lang w:eastAsia="zh-CN"/>
        </w:rPr>
      </w:pPr>
      <w:r>
        <w:t>Compare your answers with the sample answers, remember there isn’t just one way into a question and if you explored the question in a different way that’s ok. What you’re looking at here is:</w:t>
      </w:r>
    </w:p>
    <w:p w14:paraId="34575323" w14:textId="77777777" w:rsidR="00884AFD" w:rsidRPr="00884AFD" w:rsidRDefault="00884AFD" w:rsidP="00DC3AAB">
      <w:pPr>
        <w:pStyle w:val="ListNumber2"/>
      </w:pPr>
      <w:r w:rsidRPr="00884AFD">
        <w:t>what the marking criteria requires of you</w:t>
      </w:r>
    </w:p>
    <w:p w14:paraId="515714AE" w14:textId="77777777" w:rsidR="00884AFD" w:rsidRPr="00884AFD" w:rsidRDefault="00884AFD" w:rsidP="00DC3AAB">
      <w:pPr>
        <w:pStyle w:val="ListNumber2"/>
      </w:pPr>
      <w:r w:rsidRPr="00884AFD">
        <w:t>how the sample answer reflects that</w:t>
      </w:r>
    </w:p>
    <w:p w14:paraId="1220955D" w14:textId="77777777" w:rsidR="00884AFD" w:rsidRPr="00884AFD" w:rsidRDefault="00884AFD" w:rsidP="00DC3AAB">
      <w:pPr>
        <w:pStyle w:val="ListNumber2"/>
      </w:pPr>
      <w:r w:rsidRPr="00884AFD">
        <w:t xml:space="preserve">then you’re reflecting on whether your response meets this requirement. </w:t>
      </w:r>
    </w:p>
    <w:p w14:paraId="1685E440" w14:textId="77777777" w:rsidR="00884AFD" w:rsidRDefault="00F613BB" w:rsidP="009A7966">
      <w:pPr>
        <w:pStyle w:val="ListNumber"/>
        <w:numPr>
          <w:ilvl w:val="0"/>
          <w:numId w:val="39"/>
        </w:numPr>
        <w:rPr>
          <w:lang w:eastAsia="zh-CN"/>
        </w:rPr>
      </w:pPr>
      <w:r>
        <w:rPr>
          <w:lang w:eastAsia="zh-CN"/>
        </w:rPr>
        <w:t xml:space="preserve">Outline what you have done well and what you could have adjusted to meet all of the requirements of the question. </w:t>
      </w:r>
    </w:p>
    <w:p w14:paraId="2DE77AA0" w14:textId="77777777" w:rsidR="00172371" w:rsidRDefault="00172371" w:rsidP="009A7966">
      <w:pPr>
        <w:pStyle w:val="ListNumber"/>
        <w:numPr>
          <w:ilvl w:val="0"/>
          <w:numId w:val="39"/>
        </w:numPr>
        <w:rPr>
          <w:lang w:eastAsia="zh-CN"/>
        </w:rPr>
      </w:pPr>
      <w:r>
        <w:rPr>
          <w:lang w:eastAsia="zh-CN"/>
        </w:rPr>
        <w:t xml:space="preserve">Read through the marking criteria for Sections II, III and IV. </w:t>
      </w:r>
    </w:p>
    <w:p w14:paraId="2FA211CB" w14:textId="77777777" w:rsidR="00172371" w:rsidRDefault="00172371" w:rsidP="009A7966">
      <w:pPr>
        <w:pStyle w:val="ListNumber"/>
        <w:numPr>
          <w:ilvl w:val="0"/>
          <w:numId w:val="39"/>
        </w:numPr>
        <w:rPr>
          <w:lang w:eastAsia="zh-CN"/>
        </w:rPr>
      </w:pPr>
      <w:r>
        <w:rPr>
          <w:lang w:eastAsia="zh-CN"/>
        </w:rPr>
        <w:t xml:space="preserve">Mark your responses using the marking criteria and share this with your teacher so you can receive feedback. Discuss the feedback you have received and ensure you clarify any areas of concern. </w:t>
      </w:r>
    </w:p>
    <w:p w14:paraId="66E5CE5C" w14:textId="77777777" w:rsidR="00172371" w:rsidRDefault="00172371" w:rsidP="009A7966">
      <w:pPr>
        <w:pStyle w:val="ListNumber"/>
        <w:numPr>
          <w:ilvl w:val="0"/>
          <w:numId w:val="39"/>
        </w:numPr>
        <w:rPr>
          <w:lang w:eastAsia="zh-CN"/>
        </w:rPr>
      </w:pPr>
      <w:r>
        <w:rPr>
          <w:lang w:eastAsia="zh-CN"/>
        </w:rPr>
        <w:t>Reflect on your areas of strength and areas of improvement and create a plan to action this and implement the feedback provided by your teacher.</w:t>
      </w:r>
    </w:p>
    <w:p w14:paraId="20EE32C6" w14:textId="77777777" w:rsidR="00CB3C74" w:rsidRDefault="00CB3C74" w:rsidP="00CB3C74">
      <w:pPr>
        <w:pStyle w:val="Heading3"/>
        <w:numPr>
          <w:ilvl w:val="2"/>
          <w:numId w:val="4"/>
        </w:numPr>
        <w:ind w:left="0"/>
      </w:pPr>
      <w:bookmarkStart w:id="20" w:name="_Toc48076450"/>
      <w:bookmarkStart w:id="21" w:name="_Toc50544021"/>
      <w:r>
        <w:t>Activity 3 – I used to think... but, now I think...</w:t>
      </w:r>
      <w:bookmarkEnd w:id="20"/>
      <w:bookmarkEnd w:id="21"/>
    </w:p>
    <w:p w14:paraId="5D476591" w14:textId="77777777" w:rsidR="00CB3C74" w:rsidRDefault="00CB3C74" w:rsidP="00CB3C74">
      <w:r w:rsidRPr="007D330D">
        <w:t>This activity allows you to reflect on and identify how this session has enhanced your understanding</w:t>
      </w:r>
      <w:r>
        <w:t xml:space="preserve"> of the structure of the paper and other ideas in relation to the Common module itself. </w:t>
      </w:r>
    </w:p>
    <w:p w14:paraId="1538DF96" w14:textId="77777777" w:rsidR="00CB3C74" w:rsidRDefault="00CB3C74" w:rsidP="00CB3C74">
      <w:pPr>
        <w:pStyle w:val="ListBullet"/>
        <w:numPr>
          <w:ilvl w:val="0"/>
          <w:numId w:val="3"/>
        </w:numPr>
      </w:pPr>
      <w:r>
        <w:t>I used to think…</w:t>
      </w:r>
    </w:p>
    <w:p w14:paraId="416F66F5" w14:textId="77777777" w:rsidR="00101866" w:rsidRDefault="00CB3C74" w:rsidP="00101866">
      <w:pPr>
        <w:pStyle w:val="ListBullet"/>
        <w:numPr>
          <w:ilvl w:val="0"/>
          <w:numId w:val="3"/>
        </w:numPr>
      </w:pPr>
      <w:r>
        <w:t>But, now I think …</w:t>
      </w:r>
    </w:p>
    <w:sectPr w:rsidR="00101866" w:rsidSect="0098736E">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E2C6" w14:textId="77777777" w:rsidR="006B37C2" w:rsidRDefault="006B37C2">
      <w:r>
        <w:separator/>
      </w:r>
    </w:p>
    <w:p w14:paraId="48D4B1D4" w14:textId="77777777" w:rsidR="006B37C2" w:rsidRDefault="006B37C2"/>
  </w:endnote>
  <w:endnote w:type="continuationSeparator" w:id="0">
    <w:p w14:paraId="5BFF1F33" w14:textId="77777777" w:rsidR="006B37C2" w:rsidRDefault="006B37C2">
      <w:r>
        <w:continuationSeparator/>
      </w:r>
    </w:p>
    <w:p w14:paraId="655CC350" w14:textId="77777777" w:rsidR="006B37C2" w:rsidRDefault="006B37C2"/>
  </w:endnote>
  <w:endnote w:type="continuationNotice" w:id="1">
    <w:p w14:paraId="34B386D6" w14:textId="77777777" w:rsidR="006B37C2" w:rsidRDefault="006B37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4FD5" w14:textId="3824EC1E" w:rsidR="00AF503C" w:rsidRPr="004D333E" w:rsidRDefault="00AF503C" w:rsidP="004D333E">
    <w:pPr>
      <w:pStyle w:val="Footer"/>
    </w:pPr>
    <w:r w:rsidRPr="002810D3">
      <w:fldChar w:fldCharType="begin"/>
    </w:r>
    <w:r w:rsidRPr="002810D3">
      <w:instrText xml:space="preserve"> PAGE </w:instrText>
    </w:r>
    <w:r w:rsidRPr="002810D3">
      <w:fldChar w:fldCharType="separate"/>
    </w:r>
    <w:r w:rsidR="009F4CD6">
      <w:rPr>
        <w:noProof/>
      </w:rPr>
      <w:t>2</w:t>
    </w:r>
    <w:r w:rsidRPr="002810D3">
      <w:fldChar w:fldCharType="end"/>
    </w:r>
    <w:r w:rsidRPr="002810D3">
      <w:tab/>
    </w:r>
    <w:r w:rsidR="0006763E">
      <w:t>English Studies –</w:t>
    </w:r>
    <w:r>
      <w:t xml:space="preserve"> </w:t>
    </w:r>
    <w:r w:rsidR="0006763E">
      <w:t>Expectations for the examination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0D11" w14:textId="11C2BF96" w:rsidR="00AF503C" w:rsidRPr="004D333E" w:rsidRDefault="00AF503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F4CD6">
      <w:rPr>
        <w:noProof/>
      </w:rPr>
      <w:t>Sep-20</w:t>
    </w:r>
    <w:r w:rsidRPr="002810D3">
      <w:fldChar w:fldCharType="end"/>
    </w:r>
    <w:r w:rsidR="0098736E">
      <w:t>20</w:t>
    </w:r>
    <w:r w:rsidRPr="002810D3">
      <w:tab/>
    </w:r>
    <w:r w:rsidRPr="002810D3">
      <w:fldChar w:fldCharType="begin"/>
    </w:r>
    <w:r w:rsidRPr="002810D3">
      <w:instrText xml:space="preserve"> PAGE </w:instrText>
    </w:r>
    <w:r w:rsidRPr="002810D3">
      <w:fldChar w:fldCharType="separate"/>
    </w:r>
    <w:r w:rsidR="009F4CD6">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AF503C" w:rsidRDefault="00AF503C" w:rsidP="00493120">
    <w:pPr>
      <w:pStyle w:val="Logo"/>
    </w:pPr>
    <w:r w:rsidRPr="7ECAC758">
      <w:rPr>
        <w:sz w:val="24"/>
        <w:szCs w:val="24"/>
      </w:rPr>
      <w:t>education.nsw.gov.au</w:t>
    </w:r>
    <w:r w:rsidRPr="00791B72">
      <w:tab/>
    </w:r>
    <w:r w:rsidRPr="009C69B7">
      <w:rPr>
        <w:noProof/>
        <w:lang w:eastAsia="en-AU"/>
      </w:rPr>
      <w:drawing>
        <wp:inline distT="0" distB="0" distL="0" distR="0" wp14:anchorId="4CED6FFA" wp14:editId="4BED9AD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C1E75" w14:textId="77777777" w:rsidR="006B37C2" w:rsidRDefault="006B37C2">
      <w:r>
        <w:separator/>
      </w:r>
    </w:p>
    <w:p w14:paraId="34893F6D" w14:textId="77777777" w:rsidR="006B37C2" w:rsidRDefault="006B37C2"/>
  </w:footnote>
  <w:footnote w:type="continuationSeparator" w:id="0">
    <w:p w14:paraId="5EF418FA" w14:textId="77777777" w:rsidR="006B37C2" w:rsidRDefault="006B37C2">
      <w:r>
        <w:continuationSeparator/>
      </w:r>
    </w:p>
    <w:p w14:paraId="556F1D30" w14:textId="77777777" w:rsidR="006B37C2" w:rsidRDefault="006B37C2"/>
  </w:footnote>
  <w:footnote w:type="continuationNotice" w:id="1">
    <w:p w14:paraId="2DDB749C" w14:textId="77777777" w:rsidR="006B37C2" w:rsidRDefault="006B37C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8CC2" w14:textId="77777777" w:rsidR="009F4CD6" w:rsidRDefault="009F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0AEF" w14:textId="77777777" w:rsidR="009F4CD6" w:rsidRDefault="009F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AF503C" w:rsidRDefault="00AF503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C91CC68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ACE13B2"/>
    <w:multiLevelType w:val="hybridMultilevel"/>
    <w:tmpl w:val="FFFFFFFF"/>
    <w:lvl w:ilvl="0" w:tplc="A2E4A616">
      <w:start w:val="1"/>
      <w:numFmt w:val="decimal"/>
      <w:lvlText w:val="%1."/>
      <w:lvlJc w:val="left"/>
      <w:pPr>
        <w:ind w:left="720" w:hanging="360"/>
      </w:pPr>
    </w:lvl>
    <w:lvl w:ilvl="1" w:tplc="1D08358A">
      <w:start w:val="1"/>
      <w:numFmt w:val="lowerLetter"/>
      <w:lvlText w:val="%2."/>
      <w:lvlJc w:val="left"/>
      <w:pPr>
        <w:ind w:left="1440" w:hanging="360"/>
      </w:pPr>
    </w:lvl>
    <w:lvl w:ilvl="2" w:tplc="67BAD618">
      <w:start w:val="1"/>
      <w:numFmt w:val="lowerRoman"/>
      <w:lvlText w:val="%3."/>
      <w:lvlJc w:val="right"/>
      <w:pPr>
        <w:ind w:left="2160" w:hanging="180"/>
      </w:pPr>
    </w:lvl>
    <w:lvl w:ilvl="3" w:tplc="CF906356">
      <w:start w:val="1"/>
      <w:numFmt w:val="decimal"/>
      <w:lvlText w:val="%4."/>
      <w:lvlJc w:val="left"/>
      <w:pPr>
        <w:ind w:left="2880" w:hanging="360"/>
      </w:pPr>
    </w:lvl>
    <w:lvl w:ilvl="4" w:tplc="5E5E9A5A">
      <w:start w:val="1"/>
      <w:numFmt w:val="lowerLetter"/>
      <w:lvlText w:val="%5."/>
      <w:lvlJc w:val="left"/>
      <w:pPr>
        <w:ind w:left="3600" w:hanging="360"/>
      </w:pPr>
    </w:lvl>
    <w:lvl w:ilvl="5" w:tplc="E3BC45CC">
      <w:start w:val="1"/>
      <w:numFmt w:val="lowerRoman"/>
      <w:lvlText w:val="%6."/>
      <w:lvlJc w:val="right"/>
      <w:pPr>
        <w:ind w:left="4320" w:hanging="180"/>
      </w:pPr>
    </w:lvl>
    <w:lvl w:ilvl="6" w:tplc="20A48252">
      <w:start w:val="1"/>
      <w:numFmt w:val="decimal"/>
      <w:lvlText w:val="%7."/>
      <w:lvlJc w:val="left"/>
      <w:pPr>
        <w:ind w:left="5040" w:hanging="360"/>
      </w:pPr>
    </w:lvl>
    <w:lvl w:ilvl="7" w:tplc="1C58A402">
      <w:start w:val="1"/>
      <w:numFmt w:val="lowerLetter"/>
      <w:lvlText w:val="%8."/>
      <w:lvlJc w:val="left"/>
      <w:pPr>
        <w:ind w:left="5760" w:hanging="360"/>
      </w:pPr>
    </w:lvl>
    <w:lvl w:ilvl="8" w:tplc="60F614D6">
      <w:start w:val="1"/>
      <w:numFmt w:val="lowerRoman"/>
      <w:lvlText w:val="%9."/>
      <w:lvlJc w:val="right"/>
      <w:pPr>
        <w:ind w:left="6480" w:hanging="18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51479E8"/>
    <w:multiLevelType w:val="hybridMultilevel"/>
    <w:tmpl w:val="FFFFFFFF"/>
    <w:lvl w:ilvl="0" w:tplc="FB245EB8">
      <w:start w:val="17"/>
      <w:numFmt w:val="decimal"/>
      <w:lvlText w:val="%1."/>
      <w:lvlJc w:val="left"/>
      <w:pPr>
        <w:ind w:left="720" w:hanging="360"/>
      </w:pPr>
    </w:lvl>
    <w:lvl w:ilvl="1" w:tplc="4A2AAD2A">
      <w:start w:val="1"/>
      <w:numFmt w:val="lowerLetter"/>
      <w:lvlText w:val="%2."/>
      <w:lvlJc w:val="left"/>
      <w:pPr>
        <w:ind w:left="1440" w:hanging="360"/>
      </w:pPr>
    </w:lvl>
    <w:lvl w:ilvl="2" w:tplc="CBFC2832">
      <w:start w:val="1"/>
      <w:numFmt w:val="lowerRoman"/>
      <w:lvlText w:val="%3."/>
      <w:lvlJc w:val="right"/>
      <w:pPr>
        <w:ind w:left="2160" w:hanging="180"/>
      </w:pPr>
    </w:lvl>
    <w:lvl w:ilvl="3" w:tplc="4DBA61D2">
      <w:start w:val="1"/>
      <w:numFmt w:val="decimal"/>
      <w:lvlText w:val="%4."/>
      <w:lvlJc w:val="left"/>
      <w:pPr>
        <w:ind w:left="2880" w:hanging="360"/>
      </w:pPr>
    </w:lvl>
    <w:lvl w:ilvl="4" w:tplc="2FE25B48">
      <w:start w:val="1"/>
      <w:numFmt w:val="lowerLetter"/>
      <w:lvlText w:val="%5."/>
      <w:lvlJc w:val="left"/>
      <w:pPr>
        <w:ind w:left="3600" w:hanging="360"/>
      </w:pPr>
    </w:lvl>
    <w:lvl w:ilvl="5" w:tplc="66BCD2FC">
      <w:start w:val="1"/>
      <w:numFmt w:val="lowerRoman"/>
      <w:lvlText w:val="%6."/>
      <w:lvlJc w:val="right"/>
      <w:pPr>
        <w:ind w:left="4320" w:hanging="180"/>
      </w:pPr>
    </w:lvl>
    <w:lvl w:ilvl="6" w:tplc="C42EAF96">
      <w:start w:val="1"/>
      <w:numFmt w:val="decimal"/>
      <w:lvlText w:val="%7."/>
      <w:lvlJc w:val="left"/>
      <w:pPr>
        <w:ind w:left="5040" w:hanging="360"/>
      </w:pPr>
    </w:lvl>
    <w:lvl w:ilvl="7" w:tplc="ABFEB0F6">
      <w:start w:val="1"/>
      <w:numFmt w:val="lowerLetter"/>
      <w:lvlText w:val="%8."/>
      <w:lvlJc w:val="left"/>
      <w:pPr>
        <w:ind w:left="5760" w:hanging="360"/>
      </w:pPr>
    </w:lvl>
    <w:lvl w:ilvl="8" w:tplc="5E880536">
      <w:start w:val="1"/>
      <w:numFmt w:val="lowerRoman"/>
      <w:lvlText w:val="%9."/>
      <w:lvlJc w:val="right"/>
      <w:pPr>
        <w:ind w:left="648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1"/>
  </w:num>
  <w:num w:numId="3">
    <w:abstractNumId w:val="16"/>
  </w:num>
  <w:num w:numId="4">
    <w:abstractNumId w:val="14"/>
  </w:num>
  <w:num w:numId="5">
    <w:abstractNumId w:val="18"/>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12"/>
  </w:num>
  <w:num w:numId="11">
    <w:abstractNumId w:val="17"/>
  </w:num>
  <w:num w:numId="12">
    <w:abstractNumId w:val="10"/>
  </w:num>
  <w:num w:numId="13">
    <w:abstractNumId w:val="15"/>
  </w:num>
  <w:num w:numId="14">
    <w:abstractNumId w:val="6"/>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3"/>
  </w:num>
  <w:num w:numId="24">
    <w:abstractNumId w:val="19"/>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6"/>
  </w:num>
  <w:num w:numId="34">
    <w:abstractNumId w:val="23"/>
  </w:num>
  <w:num w:numId="35">
    <w:abstractNumId w:val="18"/>
  </w:num>
  <w:num w:numId="36">
    <w:abstractNumId w:val="20"/>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B0"/>
    <w:rsid w:val="0000031A"/>
    <w:rsid w:val="00001C08"/>
    <w:rsid w:val="00002BF1"/>
    <w:rsid w:val="00006220"/>
    <w:rsid w:val="00006CD7"/>
    <w:rsid w:val="000103FC"/>
    <w:rsid w:val="00010746"/>
    <w:rsid w:val="000125DF"/>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63E"/>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5271"/>
    <w:rsid w:val="00146F04"/>
    <w:rsid w:val="00150EBC"/>
    <w:rsid w:val="001520B0"/>
    <w:rsid w:val="0015446A"/>
    <w:rsid w:val="0015487C"/>
    <w:rsid w:val="00155144"/>
    <w:rsid w:val="0015712E"/>
    <w:rsid w:val="00162C3A"/>
    <w:rsid w:val="00163B3A"/>
    <w:rsid w:val="00165FF0"/>
    <w:rsid w:val="0017075C"/>
    <w:rsid w:val="00170CB5"/>
    <w:rsid w:val="00171601"/>
    <w:rsid w:val="0017237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95F"/>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75B"/>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5E7"/>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0389"/>
    <w:rsid w:val="00563104"/>
    <w:rsid w:val="005646C1"/>
    <w:rsid w:val="005646CC"/>
    <w:rsid w:val="005652E4"/>
    <w:rsid w:val="00565730"/>
    <w:rsid w:val="00566671"/>
    <w:rsid w:val="00567B22"/>
    <w:rsid w:val="0057134C"/>
    <w:rsid w:val="0057331C"/>
    <w:rsid w:val="00573328"/>
    <w:rsid w:val="00573F07"/>
    <w:rsid w:val="005746FA"/>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202"/>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C2"/>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FE4"/>
    <w:rsid w:val="006E7322"/>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CB0"/>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EE5"/>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FFD"/>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004"/>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4AFD"/>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193"/>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E4E"/>
    <w:rsid w:val="009624AB"/>
    <w:rsid w:val="009634F6"/>
    <w:rsid w:val="00963579"/>
    <w:rsid w:val="00963FEC"/>
    <w:rsid w:val="0096422F"/>
    <w:rsid w:val="00964AE3"/>
    <w:rsid w:val="00965F05"/>
    <w:rsid w:val="0096720F"/>
    <w:rsid w:val="0097036E"/>
    <w:rsid w:val="00970968"/>
    <w:rsid w:val="009718BF"/>
    <w:rsid w:val="009732F1"/>
    <w:rsid w:val="00973DB2"/>
    <w:rsid w:val="00981475"/>
    <w:rsid w:val="00981668"/>
    <w:rsid w:val="00984331"/>
    <w:rsid w:val="00984C07"/>
    <w:rsid w:val="00985F69"/>
    <w:rsid w:val="0098736E"/>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966"/>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4CD6"/>
    <w:rsid w:val="009F5F05"/>
    <w:rsid w:val="009F7315"/>
    <w:rsid w:val="009F73D1"/>
    <w:rsid w:val="00A00D40"/>
    <w:rsid w:val="00A04A93"/>
    <w:rsid w:val="00A07569"/>
    <w:rsid w:val="00A07749"/>
    <w:rsid w:val="00A0775C"/>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2DF"/>
    <w:rsid w:val="00AD3675"/>
    <w:rsid w:val="00AD56A9"/>
    <w:rsid w:val="00AD69C4"/>
    <w:rsid w:val="00AD6F0C"/>
    <w:rsid w:val="00AE1C5F"/>
    <w:rsid w:val="00AE23DD"/>
    <w:rsid w:val="00AE3899"/>
    <w:rsid w:val="00AE6CD2"/>
    <w:rsid w:val="00AE776A"/>
    <w:rsid w:val="00AF1F68"/>
    <w:rsid w:val="00AF27B7"/>
    <w:rsid w:val="00AF2BB2"/>
    <w:rsid w:val="00AF3C5D"/>
    <w:rsid w:val="00AF503C"/>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595"/>
    <w:rsid w:val="00B47A18"/>
    <w:rsid w:val="00B501C2"/>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3C74"/>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3AAB"/>
    <w:rsid w:val="00DC4B9B"/>
    <w:rsid w:val="00DC6EFC"/>
    <w:rsid w:val="00DC7CDE"/>
    <w:rsid w:val="00DD195B"/>
    <w:rsid w:val="00DD243F"/>
    <w:rsid w:val="00DD46E9"/>
    <w:rsid w:val="00DD4711"/>
    <w:rsid w:val="00DD4812"/>
    <w:rsid w:val="00DD4CA7"/>
    <w:rsid w:val="00DD58EE"/>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1F5"/>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E7B52"/>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516"/>
    <w:rsid w:val="00F51928"/>
    <w:rsid w:val="00F543B3"/>
    <w:rsid w:val="00F5467A"/>
    <w:rsid w:val="00F5643A"/>
    <w:rsid w:val="00F56596"/>
    <w:rsid w:val="00F613BB"/>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7ECAC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19E3"/>
  <w14:defaultImageDpi w14:val="330"/>
  <w15:chartTrackingRefBased/>
  <w15:docId w15:val="{610E617A-7A0C-4F80-89DA-19D40C60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716CB0"/>
  </w:style>
  <w:style w:type="character" w:customStyle="1" w:styleId="eop">
    <w:name w:val="eop"/>
    <w:basedOn w:val="DefaultParagraphFont"/>
    <w:rsid w:val="0071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4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wcm/connect/845b27d9-92de-43c1-b825-b77b0bac8eff/sample-questions-new-hsc-english-studies-exam-2019.pdf?MOD=AJPERES&amp;CV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standards.nsw.edu.au/wps/wcm/connect/2bf3be81-7b18-4560-92d0-3924f67ee394/2019-hsc-english-studies.pdf?MOD=AJPERES&amp;CACHEID=ROOTWORKSPACE-2bf3be81-7b18-4560-92d0-3924f67ee394-mTMOio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wcm/connect/2557649d-4b98-4cf9-9d84-2c053e08cd81/2019-hsc-english-studies-mg.pdf?MOD=AJPERES&amp;CACHEID=ROOTWORKSPACE-2557649d-4b98-4cf9-9d84-2c053e08cd81-mXpa61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ducationstandards.nsw.edu.au/wps/portal/nesa/11-12/stage-6-learning-areas/stage-6-english/english-studies-2017/gloss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standards.nsw.edu.au/wps/portal/nesa/11-12/stage-6-learning-areas/stage-6-english/english-studies-2017/glossar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expectations for the examination student resource</dc:title>
  <dc:subject/>
  <dc:creator>Vas Ratusau</dc:creator>
  <cp:keywords>Stage 6</cp:keywords>
  <dc:description/>
  <cp:lastModifiedBy>Vas Ratusau</cp:lastModifiedBy>
  <cp:revision>2</cp:revision>
  <dcterms:created xsi:type="dcterms:W3CDTF">2020-09-09T03:18:00Z</dcterms:created>
  <dcterms:modified xsi:type="dcterms:W3CDTF">2020-09-09T03:18:00Z</dcterms:modified>
  <cp:category/>
</cp:coreProperties>
</file>